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6E9E" w:rsidRPr="00AC5F46" w:rsidRDefault="00560818" w:rsidP="00AC5F46">
      <w:pPr>
        <w:ind w:left="3969"/>
        <w:jc w:val="right"/>
      </w:pPr>
      <w:bookmarkStart w:id="0" w:name="_GoBack"/>
      <w:bookmarkEnd w:id="0"/>
      <w:r w:rsidRPr="00AC5F46">
        <w:t>Võru</w:t>
      </w:r>
      <w:r w:rsidR="007F6E9E" w:rsidRPr="00AC5F46">
        <w:t xml:space="preserve"> Linnavolikogu </w:t>
      </w:r>
      <w:r w:rsidR="00AC5F46">
        <w:t xml:space="preserve">21.11.2007. a </w:t>
      </w:r>
      <w:r w:rsidR="007F6E9E" w:rsidRPr="00AC5F46">
        <w:t>määruse</w:t>
      </w:r>
      <w:r w:rsidR="00AC5F46">
        <w:t xml:space="preserve"> nr 67 „Võru linna arengukava aastani 2027“</w:t>
      </w:r>
      <w:r w:rsidR="007F6E9E" w:rsidRPr="00AC5F46">
        <w:t xml:space="preserve"> </w:t>
      </w:r>
    </w:p>
    <w:p w:rsidR="00560818" w:rsidRPr="00AC5F46" w:rsidRDefault="00AC5F46" w:rsidP="007F6E9E">
      <w:pPr>
        <w:jc w:val="right"/>
      </w:pPr>
      <w:r>
        <w:t>Lisa</w:t>
      </w:r>
    </w:p>
    <w:p w:rsidR="000C5FB8" w:rsidRDefault="000C5FB8">
      <w:pPr>
        <w:jc w:val="center"/>
        <w:rPr>
          <w:rFonts w:ascii="Verdana" w:hAnsi="Verdana"/>
          <w:b/>
          <w:sz w:val="28"/>
          <w:szCs w:val="28"/>
        </w:rPr>
      </w:pPr>
    </w:p>
    <w:p w:rsidR="000C5FB8" w:rsidRDefault="000C5FB8">
      <w:pPr>
        <w:jc w:val="center"/>
        <w:rPr>
          <w:rFonts w:ascii="Verdana" w:hAnsi="Verdana"/>
          <w:b/>
          <w:sz w:val="28"/>
          <w:szCs w:val="28"/>
        </w:rPr>
      </w:pPr>
      <w:r>
        <w:rPr>
          <w:rFonts w:ascii="Verdana" w:hAnsi="Verdana"/>
          <w:b/>
          <w:sz w:val="28"/>
          <w:szCs w:val="28"/>
        </w:rPr>
        <w:t>VÕRU LINNAVOLIKOGU</w:t>
      </w:r>
    </w:p>
    <w:p w:rsidR="000C5FB8" w:rsidRDefault="000C5FB8">
      <w:pPr>
        <w:jc w:val="center"/>
        <w:rPr>
          <w:rFonts w:ascii="Verdana" w:hAnsi="Verdana"/>
          <w:b/>
          <w:sz w:val="28"/>
          <w:szCs w:val="28"/>
        </w:rPr>
      </w:pPr>
    </w:p>
    <w:p w:rsidR="000C5FB8" w:rsidRDefault="000C5FB8">
      <w:pPr>
        <w:jc w:val="center"/>
        <w:rPr>
          <w:rFonts w:ascii="Verdana" w:hAnsi="Verdana"/>
          <w:b/>
          <w:sz w:val="28"/>
          <w:szCs w:val="28"/>
        </w:rPr>
      </w:pPr>
    </w:p>
    <w:p w:rsidR="000C5FB8" w:rsidRDefault="000C5FB8">
      <w:pPr>
        <w:jc w:val="center"/>
        <w:rPr>
          <w:rFonts w:ascii="Verdana" w:hAnsi="Verdana"/>
          <w:b/>
          <w:sz w:val="28"/>
          <w:szCs w:val="28"/>
        </w:rPr>
      </w:pPr>
    </w:p>
    <w:p w:rsidR="000C5FB8" w:rsidRDefault="000C5FB8">
      <w:pPr>
        <w:jc w:val="center"/>
        <w:rPr>
          <w:rFonts w:ascii="Verdana" w:hAnsi="Verdana"/>
        </w:rPr>
      </w:pPr>
    </w:p>
    <w:p w:rsidR="000C5FB8" w:rsidRDefault="00930796">
      <w:pPr>
        <w:jc w:val="center"/>
        <w:rPr>
          <w:rFonts w:ascii="Verdana" w:hAnsi="Verdana"/>
        </w:rPr>
      </w:pPr>
      <w:r>
        <w:rPr>
          <w:rFonts w:ascii="Verdana" w:hAnsi="Verdana"/>
          <w:noProof/>
          <w:sz w:val="20"/>
          <w:lang w:eastAsia="et-EE"/>
        </w:rPr>
        <w:drawing>
          <wp:anchor distT="0" distB="0" distL="114300" distR="114300" simplePos="0" relativeHeight="251639808" behindDoc="0" locked="0" layoutInCell="1" allowOverlap="1">
            <wp:simplePos x="0" y="0"/>
            <wp:positionH relativeFrom="column">
              <wp:posOffset>2171700</wp:posOffset>
            </wp:positionH>
            <wp:positionV relativeFrom="paragraph">
              <wp:posOffset>34925</wp:posOffset>
            </wp:positionV>
            <wp:extent cx="955040" cy="1257300"/>
            <wp:effectExtent l="0" t="0" r="0" b="0"/>
            <wp:wrapNone/>
            <wp:docPr id="5"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jc w:val="center"/>
        <w:rPr>
          <w:rFonts w:ascii="Verdana" w:hAnsi="Verdana"/>
        </w:rPr>
      </w:pPr>
    </w:p>
    <w:p w:rsidR="000C5FB8" w:rsidRDefault="000C5FB8">
      <w:pPr>
        <w:jc w:val="center"/>
        <w:rPr>
          <w:rFonts w:ascii="Verdana" w:hAnsi="Verdana"/>
        </w:rPr>
      </w:pPr>
    </w:p>
    <w:p w:rsidR="000C5FB8" w:rsidRDefault="000C5FB8">
      <w:pPr>
        <w:jc w:val="center"/>
        <w:rPr>
          <w:rFonts w:ascii="Verdana" w:hAnsi="Verdana"/>
        </w:rPr>
      </w:pPr>
    </w:p>
    <w:p w:rsidR="000C5FB8" w:rsidRDefault="000C5FB8">
      <w:pPr>
        <w:jc w:val="center"/>
        <w:rPr>
          <w:rFonts w:ascii="Verdana" w:hAnsi="Verdana"/>
          <w:b/>
          <w:bCs/>
          <w:sz w:val="56"/>
        </w:rPr>
      </w:pPr>
    </w:p>
    <w:p w:rsidR="000C5FB8" w:rsidRDefault="000C5FB8">
      <w:pPr>
        <w:jc w:val="center"/>
        <w:rPr>
          <w:rFonts w:ascii="Verdana" w:hAnsi="Verdana"/>
          <w:b/>
          <w:bCs/>
          <w:sz w:val="80"/>
          <w:szCs w:val="80"/>
        </w:rPr>
      </w:pPr>
    </w:p>
    <w:p w:rsidR="000C5FB8" w:rsidRDefault="000C5FB8">
      <w:pPr>
        <w:jc w:val="center"/>
        <w:rPr>
          <w:rFonts w:ascii="Verdana" w:hAnsi="Verdana"/>
          <w:b/>
          <w:bCs/>
          <w:sz w:val="80"/>
          <w:szCs w:val="80"/>
        </w:rPr>
      </w:pPr>
      <w:r>
        <w:rPr>
          <w:rFonts w:ascii="Verdana" w:hAnsi="Verdana"/>
          <w:b/>
          <w:bCs/>
          <w:sz w:val="80"/>
          <w:szCs w:val="80"/>
        </w:rPr>
        <w:t>VÕRU LINNA ARENGUKAVA</w:t>
      </w:r>
    </w:p>
    <w:p w:rsidR="000C5FB8" w:rsidRDefault="000C5FB8">
      <w:pPr>
        <w:jc w:val="center"/>
        <w:rPr>
          <w:rFonts w:ascii="Verdana" w:hAnsi="Verdana"/>
          <w:b/>
          <w:bCs/>
          <w:sz w:val="56"/>
          <w:szCs w:val="56"/>
        </w:rPr>
      </w:pPr>
      <w:r>
        <w:rPr>
          <w:rFonts w:ascii="Verdana" w:hAnsi="Verdana"/>
          <w:b/>
          <w:bCs/>
          <w:sz w:val="56"/>
          <w:szCs w:val="56"/>
        </w:rPr>
        <w:t xml:space="preserve">AASTANI </w:t>
      </w:r>
      <w:r w:rsidRPr="00D537C6">
        <w:rPr>
          <w:rFonts w:ascii="Verdana" w:hAnsi="Verdana"/>
          <w:b/>
          <w:bCs/>
          <w:sz w:val="56"/>
          <w:szCs w:val="56"/>
        </w:rPr>
        <w:t>202</w:t>
      </w:r>
      <w:r w:rsidR="00C8269D" w:rsidRPr="00D537C6">
        <w:rPr>
          <w:rFonts w:ascii="Verdana" w:hAnsi="Verdana"/>
          <w:b/>
          <w:bCs/>
          <w:sz w:val="56"/>
          <w:szCs w:val="56"/>
        </w:rPr>
        <w:t>7</w:t>
      </w:r>
    </w:p>
    <w:p w:rsidR="000C5FB8" w:rsidRDefault="000C5FB8">
      <w:pPr>
        <w:jc w:val="center"/>
        <w:rPr>
          <w:rFonts w:ascii="Verdana" w:hAnsi="Verdana"/>
          <w:b/>
          <w:bCs/>
          <w:sz w:val="80"/>
          <w:szCs w:val="80"/>
        </w:rPr>
      </w:pPr>
    </w:p>
    <w:p w:rsidR="000C5FB8" w:rsidRDefault="00930796">
      <w:pPr>
        <w:jc w:val="center"/>
        <w:rPr>
          <w:rFonts w:ascii="Verdana" w:hAnsi="Verdana"/>
          <w:b/>
          <w:bCs/>
          <w:sz w:val="56"/>
        </w:rPr>
      </w:pPr>
      <w:r>
        <w:rPr>
          <w:noProof/>
          <w:color w:val="0000FF"/>
          <w:lang w:eastAsia="et-EE"/>
        </w:rPr>
        <w:drawing>
          <wp:inline distT="0" distB="0" distL="0" distR="0">
            <wp:extent cx="1028700" cy="1028700"/>
            <wp:effectExtent l="0" t="0" r="0" b="0"/>
            <wp:docPr id="1" name="Pilt 1" descr="Võru Li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õru Li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0C5FB8" w:rsidRDefault="000C5FB8">
      <w:pPr>
        <w:jc w:val="center"/>
        <w:rPr>
          <w:rFonts w:ascii="Verdana" w:hAnsi="Verdana"/>
          <w:b/>
          <w:bCs/>
          <w:sz w:val="56"/>
        </w:rPr>
      </w:pPr>
    </w:p>
    <w:p w:rsidR="000C5FB8" w:rsidRDefault="000C5FB8">
      <w:pPr>
        <w:jc w:val="center"/>
        <w:rPr>
          <w:rFonts w:ascii="Verdana" w:hAnsi="Verdana"/>
          <w:b/>
          <w:bCs/>
          <w:sz w:val="56"/>
          <w:szCs w:val="56"/>
        </w:rPr>
      </w:pPr>
    </w:p>
    <w:p w:rsidR="000C5FB8" w:rsidRDefault="000C5FB8">
      <w:pPr>
        <w:jc w:val="center"/>
        <w:rPr>
          <w:rFonts w:ascii="Verdana" w:hAnsi="Verdana"/>
          <w:b/>
          <w:bCs/>
          <w:sz w:val="56"/>
        </w:rPr>
      </w:pPr>
    </w:p>
    <w:p w:rsidR="000C5FB8" w:rsidRDefault="000C5FB8" w:rsidP="00560818">
      <w:pPr>
        <w:rPr>
          <w:rFonts w:ascii="Verdana" w:hAnsi="Verdana" w:cs="Arial"/>
          <w:sz w:val="22"/>
        </w:rPr>
      </w:pPr>
    </w:p>
    <w:p w:rsidR="000C5FB8" w:rsidRDefault="000C5FB8">
      <w:pPr>
        <w:jc w:val="center"/>
        <w:rPr>
          <w:rFonts w:ascii="Verdana" w:hAnsi="Verdana" w:cs="Arial"/>
          <w:b/>
        </w:rPr>
      </w:pPr>
      <w:r>
        <w:rPr>
          <w:rFonts w:ascii="Verdana" w:hAnsi="Verdana" w:cs="Arial"/>
          <w:b/>
        </w:rPr>
        <w:t>Võru 2007</w:t>
      </w:r>
    </w:p>
    <w:p w:rsidR="000C5FB8" w:rsidRDefault="000C5FB8">
      <w:pPr>
        <w:jc w:val="right"/>
        <w:rPr>
          <w:rFonts w:ascii="Verdana" w:hAnsi="Verdana" w:cs="Arial"/>
          <w:sz w:val="22"/>
        </w:rPr>
      </w:pPr>
    </w:p>
    <w:p w:rsidR="000C5FB8" w:rsidRPr="004E1AC9" w:rsidRDefault="000C5FB8">
      <w:pPr>
        <w:jc w:val="right"/>
      </w:pPr>
    </w:p>
    <w:p w:rsidR="000C5FB8" w:rsidRDefault="000C5FB8">
      <w:pPr>
        <w:pStyle w:val="Pealkiri6"/>
        <w:rPr>
          <w:szCs w:val="28"/>
        </w:rPr>
      </w:pPr>
      <w:bookmarkStart w:id="1" w:name="_Toc177807711"/>
      <w:r>
        <w:rPr>
          <w:szCs w:val="28"/>
        </w:rPr>
        <w:lastRenderedPageBreak/>
        <w:t>SISUKORD</w:t>
      </w:r>
      <w:bookmarkEnd w:id="1"/>
    </w:p>
    <w:p w:rsidR="000C5FB8" w:rsidRDefault="000C5FB8"/>
    <w:p w:rsidR="004E1AC9" w:rsidRDefault="000C5FB8">
      <w:pPr>
        <w:pStyle w:val="SK1"/>
        <w:tabs>
          <w:tab w:val="right" w:leader="dot" w:pos="9344"/>
        </w:tabs>
        <w:rPr>
          <w:rFonts w:asciiTheme="minorHAnsi" w:eastAsiaTheme="minorEastAsia" w:hAnsiTheme="minorHAnsi" w:cstheme="minorBidi"/>
          <w:noProof/>
          <w:sz w:val="22"/>
          <w:szCs w:val="22"/>
          <w:lang w:eastAsia="et-EE"/>
        </w:rPr>
      </w:pPr>
      <w:r w:rsidRPr="001A64D4">
        <w:rPr>
          <w:sz w:val="22"/>
          <w:szCs w:val="22"/>
        </w:rPr>
        <w:fldChar w:fldCharType="begin"/>
      </w:r>
      <w:r w:rsidRPr="001A64D4">
        <w:rPr>
          <w:sz w:val="22"/>
          <w:szCs w:val="22"/>
        </w:rPr>
        <w:instrText xml:space="preserve"> TOC \o "1-3" \h \z </w:instrText>
      </w:r>
      <w:r w:rsidRPr="001A64D4">
        <w:rPr>
          <w:sz w:val="22"/>
          <w:szCs w:val="22"/>
        </w:rPr>
        <w:fldChar w:fldCharType="separate"/>
      </w:r>
      <w:hyperlink w:anchor="_Toc429485901" w:history="1">
        <w:r w:rsidR="004E1AC9" w:rsidRPr="003A00BF">
          <w:rPr>
            <w:rStyle w:val="Hperlink"/>
            <w:noProof/>
          </w:rPr>
          <w:t>SISSEJUHATUS</w:t>
        </w:r>
        <w:r w:rsidR="004E1AC9">
          <w:rPr>
            <w:noProof/>
            <w:webHidden/>
          </w:rPr>
          <w:tab/>
        </w:r>
        <w:r w:rsidR="004E1AC9">
          <w:rPr>
            <w:noProof/>
            <w:webHidden/>
          </w:rPr>
          <w:fldChar w:fldCharType="begin"/>
        </w:r>
        <w:r w:rsidR="004E1AC9">
          <w:rPr>
            <w:noProof/>
            <w:webHidden/>
          </w:rPr>
          <w:instrText xml:space="preserve"> PAGEREF _Toc429485901 \h </w:instrText>
        </w:r>
        <w:r w:rsidR="004E1AC9">
          <w:rPr>
            <w:noProof/>
            <w:webHidden/>
          </w:rPr>
        </w:r>
        <w:r w:rsidR="004E1AC9">
          <w:rPr>
            <w:noProof/>
            <w:webHidden/>
          </w:rPr>
          <w:fldChar w:fldCharType="separate"/>
        </w:r>
        <w:r w:rsidR="008711D6">
          <w:rPr>
            <w:noProof/>
            <w:webHidden/>
          </w:rPr>
          <w:t>5</w:t>
        </w:r>
        <w:r w:rsidR="004E1AC9">
          <w:rPr>
            <w:noProof/>
            <w:webHidden/>
          </w:rPr>
          <w:fldChar w:fldCharType="end"/>
        </w:r>
      </w:hyperlink>
    </w:p>
    <w:p w:rsidR="004E1AC9" w:rsidRDefault="00330FB8">
      <w:pPr>
        <w:pStyle w:val="SK1"/>
        <w:tabs>
          <w:tab w:val="left" w:pos="480"/>
          <w:tab w:val="right" w:leader="dot" w:pos="9344"/>
        </w:tabs>
        <w:rPr>
          <w:rFonts w:asciiTheme="minorHAnsi" w:eastAsiaTheme="minorEastAsia" w:hAnsiTheme="minorHAnsi" w:cstheme="minorBidi"/>
          <w:noProof/>
          <w:sz w:val="22"/>
          <w:szCs w:val="22"/>
          <w:lang w:eastAsia="et-EE"/>
        </w:rPr>
      </w:pPr>
      <w:hyperlink w:anchor="_Toc429485902" w:history="1">
        <w:r w:rsidR="004E1AC9" w:rsidRPr="003A00BF">
          <w:rPr>
            <w:rStyle w:val="Hperlink"/>
            <w:noProof/>
          </w:rPr>
          <w:t>1</w:t>
        </w:r>
        <w:r w:rsidR="004E1AC9">
          <w:rPr>
            <w:rFonts w:asciiTheme="minorHAnsi" w:eastAsiaTheme="minorEastAsia" w:hAnsiTheme="minorHAnsi" w:cstheme="minorBidi"/>
            <w:noProof/>
            <w:sz w:val="22"/>
            <w:szCs w:val="22"/>
            <w:lang w:eastAsia="et-EE"/>
          </w:rPr>
          <w:tab/>
        </w:r>
        <w:r w:rsidR="004E1AC9" w:rsidRPr="003A00BF">
          <w:rPr>
            <w:rStyle w:val="Hperlink"/>
            <w:noProof/>
          </w:rPr>
          <w:t>KASUTATUD PÕHIMÕISTED</w:t>
        </w:r>
        <w:r w:rsidR="004E1AC9">
          <w:rPr>
            <w:noProof/>
            <w:webHidden/>
          </w:rPr>
          <w:tab/>
        </w:r>
        <w:r w:rsidR="004E1AC9">
          <w:rPr>
            <w:noProof/>
            <w:webHidden/>
          </w:rPr>
          <w:fldChar w:fldCharType="begin"/>
        </w:r>
        <w:r w:rsidR="004E1AC9">
          <w:rPr>
            <w:noProof/>
            <w:webHidden/>
          </w:rPr>
          <w:instrText xml:space="preserve"> PAGEREF _Toc429485902 \h </w:instrText>
        </w:r>
        <w:r w:rsidR="004E1AC9">
          <w:rPr>
            <w:noProof/>
            <w:webHidden/>
          </w:rPr>
        </w:r>
        <w:r w:rsidR="004E1AC9">
          <w:rPr>
            <w:noProof/>
            <w:webHidden/>
          </w:rPr>
          <w:fldChar w:fldCharType="separate"/>
        </w:r>
        <w:r w:rsidR="008711D6">
          <w:rPr>
            <w:noProof/>
            <w:webHidden/>
          </w:rPr>
          <w:t>7</w:t>
        </w:r>
        <w:r w:rsidR="004E1AC9">
          <w:rPr>
            <w:noProof/>
            <w:webHidden/>
          </w:rPr>
          <w:fldChar w:fldCharType="end"/>
        </w:r>
      </w:hyperlink>
    </w:p>
    <w:p w:rsidR="004E1AC9" w:rsidRDefault="00330FB8">
      <w:pPr>
        <w:pStyle w:val="SK1"/>
        <w:tabs>
          <w:tab w:val="left" w:pos="480"/>
          <w:tab w:val="right" w:leader="dot" w:pos="9344"/>
        </w:tabs>
        <w:rPr>
          <w:rFonts w:asciiTheme="minorHAnsi" w:eastAsiaTheme="minorEastAsia" w:hAnsiTheme="minorHAnsi" w:cstheme="minorBidi"/>
          <w:noProof/>
          <w:sz w:val="22"/>
          <w:szCs w:val="22"/>
          <w:lang w:eastAsia="et-EE"/>
        </w:rPr>
      </w:pPr>
      <w:hyperlink w:anchor="_Toc429485903" w:history="1">
        <w:r w:rsidR="004E1AC9" w:rsidRPr="003A00BF">
          <w:rPr>
            <w:rStyle w:val="Hperlink"/>
            <w:noProof/>
          </w:rPr>
          <w:t>2</w:t>
        </w:r>
        <w:r w:rsidR="004E1AC9">
          <w:rPr>
            <w:rFonts w:asciiTheme="minorHAnsi" w:eastAsiaTheme="minorEastAsia" w:hAnsiTheme="minorHAnsi" w:cstheme="minorBidi"/>
            <w:noProof/>
            <w:sz w:val="22"/>
            <w:szCs w:val="22"/>
            <w:lang w:eastAsia="et-EE"/>
          </w:rPr>
          <w:tab/>
        </w:r>
        <w:r w:rsidR="004E1AC9" w:rsidRPr="003A00BF">
          <w:rPr>
            <w:rStyle w:val="Hperlink"/>
            <w:noProof/>
          </w:rPr>
          <w:t>VÕRU LINNA HETKEOLUKORD JA TULEVIKUVÄLJAVAATED</w:t>
        </w:r>
        <w:r w:rsidR="004E1AC9">
          <w:rPr>
            <w:noProof/>
            <w:webHidden/>
          </w:rPr>
          <w:tab/>
        </w:r>
        <w:r w:rsidR="004E1AC9">
          <w:rPr>
            <w:noProof/>
            <w:webHidden/>
          </w:rPr>
          <w:fldChar w:fldCharType="begin"/>
        </w:r>
        <w:r w:rsidR="004E1AC9">
          <w:rPr>
            <w:noProof/>
            <w:webHidden/>
          </w:rPr>
          <w:instrText xml:space="preserve"> PAGEREF _Toc429485903 \h </w:instrText>
        </w:r>
        <w:r w:rsidR="004E1AC9">
          <w:rPr>
            <w:noProof/>
            <w:webHidden/>
          </w:rPr>
        </w:r>
        <w:r w:rsidR="004E1AC9">
          <w:rPr>
            <w:noProof/>
            <w:webHidden/>
          </w:rPr>
          <w:fldChar w:fldCharType="separate"/>
        </w:r>
        <w:r w:rsidR="008711D6">
          <w:rPr>
            <w:noProof/>
            <w:webHidden/>
          </w:rPr>
          <w:t>9</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04" w:history="1">
        <w:r w:rsidR="004E1AC9" w:rsidRPr="003A00BF">
          <w:rPr>
            <w:rStyle w:val="Hperlink"/>
            <w:noProof/>
          </w:rPr>
          <w:t>2.1</w:t>
        </w:r>
        <w:r w:rsidR="004E1AC9">
          <w:rPr>
            <w:rFonts w:asciiTheme="minorHAnsi" w:eastAsiaTheme="minorEastAsia" w:hAnsiTheme="minorHAnsi" w:cstheme="minorBidi"/>
            <w:noProof/>
            <w:sz w:val="22"/>
            <w:szCs w:val="22"/>
            <w:lang w:eastAsia="et-EE"/>
          </w:rPr>
          <w:tab/>
        </w:r>
        <w:r w:rsidR="004E1AC9" w:rsidRPr="003A00BF">
          <w:rPr>
            <w:rStyle w:val="Hperlink"/>
            <w:noProof/>
          </w:rPr>
          <w:t>ASEND JA TERRITOORIUM</w:t>
        </w:r>
        <w:r w:rsidR="004E1AC9">
          <w:rPr>
            <w:noProof/>
            <w:webHidden/>
          </w:rPr>
          <w:tab/>
        </w:r>
        <w:r w:rsidR="004E1AC9">
          <w:rPr>
            <w:noProof/>
            <w:webHidden/>
          </w:rPr>
          <w:fldChar w:fldCharType="begin"/>
        </w:r>
        <w:r w:rsidR="004E1AC9">
          <w:rPr>
            <w:noProof/>
            <w:webHidden/>
          </w:rPr>
          <w:instrText xml:space="preserve"> PAGEREF _Toc429485904 \h </w:instrText>
        </w:r>
        <w:r w:rsidR="004E1AC9">
          <w:rPr>
            <w:noProof/>
            <w:webHidden/>
          </w:rPr>
        </w:r>
        <w:r w:rsidR="004E1AC9">
          <w:rPr>
            <w:noProof/>
            <w:webHidden/>
          </w:rPr>
          <w:fldChar w:fldCharType="separate"/>
        </w:r>
        <w:r w:rsidR="008711D6">
          <w:rPr>
            <w:noProof/>
            <w:webHidden/>
          </w:rPr>
          <w:t>9</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05" w:history="1">
        <w:r w:rsidR="004E1AC9" w:rsidRPr="003A00BF">
          <w:rPr>
            <w:rStyle w:val="Hperlink"/>
            <w:noProof/>
          </w:rPr>
          <w:t>2.2</w:t>
        </w:r>
        <w:r w:rsidR="004E1AC9">
          <w:rPr>
            <w:rFonts w:asciiTheme="minorHAnsi" w:eastAsiaTheme="minorEastAsia" w:hAnsiTheme="minorHAnsi" w:cstheme="minorBidi"/>
            <w:noProof/>
            <w:sz w:val="22"/>
            <w:szCs w:val="22"/>
            <w:lang w:eastAsia="et-EE"/>
          </w:rPr>
          <w:tab/>
        </w:r>
        <w:r w:rsidR="004E1AC9" w:rsidRPr="003A00BF">
          <w:rPr>
            <w:rStyle w:val="Hperlink"/>
            <w:noProof/>
          </w:rPr>
          <w:t>AJALOOLINE PÄRAND JA KUJUNEMISLUGU</w:t>
        </w:r>
        <w:r w:rsidR="004E1AC9">
          <w:rPr>
            <w:noProof/>
            <w:webHidden/>
          </w:rPr>
          <w:tab/>
        </w:r>
        <w:r w:rsidR="004E1AC9">
          <w:rPr>
            <w:noProof/>
            <w:webHidden/>
          </w:rPr>
          <w:fldChar w:fldCharType="begin"/>
        </w:r>
        <w:r w:rsidR="004E1AC9">
          <w:rPr>
            <w:noProof/>
            <w:webHidden/>
          </w:rPr>
          <w:instrText xml:space="preserve"> PAGEREF _Toc429485905 \h </w:instrText>
        </w:r>
        <w:r w:rsidR="004E1AC9">
          <w:rPr>
            <w:noProof/>
            <w:webHidden/>
          </w:rPr>
        </w:r>
        <w:r w:rsidR="004E1AC9">
          <w:rPr>
            <w:noProof/>
            <w:webHidden/>
          </w:rPr>
          <w:fldChar w:fldCharType="separate"/>
        </w:r>
        <w:r w:rsidR="008711D6">
          <w:rPr>
            <w:noProof/>
            <w:webHidden/>
          </w:rPr>
          <w:t>9</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06" w:history="1">
        <w:r w:rsidR="004E1AC9" w:rsidRPr="003A00BF">
          <w:rPr>
            <w:rStyle w:val="Hperlink"/>
            <w:noProof/>
          </w:rPr>
          <w:t>2.3</w:t>
        </w:r>
        <w:r w:rsidR="004E1AC9">
          <w:rPr>
            <w:rFonts w:asciiTheme="minorHAnsi" w:eastAsiaTheme="minorEastAsia" w:hAnsiTheme="minorHAnsi" w:cstheme="minorBidi"/>
            <w:noProof/>
            <w:sz w:val="22"/>
            <w:szCs w:val="22"/>
            <w:lang w:eastAsia="et-EE"/>
          </w:rPr>
          <w:tab/>
        </w:r>
        <w:r w:rsidR="004E1AC9" w:rsidRPr="003A00BF">
          <w:rPr>
            <w:rStyle w:val="Hperlink"/>
            <w:noProof/>
          </w:rPr>
          <w:t>VÕRU IDENTITEET</w:t>
        </w:r>
        <w:r w:rsidR="004E1AC9">
          <w:rPr>
            <w:noProof/>
            <w:webHidden/>
          </w:rPr>
          <w:tab/>
        </w:r>
        <w:r w:rsidR="004E1AC9">
          <w:rPr>
            <w:noProof/>
            <w:webHidden/>
          </w:rPr>
          <w:fldChar w:fldCharType="begin"/>
        </w:r>
        <w:r w:rsidR="004E1AC9">
          <w:rPr>
            <w:noProof/>
            <w:webHidden/>
          </w:rPr>
          <w:instrText xml:space="preserve"> PAGEREF _Toc429485906 \h </w:instrText>
        </w:r>
        <w:r w:rsidR="004E1AC9">
          <w:rPr>
            <w:noProof/>
            <w:webHidden/>
          </w:rPr>
        </w:r>
        <w:r w:rsidR="004E1AC9">
          <w:rPr>
            <w:noProof/>
            <w:webHidden/>
          </w:rPr>
          <w:fldChar w:fldCharType="separate"/>
        </w:r>
        <w:r w:rsidR="008711D6">
          <w:rPr>
            <w:noProof/>
            <w:webHidden/>
          </w:rPr>
          <w:t>11</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07" w:history="1">
        <w:r w:rsidR="004E1AC9" w:rsidRPr="003A00BF">
          <w:rPr>
            <w:rStyle w:val="Hperlink"/>
            <w:noProof/>
          </w:rPr>
          <w:t>2.4</w:t>
        </w:r>
        <w:r w:rsidR="004E1AC9">
          <w:rPr>
            <w:rFonts w:asciiTheme="minorHAnsi" w:eastAsiaTheme="minorEastAsia" w:hAnsiTheme="minorHAnsi" w:cstheme="minorBidi"/>
            <w:noProof/>
            <w:sz w:val="22"/>
            <w:szCs w:val="22"/>
            <w:lang w:eastAsia="et-EE"/>
          </w:rPr>
          <w:tab/>
        </w:r>
        <w:r w:rsidR="004E1AC9" w:rsidRPr="003A00BF">
          <w:rPr>
            <w:rStyle w:val="Hperlink"/>
            <w:noProof/>
          </w:rPr>
          <w:t>RAHVASTIK JA ASUSTUS</w:t>
        </w:r>
        <w:r w:rsidR="004E1AC9">
          <w:rPr>
            <w:noProof/>
            <w:webHidden/>
          </w:rPr>
          <w:tab/>
        </w:r>
        <w:r w:rsidR="004E1AC9">
          <w:rPr>
            <w:noProof/>
            <w:webHidden/>
          </w:rPr>
          <w:fldChar w:fldCharType="begin"/>
        </w:r>
        <w:r w:rsidR="004E1AC9">
          <w:rPr>
            <w:noProof/>
            <w:webHidden/>
          </w:rPr>
          <w:instrText xml:space="preserve"> PAGEREF _Toc429485907 \h </w:instrText>
        </w:r>
        <w:r w:rsidR="004E1AC9">
          <w:rPr>
            <w:noProof/>
            <w:webHidden/>
          </w:rPr>
        </w:r>
        <w:r w:rsidR="004E1AC9">
          <w:rPr>
            <w:noProof/>
            <w:webHidden/>
          </w:rPr>
          <w:fldChar w:fldCharType="separate"/>
        </w:r>
        <w:r w:rsidR="008711D6">
          <w:rPr>
            <w:noProof/>
            <w:webHidden/>
          </w:rPr>
          <w:t>11</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08" w:history="1">
        <w:r w:rsidR="004E1AC9" w:rsidRPr="003A00BF">
          <w:rPr>
            <w:rStyle w:val="Hperlink"/>
            <w:noProof/>
          </w:rPr>
          <w:t>2.5</w:t>
        </w:r>
        <w:r w:rsidR="004E1AC9">
          <w:rPr>
            <w:rFonts w:asciiTheme="minorHAnsi" w:eastAsiaTheme="minorEastAsia" w:hAnsiTheme="minorHAnsi" w:cstheme="minorBidi"/>
            <w:noProof/>
            <w:sz w:val="22"/>
            <w:szCs w:val="22"/>
            <w:lang w:eastAsia="et-EE"/>
          </w:rPr>
          <w:tab/>
        </w:r>
        <w:r w:rsidR="004E1AC9" w:rsidRPr="003A00BF">
          <w:rPr>
            <w:rStyle w:val="Hperlink"/>
            <w:noProof/>
          </w:rPr>
          <w:t>ETTEVÕTLUS JA TÖÖTURG</w:t>
        </w:r>
        <w:r w:rsidR="004E1AC9">
          <w:rPr>
            <w:noProof/>
            <w:webHidden/>
          </w:rPr>
          <w:tab/>
        </w:r>
        <w:r w:rsidR="004E1AC9">
          <w:rPr>
            <w:noProof/>
            <w:webHidden/>
          </w:rPr>
          <w:fldChar w:fldCharType="begin"/>
        </w:r>
        <w:r w:rsidR="004E1AC9">
          <w:rPr>
            <w:noProof/>
            <w:webHidden/>
          </w:rPr>
          <w:instrText xml:space="preserve"> PAGEREF _Toc429485908 \h </w:instrText>
        </w:r>
        <w:r w:rsidR="004E1AC9">
          <w:rPr>
            <w:noProof/>
            <w:webHidden/>
          </w:rPr>
        </w:r>
        <w:r w:rsidR="004E1AC9">
          <w:rPr>
            <w:noProof/>
            <w:webHidden/>
          </w:rPr>
          <w:fldChar w:fldCharType="separate"/>
        </w:r>
        <w:r w:rsidR="008711D6">
          <w:rPr>
            <w:noProof/>
            <w:webHidden/>
          </w:rPr>
          <w:t>14</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09" w:history="1">
        <w:r w:rsidR="004E1AC9" w:rsidRPr="003A00BF">
          <w:rPr>
            <w:rStyle w:val="Hperlink"/>
            <w:noProof/>
          </w:rPr>
          <w:t>2.6</w:t>
        </w:r>
        <w:r w:rsidR="004E1AC9">
          <w:rPr>
            <w:rFonts w:asciiTheme="minorHAnsi" w:eastAsiaTheme="minorEastAsia" w:hAnsiTheme="minorHAnsi" w:cstheme="minorBidi"/>
            <w:noProof/>
            <w:sz w:val="22"/>
            <w:szCs w:val="22"/>
            <w:lang w:eastAsia="et-EE"/>
          </w:rPr>
          <w:tab/>
        </w:r>
        <w:r w:rsidR="004E1AC9" w:rsidRPr="003A00BF">
          <w:rPr>
            <w:rStyle w:val="Hperlink"/>
            <w:noProof/>
          </w:rPr>
          <w:t>MITTETULUNDUSTEGEVUS</w:t>
        </w:r>
        <w:r w:rsidR="004E1AC9">
          <w:rPr>
            <w:noProof/>
            <w:webHidden/>
          </w:rPr>
          <w:tab/>
        </w:r>
        <w:r w:rsidR="004E1AC9">
          <w:rPr>
            <w:noProof/>
            <w:webHidden/>
          </w:rPr>
          <w:fldChar w:fldCharType="begin"/>
        </w:r>
        <w:r w:rsidR="004E1AC9">
          <w:rPr>
            <w:noProof/>
            <w:webHidden/>
          </w:rPr>
          <w:instrText xml:space="preserve"> PAGEREF _Toc429485909 \h </w:instrText>
        </w:r>
        <w:r w:rsidR="004E1AC9">
          <w:rPr>
            <w:noProof/>
            <w:webHidden/>
          </w:rPr>
        </w:r>
        <w:r w:rsidR="004E1AC9">
          <w:rPr>
            <w:noProof/>
            <w:webHidden/>
          </w:rPr>
          <w:fldChar w:fldCharType="separate"/>
        </w:r>
        <w:r w:rsidR="008711D6">
          <w:rPr>
            <w:noProof/>
            <w:webHidden/>
          </w:rPr>
          <w:t>19</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10" w:history="1">
        <w:r w:rsidR="004E1AC9" w:rsidRPr="003A00BF">
          <w:rPr>
            <w:rStyle w:val="Hperlink"/>
            <w:noProof/>
          </w:rPr>
          <w:t>2.7</w:t>
        </w:r>
        <w:r w:rsidR="004E1AC9">
          <w:rPr>
            <w:rFonts w:asciiTheme="minorHAnsi" w:eastAsiaTheme="minorEastAsia" w:hAnsiTheme="minorHAnsi" w:cstheme="minorBidi"/>
            <w:noProof/>
            <w:sz w:val="22"/>
            <w:szCs w:val="22"/>
            <w:lang w:eastAsia="et-EE"/>
          </w:rPr>
          <w:tab/>
        </w:r>
        <w:r w:rsidR="004E1AC9" w:rsidRPr="003A00BF">
          <w:rPr>
            <w:rStyle w:val="Hperlink"/>
            <w:noProof/>
          </w:rPr>
          <w:t>KOHALIK OMAVALITSUS</w:t>
        </w:r>
        <w:r w:rsidR="004E1AC9">
          <w:rPr>
            <w:noProof/>
            <w:webHidden/>
          </w:rPr>
          <w:tab/>
        </w:r>
        <w:r w:rsidR="004E1AC9">
          <w:rPr>
            <w:noProof/>
            <w:webHidden/>
          </w:rPr>
          <w:fldChar w:fldCharType="begin"/>
        </w:r>
        <w:r w:rsidR="004E1AC9">
          <w:rPr>
            <w:noProof/>
            <w:webHidden/>
          </w:rPr>
          <w:instrText xml:space="preserve"> PAGEREF _Toc429485910 \h </w:instrText>
        </w:r>
        <w:r w:rsidR="004E1AC9">
          <w:rPr>
            <w:noProof/>
            <w:webHidden/>
          </w:rPr>
        </w:r>
        <w:r w:rsidR="004E1AC9">
          <w:rPr>
            <w:noProof/>
            <w:webHidden/>
          </w:rPr>
          <w:fldChar w:fldCharType="separate"/>
        </w:r>
        <w:r w:rsidR="008711D6">
          <w:rPr>
            <w:noProof/>
            <w:webHidden/>
          </w:rPr>
          <w:t>20</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11" w:history="1">
        <w:r w:rsidR="004E1AC9" w:rsidRPr="003A00BF">
          <w:rPr>
            <w:rStyle w:val="Hperlink"/>
            <w:noProof/>
          </w:rPr>
          <w:t>2.8</w:t>
        </w:r>
        <w:r w:rsidR="004E1AC9">
          <w:rPr>
            <w:rFonts w:asciiTheme="minorHAnsi" w:eastAsiaTheme="minorEastAsia" w:hAnsiTheme="minorHAnsi" w:cstheme="minorBidi"/>
            <w:noProof/>
            <w:sz w:val="22"/>
            <w:szCs w:val="22"/>
            <w:lang w:eastAsia="et-EE"/>
          </w:rPr>
          <w:tab/>
        </w:r>
        <w:r w:rsidR="004E1AC9" w:rsidRPr="003A00BF">
          <w:rPr>
            <w:rStyle w:val="Hperlink"/>
            <w:noProof/>
          </w:rPr>
          <w:t>KOHALIKU OMAVALITSUSE HALDUSALA</w:t>
        </w:r>
        <w:r w:rsidR="004E1AC9">
          <w:rPr>
            <w:noProof/>
            <w:webHidden/>
          </w:rPr>
          <w:tab/>
        </w:r>
        <w:r w:rsidR="004E1AC9">
          <w:rPr>
            <w:noProof/>
            <w:webHidden/>
          </w:rPr>
          <w:fldChar w:fldCharType="begin"/>
        </w:r>
        <w:r w:rsidR="004E1AC9">
          <w:rPr>
            <w:noProof/>
            <w:webHidden/>
          </w:rPr>
          <w:instrText xml:space="preserve"> PAGEREF _Toc429485911 \h </w:instrText>
        </w:r>
        <w:r w:rsidR="004E1AC9">
          <w:rPr>
            <w:noProof/>
            <w:webHidden/>
          </w:rPr>
        </w:r>
        <w:r w:rsidR="004E1AC9">
          <w:rPr>
            <w:noProof/>
            <w:webHidden/>
          </w:rPr>
          <w:fldChar w:fldCharType="separate"/>
        </w:r>
        <w:r w:rsidR="008711D6">
          <w:rPr>
            <w:noProof/>
            <w:webHidden/>
          </w:rPr>
          <w:t>31</w:t>
        </w:r>
        <w:r w:rsidR="004E1AC9">
          <w:rPr>
            <w:noProof/>
            <w:webHidden/>
          </w:rPr>
          <w:fldChar w:fldCharType="end"/>
        </w:r>
      </w:hyperlink>
    </w:p>
    <w:p w:rsidR="004E1AC9" w:rsidRDefault="00330FB8">
      <w:pPr>
        <w:pStyle w:val="SK3"/>
        <w:tabs>
          <w:tab w:val="left" w:pos="1440"/>
          <w:tab w:val="right" w:leader="dot" w:pos="9344"/>
        </w:tabs>
        <w:rPr>
          <w:rFonts w:asciiTheme="minorHAnsi" w:eastAsiaTheme="minorEastAsia" w:hAnsiTheme="minorHAnsi" w:cstheme="minorBidi"/>
          <w:noProof/>
          <w:sz w:val="22"/>
          <w:szCs w:val="22"/>
          <w:lang w:eastAsia="et-EE"/>
        </w:rPr>
      </w:pPr>
      <w:hyperlink w:anchor="_Toc429485912" w:history="1">
        <w:r w:rsidR="004E1AC9" w:rsidRPr="003A00BF">
          <w:rPr>
            <w:rStyle w:val="Hperlink"/>
            <w:noProof/>
          </w:rPr>
          <w:t>2.8.1</w:t>
        </w:r>
        <w:r w:rsidR="004E1AC9">
          <w:rPr>
            <w:rFonts w:asciiTheme="minorHAnsi" w:eastAsiaTheme="minorEastAsia" w:hAnsiTheme="minorHAnsi" w:cstheme="minorBidi"/>
            <w:noProof/>
            <w:sz w:val="22"/>
            <w:szCs w:val="22"/>
            <w:lang w:eastAsia="et-EE"/>
          </w:rPr>
          <w:tab/>
        </w:r>
        <w:r w:rsidR="004E1AC9" w:rsidRPr="003A00BF">
          <w:rPr>
            <w:rStyle w:val="Hperlink"/>
            <w:noProof/>
          </w:rPr>
          <w:t>MAAKASUTUS, TERRITORIAALNE PLANEERIMINE JA EHITUSTEGEVUS</w:t>
        </w:r>
        <w:r w:rsidR="004E1AC9">
          <w:rPr>
            <w:noProof/>
            <w:webHidden/>
          </w:rPr>
          <w:tab/>
        </w:r>
        <w:r w:rsidR="004E1AC9">
          <w:rPr>
            <w:noProof/>
            <w:webHidden/>
          </w:rPr>
          <w:fldChar w:fldCharType="begin"/>
        </w:r>
        <w:r w:rsidR="004E1AC9">
          <w:rPr>
            <w:noProof/>
            <w:webHidden/>
          </w:rPr>
          <w:instrText xml:space="preserve"> PAGEREF _Toc429485912 \h </w:instrText>
        </w:r>
        <w:r w:rsidR="004E1AC9">
          <w:rPr>
            <w:noProof/>
            <w:webHidden/>
          </w:rPr>
        </w:r>
        <w:r w:rsidR="004E1AC9">
          <w:rPr>
            <w:noProof/>
            <w:webHidden/>
          </w:rPr>
          <w:fldChar w:fldCharType="separate"/>
        </w:r>
        <w:r w:rsidR="008711D6">
          <w:rPr>
            <w:noProof/>
            <w:webHidden/>
          </w:rPr>
          <w:t>31</w:t>
        </w:r>
        <w:r w:rsidR="004E1AC9">
          <w:rPr>
            <w:noProof/>
            <w:webHidden/>
          </w:rPr>
          <w:fldChar w:fldCharType="end"/>
        </w:r>
      </w:hyperlink>
    </w:p>
    <w:p w:rsidR="004E1AC9" w:rsidRDefault="00330FB8">
      <w:pPr>
        <w:pStyle w:val="SK3"/>
        <w:tabs>
          <w:tab w:val="left" w:pos="1440"/>
          <w:tab w:val="right" w:leader="dot" w:pos="9344"/>
        </w:tabs>
        <w:rPr>
          <w:rFonts w:asciiTheme="minorHAnsi" w:eastAsiaTheme="minorEastAsia" w:hAnsiTheme="minorHAnsi" w:cstheme="minorBidi"/>
          <w:noProof/>
          <w:sz w:val="22"/>
          <w:szCs w:val="22"/>
          <w:lang w:eastAsia="et-EE"/>
        </w:rPr>
      </w:pPr>
      <w:hyperlink w:anchor="_Toc429485913" w:history="1">
        <w:r w:rsidR="004E1AC9" w:rsidRPr="003A00BF">
          <w:rPr>
            <w:rStyle w:val="Hperlink"/>
            <w:noProof/>
          </w:rPr>
          <w:t>2.8.2</w:t>
        </w:r>
        <w:r w:rsidR="004E1AC9">
          <w:rPr>
            <w:rFonts w:asciiTheme="minorHAnsi" w:eastAsiaTheme="minorEastAsia" w:hAnsiTheme="minorHAnsi" w:cstheme="minorBidi"/>
            <w:noProof/>
            <w:sz w:val="22"/>
            <w:szCs w:val="22"/>
            <w:lang w:eastAsia="et-EE"/>
          </w:rPr>
          <w:tab/>
        </w:r>
        <w:r w:rsidR="004E1AC9" w:rsidRPr="003A00BF">
          <w:rPr>
            <w:rStyle w:val="Hperlink"/>
            <w:noProof/>
          </w:rPr>
          <w:t>MAJANDUS JA TEHNILISED INFRASTRUKTUURID</w:t>
        </w:r>
        <w:r w:rsidR="004E1AC9">
          <w:rPr>
            <w:noProof/>
            <w:webHidden/>
          </w:rPr>
          <w:tab/>
        </w:r>
        <w:r w:rsidR="004E1AC9">
          <w:rPr>
            <w:noProof/>
            <w:webHidden/>
          </w:rPr>
          <w:fldChar w:fldCharType="begin"/>
        </w:r>
        <w:r w:rsidR="004E1AC9">
          <w:rPr>
            <w:noProof/>
            <w:webHidden/>
          </w:rPr>
          <w:instrText xml:space="preserve"> PAGEREF _Toc429485913 \h </w:instrText>
        </w:r>
        <w:r w:rsidR="004E1AC9">
          <w:rPr>
            <w:noProof/>
            <w:webHidden/>
          </w:rPr>
        </w:r>
        <w:r w:rsidR="004E1AC9">
          <w:rPr>
            <w:noProof/>
            <w:webHidden/>
          </w:rPr>
          <w:fldChar w:fldCharType="separate"/>
        </w:r>
        <w:r w:rsidR="008711D6">
          <w:rPr>
            <w:noProof/>
            <w:webHidden/>
          </w:rPr>
          <w:t>35</w:t>
        </w:r>
        <w:r w:rsidR="004E1AC9">
          <w:rPr>
            <w:noProof/>
            <w:webHidden/>
          </w:rPr>
          <w:fldChar w:fldCharType="end"/>
        </w:r>
      </w:hyperlink>
    </w:p>
    <w:p w:rsidR="004E1AC9" w:rsidRDefault="00330FB8">
      <w:pPr>
        <w:pStyle w:val="SK3"/>
        <w:tabs>
          <w:tab w:val="left" w:pos="1440"/>
          <w:tab w:val="right" w:leader="dot" w:pos="9344"/>
        </w:tabs>
        <w:rPr>
          <w:rFonts w:asciiTheme="minorHAnsi" w:eastAsiaTheme="minorEastAsia" w:hAnsiTheme="minorHAnsi" w:cstheme="minorBidi"/>
          <w:noProof/>
          <w:sz w:val="22"/>
          <w:szCs w:val="22"/>
          <w:lang w:eastAsia="et-EE"/>
        </w:rPr>
      </w:pPr>
      <w:hyperlink w:anchor="_Toc429485914" w:history="1">
        <w:r w:rsidR="004E1AC9" w:rsidRPr="003A00BF">
          <w:rPr>
            <w:rStyle w:val="Hperlink"/>
            <w:noProof/>
          </w:rPr>
          <w:t>2.8.3</w:t>
        </w:r>
        <w:r w:rsidR="004E1AC9">
          <w:rPr>
            <w:rFonts w:asciiTheme="minorHAnsi" w:eastAsiaTheme="minorEastAsia" w:hAnsiTheme="minorHAnsi" w:cstheme="minorBidi"/>
            <w:noProof/>
            <w:sz w:val="22"/>
            <w:szCs w:val="22"/>
            <w:lang w:eastAsia="et-EE"/>
          </w:rPr>
          <w:tab/>
        </w:r>
        <w:r w:rsidR="004E1AC9" w:rsidRPr="003A00BF">
          <w:rPr>
            <w:rStyle w:val="Hperlink"/>
            <w:noProof/>
          </w:rPr>
          <w:t>HARIDUS</w:t>
        </w:r>
        <w:r w:rsidR="004E1AC9">
          <w:rPr>
            <w:noProof/>
            <w:webHidden/>
          </w:rPr>
          <w:tab/>
        </w:r>
        <w:r w:rsidR="004E1AC9">
          <w:rPr>
            <w:noProof/>
            <w:webHidden/>
          </w:rPr>
          <w:fldChar w:fldCharType="begin"/>
        </w:r>
        <w:r w:rsidR="004E1AC9">
          <w:rPr>
            <w:noProof/>
            <w:webHidden/>
          </w:rPr>
          <w:instrText xml:space="preserve"> PAGEREF _Toc429485914 \h </w:instrText>
        </w:r>
        <w:r w:rsidR="004E1AC9">
          <w:rPr>
            <w:noProof/>
            <w:webHidden/>
          </w:rPr>
        </w:r>
        <w:r w:rsidR="004E1AC9">
          <w:rPr>
            <w:noProof/>
            <w:webHidden/>
          </w:rPr>
          <w:fldChar w:fldCharType="separate"/>
        </w:r>
        <w:r w:rsidR="008711D6">
          <w:rPr>
            <w:noProof/>
            <w:webHidden/>
          </w:rPr>
          <w:t>38</w:t>
        </w:r>
        <w:r w:rsidR="004E1AC9">
          <w:rPr>
            <w:noProof/>
            <w:webHidden/>
          </w:rPr>
          <w:fldChar w:fldCharType="end"/>
        </w:r>
      </w:hyperlink>
    </w:p>
    <w:p w:rsidR="004E1AC9" w:rsidRDefault="00330FB8">
      <w:pPr>
        <w:pStyle w:val="SK3"/>
        <w:tabs>
          <w:tab w:val="left" w:pos="1440"/>
          <w:tab w:val="right" w:leader="dot" w:pos="9344"/>
        </w:tabs>
        <w:rPr>
          <w:rFonts w:asciiTheme="minorHAnsi" w:eastAsiaTheme="minorEastAsia" w:hAnsiTheme="minorHAnsi" w:cstheme="minorBidi"/>
          <w:noProof/>
          <w:sz w:val="22"/>
          <w:szCs w:val="22"/>
          <w:lang w:eastAsia="et-EE"/>
        </w:rPr>
      </w:pPr>
      <w:hyperlink w:anchor="_Toc429485915" w:history="1">
        <w:r w:rsidR="004E1AC9" w:rsidRPr="003A00BF">
          <w:rPr>
            <w:rStyle w:val="Hperlink"/>
            <w:noProof/>
          </w:rPr>
          <w:t>2.8.4</w:t>
        </w:r>
        <w:r w:rsidR="004E1AC9">
          <w:rPr>
            <w:rFonts w:asciiTheme="minorHAnsi" w:eastAsiaTheme="minorEastAsia" w:hAnsiTheme="minorHAnsi" w:cstheme="minorBidi"/>
            <w:noProof/>
            <w:sz w:val="22"/>
            <w:szCs w:val="22"/>
            <w:lang w:eastAsia="et-EE"/>
          </w:rPr>
          <w:tab/>
        </w:r>
        <w:r w:rsidR="004E1AC9" w:rsidRPr="003A00BF">
          <w:rPr>
            <w:rStyle w:val="Hperlink"/>
            <w:noProof/>
          </w:rPr>
          <w:t>VABA AEG</w:t>
        </w:r>
        <w:r w:rsidR="004E1AC9">
          <w:rPr>
            <w:noProof/>
            <w:webHidden/>
          </w:rPr>
          <w:tab/>
        </w:r>
        <w:r w:rsidR="004E1AC9">
          <w:rPr>
            <w:noProof/>
            <w:webHidden/>
          </w:rPr>
          <w:fldChar w:fldCharType="begin"/>
        </w:r>
        <w:r w:rsidR="004E1AC9">
          <w:rPr>
            <w:noProof/>
            <w:webHidden/>
          </w:rPr>
          <w:instrText xml:space="preserve"> PAGEREF _Toc429485915 \h </w:instrText>
        </w:r>
        <w:r w:rsidR="004E1AC9">
          <w:rPr>
            <w:noProof/>
            <w:webHidden/>
          </w:rPr>
        </w:r>
        <w:r w:rsidR="004E1AC9">
          <w:rPr>
            <w:noProof/>
            <w:webHidden/>
          </w:rPr>
          <w:fldChar w:fldCharType="separate"/>
        </w:r>
        <w:r w:rsidR="008711D6">
          <w:rPr>
            <w:noProof/>
            <w:webHidden/>
          </w:rPr>
          <w:t>50</w:t>
        </w:r>
        <w:r w:rsidR="004E1AC9">
          <w:rPr>
            <w:noProof/>
            <w:webHidden/>
          </w:rPr>
          <w:fldChar w:fldCharType="end"/>
        </w:r>
      </w:hyperlink>
    </w:p>
    <w:p w:rsidR="004E1AC9" w:rsidRDefault="00330FB8">
      <w:pPr>
        <w:pStyle w:val="SK3"/>
        <w:tabs>
          <w:tab w:val="left" w:pos="1440"/>
          <w:tab w:val="right" w:leader="dot" w:pos="9344"/>
        </w:tabs>
        <w:rPr>
          <w:rFonts w:asciiTheme="minorHAnsi" w:eastAsiaTheme="minorEastAsia" w:hAnsiTheme="minorHAnsi" w:cstheme="minorBidi"/>
          <w:noProof/>
          <w:sz w:val="22"/>
          <w:szCs w:val="22"/>
          <w:lang w:eastAsia="et-EE"/>
        </w:rPr>
      </w:pPr>
      <w:hyperlink w:anchor="_Toc429485916" w:history="1">
        <w:r w:rsidR="004E1AC9" w:rsidRPr="003A00BF">
          <w:rPr>
            <w:rStyle w:val="Hperlink"/>
            <w:noProof/>
          </w:rPr>
          <w:t>2.8.5</w:t>
        </w:r>
        <w:r w:rsidR="004E1AC9">
          <w:rPr>
            <w:rFonts w:asciiTheme="minorHAnsi" w:eastAsiaTheme="minorEastAsia" w:hAnsiTheme="minorHAnsi" w:cstheme="minorBidi"/>
            <w:noProof/>
            <w:sz w:val="22"/>
            <w:szCs w:val="22"/>
            <w:lang w:eastAsia="et-EE"/>
          </w:rPr>
          <w:tab/>
        </w:r>
        <w:r w:rsidR="004E1AC9" w:rsidRPr="003A00BF">
          <w:rPr>
            <w:rStyle w:val="Hperlink"/>
            <w:noProof/>
          </w:rPr>
          <w:t>TERVISHOID</w:t>
        </w:r>
        <w:r w:rsidR="004E1AC9">
          <w:rPr>
            <w:noProof/>
            <w:webHidden/>
          </w:rPr>
          <w:tab/>
        </w:r>
        <w:r w:rsidR="004E1AC9">
          <w:rPr>
            <w:noProof/>
            <w:webHidden/>
          </w:rPr>
          <w:fldChar w:fldCharType="begin"/>
        </w:r>
        <w:r w:rsidR="004E1AC9">
          <w:rPr>
            <w:noProof/>
            <w:webHidden/>
          </w:rPr>
          <w:instrText xml:space="preserve"> PAGEREF _Toc429485916 \h </w:instrText>
        </w:r>
        <w:r w:rsidR="004E1AC9">
          <w:rPr>
            <w:noProof/>
            <w:webHidden/>
          </w:rPr>
        </w:r>
        <w:r w:rsidR="004E1AC9">
          <w:rPr>
            <w:noProof/>
            <w:webHidden/>
          </w:rPr>
          <w:fldChar w:fldCharType="separate"/>
        </w:r>
        <w:r w:rsidR="008711D6">
          <w:rPr>
            <w:noProof/>
            <w:webHidden/>
          </w:rPr>
          <w:t>55</w:t>
        </w:r>
        <w:r w:rsidR="004E1AC9">
          <w:rPr>
            <w:noProof/>
            <w:webHidden/>
          </w:rPr>
          <w:fldChar w:fldCharType="end"/>
        </w:r>
      </w:hyperlink>
    </w:p>
    <w:p w:rsidR="004E1AC9" w:rsidRDefault="00330FB8">
      <w:pPr>
        <w:pStyle w:val="SK3"/>
        <w:tabs>
          <w:tab w:val="left" w:pos="1440"/>
          <w:tab w:val="right" w:leader="dot" w:pos="9344"/>
        </w:tabs>
        <w:rPr>
          <w:rFonts w:asciiTheme="minorHAnsi" w:eastAsiaTheme="minorEastAsia" w:hAnsiTheme="minorHAnsi" w:cstheme="minorBidi"/>
          <w:noProof/>
          <w:sz w:val="22"/>
          <w:szCs w:val="22"/>
          <w:lang w:eastAsia="et-EE"/>
        </w:rPr>
      </w:pPr>
      <w:hyperlink w:anchor="_Toc429485917" w:history="1">
        <w:r w:rsidR="004E1AC9" w:rsidRPr="003A00BF">
          <w:rPr>
            <w:rStyle w:val="Hperlink"/>
            <w:noProof/>
          </w:rPr>
          <w:t>2.8.6</w:t>
        </w:r>
        <w:r w:rsidR="004E1AC9">
          <w:rPr>
            <w:rFonts w:asciiTheme="minorHAnsi" w:eastAsiaTheme="minorEastAsia" w:hAnsiTheme="minorHAnsi" w:cstheme="minorBidi"/>
            <w:noProof/>
            <w:sz w:val="22"/>
            <w:szCs w:val="22"/>
            <w:lang w:eastAsia="et-EE"/>
          </w:rPr>
          <w:tab/>
        </w:r>
        <w:r w:rsidR="004E1AC9" w:rsidRPr="003A00BF">
          <w:rPr>
            <w:rStyle w:val="Hperlink"/>
            <w:noProof/>
          </w:rPr>
          <w:t>SOTSIAALNE KAITSE</w:t>
        </w:r>
        <w:r w:rsidR="004E1AC9">
          <w:rPr>
            <w:noProof/>
            <w:webHidden/>
          </w:rPr>
          <w:tab/>
        </w:r>
        <w:r w:rsidR="004E1AC9">
          <w:rPr>
            <w:noProof/>
            <w:webHidden/>
          </w:rPr>
          <w:fldChar w:fldCharType="begin"/>
        </w:r>
        <w:r w:rsidR="004E1AC9">
          <w:rPr>
            <w:noProof/>
            <w:webHidden/>
          </w:rPr>
          <w:instrText xml:space="preserve"> PAGEREF _Toc429485917 \h </w:instrText>
        </w:r>
        <w:r w:rsidR="004E1AC9">
          <w:rPr>
            <w:noProof/>
            <w:webHidden/>
          </w:rPr>
        </w:r>
        <w:r w:rsidR="004E1AC9">
          <w:rPr>
            <w:noProof/>
            <w:webHidden/>
          </w:rPr>
          <w:fldChar w:fldCharType="separate"/>
        </w:r>
        <w:r w:rsidR="008711D6">
          <w:rPr>
            <w:noProof/>
            <w:webHidden/>
          </w:rPr>
          <w:t>56</w:t>
        </w:r>
        <w:r w:rsidR="004E1AC9">
          <w:rPr>
            <w:noProof/>
            <w:webHidden/>
          </w:rPr>
          <w:fldChar w:fldCharType="end"/>
        </w:r>
      </w:hyperlink>
    </w:p>
    <w:p w:rsidR="004E1AC9" w:rsidRDefault="00330FB8">
      <w:pPr>
        <w:pStyle w:val="SK3"/>
        <w:tabs>
          <w:tab w:val="left" w:pos="1440"/>
          <w:tab w:val="right" w:leader="dot" w:pos="9344"/>
        </w:tabs>
        <w:rPr>
          <w:rFonts w:asciiTheme="minorHAnsi" w:eastAsiaTheme="minorEastAsia" w:hAnsiTheme="minorHAnsi" w:cstheme="minorBidi"/>
          <w:noProof/>
          <w:sz w:val="22"/>
          <w:szCs w:val="22"/>
          <w:lang w:eastAsia="et-EE"/>
        </w:rPr>
      </w:pPr>
      <w:hyperlink w:anchor="_Toc429485918" w:history="1">
        <w:r w:rsidR="004E1AC9" w:rsidRPr="003A00BF">
          <w:rPr>
            <w:rStyle w:val="Hperlink"/>
            <w:noProof/>
          </w:rPr>
          <w:t>2.8.7</w:t>
        </w:r>
        <w:r w:rsidR="004E1AC9">
          <w:rPr>
            <w:rFonts w:asciiTheme="minorHAnsi" w:eastAsiaTheme="minorEastAsia" w:hAnsiTheme="minorHAnsi" w:cstheme="minorBidi"/>
            <w:noProof/>
            <w:sz w:val="22"/>
            <w:szCs w:val="22"/>
            <w:lang w:eastAsia="et-EE"/>
          </w:rPr>
          <w:tab/>
        </w:r>
        <w:r w:rsidR="004E1AC9" w:rsidRPr="003A00BF">
          <w:rPr>
            <w:rStyle w:val="Hperlink"/>
            <w:noProof/>
          </w:rPr>
          <w:t>TURISM</w:t>
        </w:r>
        <w:r w:rsidR="004E1AC9">
          <w:rPr>
            <w:noProof/>
            <w:webHidden/>
          </w:rPr>
          <w:tab/>
        </w:r>
        <w:r w:rsidR="004E1AC9">
          <w:rPr>
            <w:noProof/>
            <w:webHidden/>
          </w:rPr>
          <w:fldChar w:fldCharType="begin"/>
        </w:r>
        <w:r w:rsidR="004E1AC9">
          <w:rPr>
            <w:noProof/>
            <w:webHidden/>
          </w:rPr>
          <w:instrText xml:space="preserve"> PAGEREF _Toc429485918 \h </w:instrText>
        </w:r>
        <w:r w:rsidR="004E1AC9">
          <w:rPr>
            <w:noProof/>
            <w:webHidden/>
          </w:rPr>
        </w:r>
        <w:r w:rsidR="004E1AC9">
          <w:rPr>
            <w:noProof/>
            <w:webHidden/>
          </w:rPr>
          <w:fldChar w:fldCharType="separate"/>
        </w:r>
        <w:r w:rsidR="008711D6">
          <w:rPr>
            <w:noProof/>
            <w:webHidden/>
          </w:rPr>
          <w:t>59</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19" w:history="1">
        <w:r w:rsidR="004E1AC9" w:rsidRPr="003A00BF">
          <w:rPr>
            <w:rStyle w:val="Hperlink"/>
            <w:noProof/>
          </w:rPr>
          <w:t>2.9</w:t>
        </w:r>
        <w:r w:rsidR="004E1AC9">
          <w:rPr>
            <w:rFonts w:asciiTheme="minorHAnsi" w:eastAsiaTheme="minorEastAsia" w:hAnsiTheme="minorHAnsi" w:cstheme="minorBidi"/>
            <w:noProof/>
            <w:sz w:val="22"/>
            <w:szCs w:val="22"/>
            <w:lang w:eastAsia="et-EE"/>
          </w:rPr>
          <w:tab/>
        </w:r>
        <w:r w:rsidR="004E1AC9" w:rsidRPr="003A00BF">
          <w:rPr>
            <w:rStyle w:val="Hperlink"/>
            <w:noProof/>
          </w:rPr>
          <w:t>VÄLISKESKKONNA MÕJUD VÕRU LINNA ARENGULE</w:t>
        </w:r>
        <w:r w:rsidR="004E1AC9">
          <w:rPr>
            <w:noProof/>
            <w:webHidden/>
          </w:rPr>
          <w:tab/>
        </w:r>
        <w:r w:rsidR="004E1AC9">
          <w:rPr>
            <w:noProof/>
            <w:webHidden/>
          </w:rPr>
          <w:fldChar w:fldCharType="begin"/>
        </w:r>
        <w:r w:rsidR="004E1AC9">
          <w:rPr>
            <w:noProof/>
            <w:webHidden/>
          </w:rPr>
          <w:instrText xml:space="preserve"> PAGEREF _Toc429485919 \h </w:instrText>
        </w:r>
        <w:r w:rsidR="004E1AC9">
          <w:rPr>
            <w:noProof/>
            <w:webHidden/>
          </w:rPr>
        </w:r>
        <w:r w:rsidR="004E1AC9">
          <w:rPr>
            <w:noProof/>
            <w:webHidden/>
          </w:rPr>
          <w:fldChar w:fldCharType="separate"/>
        </w:r>
        <w:r w:rsidR="008711D6">
          <w:rPr>
            <w:noProof/>
            <w:webHidden/>
          </w:rPr>
          <w:t>62</w:t>
        </w:r>
        <w:r w:rsidR="004E1AC9">
          <w:rPr>
            <w:noProof/>
            <w:webHidden/>
          </w:rPr>
          <w:fldChar w:fldCharType="end"/>
        </w:r>
      </w:hyperlink>
    </w:p>
    <w:p w:rsidR="004E1AC9" w:rsidRDefault="00330FB8">
      <w:pPr>
        <w:pStyle w:val="SK2"/>
        <w:tabs>
          <w:tab w:val="left" w:pos="1200"/>
          <w:tab w:val="right" w:leader="dot" w:pos="9344"/>
        </w:tabs>
        <w:rPr>
          <w:rFonts w:asciiTheme="minorHAnsi" w:eastAsiaTheme="minorEastAsia" w:hAnsiTheme="minorHAnsi" w:cstheme="minorBidi"/>
          <w:noProof/>
          <w:sz w:val="22"/>
          <w:szCs w:val="22"/>
          <w:lang w:eastAsia="et-EE"/>
        </w:rPr>
      </w:pPr>
      <w:hyperlink w:anchor="_Toc429485920" w:history="1">
        <w:r w:rsidR="004E1AC9" w:rsidRPr="003A00BF">
          <w:rPr>
            <w:rStyle w:val="Hperlink"/>
            <w:noProof/>
          </w:rPr>
          <w:t>2.10</w:t>
        </w:r>
        <w:r w:rsidR="004E1AC9">
          <w:rPr>
            <w:rFonts w:asciiTheme="minorHAnsi" w:eastAsiaTheme="minorEastAsia" w:hAnsiTheme="minorHAnsi" w:cstheme="minorBidi"/>
            <w:noProof/>
            <w:sz w:val="22"/>
            <w:szCs w:val="22"/>
            <w:lang w:eastAsia="et-EE"/>
          </w:rPr>
          <w:tab/>
        </w:r>
        <w:r w:rsidR="004E1AC9" w:rsidRPr="003A00BF">
          <w:rPr>
            <w:rStyle w:val="Hperlink"/>
            <w:noProof/>
          </w:rPr>
          <w:t>KOONDHINNANG VÕRU LINNA OLUKORRALE JA TULEVIKUVÄLJAVAADETELE</w:t>
        </w:r>
        <w:r w:rsidR="004E1AC9">
          <w:rPr>
            <w:noProof/>
            <w:webHidden/>
          </w:rPr>
          <w:tab/>
        </w:r>
        <w:r w:rsidR="004E1AC9">
          <w:rPr>
            <w:noProof/>
            <w:webHidden/>
          </w:rPr>
          <w:fldChar w:fldCharType="begin"/>
        </w:r>
        <w:r w:rsidR="004E1AC9">
          <w:rPr>
            <w:noProof/>
            <w:webHidden/>
          </w:rPr>
          <w:instrText xml:space="preserve"> PAGEREF _Toc429485920 \h </w:instrText>
        </w:r>
        <w:r w:rsidR="004E1AC9">
          <w:rPr>
            <w:noProof/>
            <w:webHidden/>
          </w:rPr>
        </w:r>
        <w:r w:rsidR="004E1AC9">
          <w:rPr>
            <w:noProof/>
            <w:webHidden/>
          </w:rPr>
          <w:fldChar w:fldCharType="separate"/>
        </w:r>
        <w:r w:rsidR="008711D6">
          <w:rPr>
            <w:noProof/>
            <w:webHidden/>
          </w:rPr>
          <w:t>63</w:t>
        </w:r>
        <w:r w:rsidR="004E1AC9">
          <w:rPr>
            <w:noProof/>
            <w:webHidden/>
          </w:rPr>
          <w:fldChar w:fldCharType="end"/>
        </w:r>
      </w:hyperlink>
    </w:p>
    <w:p w:rsidR="004E1AC9" w:rsidRDefault="00330FB8">
      <w:pPr>
        <w:pStyle w:val="SK1"/>
        <w:tabs>
          <w:tab w:val="left" w:pos="480"/>
          <w:tab w:val="right" w:leader="dot" w:pos="9344"/>
        </w:tabs>
        <w:rPr>
          <w:rFonts w:asciiTheme="minorHAnsi" w:eastAsiaTheme="minorEastAsia" w:hAnsiTheme="minorHAnsi" w:cstheme="minorBidi"/>
          <w:noProof/>
          <w:sz w:val="22"/>
          <w:szCs w:val="22"/>
          <w:lang w:eastAsia="et-EE"/>
        </w:rPr>
      </w:pPr>
      <w:hyperlink w:anchor="_Toc429485921" w:history="1">
        <w:r w:rsidR="004E1AC9" w:rsidRPr="003A00BF">
          <w:rPr>
            <w:rStyle w:val="Hperlink"/>
            <w:noProof/>
          </w:rPr>
          <w:t>3</w:t>
        </w:r>
        <w:r w:rsidR="004E1AC9">
          <w:rPr>
            <w:rFonts w:asciiTheme="minorHAnsi" w:eastAsiaTheme="minorEastAsia" w:hAnsiTheme="minorHAnsi" w:cstheme="minorBidi"/>
            <w:noProof/>
            <w:sz w:val="22"/>
            <w:szCs w:val="22"/>
            <w:lang w:eastAsia="et-EE"/>
          </w:rPr>
          <w:tab/>
        </w:r>
        <w:r w:rsidR="004E1AC9" w:rsidRPr="003A00BF">
          <w:rPr>
            <w:rStyle w:val="Hperlink"/>
            <w:noProof/>
          </w:rPr>
          <w:t>VÕRU LINNA ARENGUSTRATEEGIA</w:t>
        </w:r>
        <w:r w:rsidR="004E1AC9">
          <w:rPr>
            <w:noProof/>
            <w:webHidden/>
          </w:rPr>
          <w:tab/>
        </w:r>
        <w:r w:rsidR="004E1AC9">
          <w:rPr>
            <w:noProof/>
            <w:webHidden/>
          </w:rPr>
          <w:fldChar w:fldCharType="begin"/>
        </w:r>
        <w:r w:rsidR="004E1AC9">
          <w:rPr>
            <w:noProof/>
            <w:webHidden/>
          </w:rPr>
          <w:instrText xml:space="preserve"> PAGEREF _Toc429485921 \h </w:instrText>
        </w:r>
        <w:r w:rsidR="004E1AC9">
          <w:rPr>
            <w:noProof/>
            <w:webHidden/>
          </w:rPr>
        </w:r>
        <w:r w:rsidR="004E1AC9">
          <w:rPr>
            <w:noProof/>
            <w:webHidden/>
          </w:rPr>
          <w:fldChar w:fldCharType="separate"/>
        </w:r>
        <w:r w:rsidR="008711D6">
          <w:rPr>
            <w:noProof/>
            <w:webHidden/>
          </w:rPr>
          <w:t>66</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22" w:history="1">
        <w:r w:rsidR="004E1AC9" w:rsidRPr="003A00BF">
          <w:rPr>
            <w:rStyle w:val="Hperlink"/>
            <w:noProof/>
          </w:rPr>
          <w:t>3.1</w:t>
        </w:r>
        <w:r w:rsidR="004E1AC9">
          <w:rPr>
            <w:rFonts w:asciiTheme="minorHAnsi" w:eastAsiaTheme="minorEastAsia" w:hAnsiTheme="minorHAnsi" w:cstheme="minorBidi"/>
            <w:noProof/>
            <w:sz w:val="22"/>
            <w:szCs w:val="22"/>
            <w:lang w:eastAsia="et-EE"/>
          </w:rPr>
          <w:tab/>
        </w:r>
        <w:r w:rsidR="004E1AC9" w:rsidRPr="003A00BF">
          <w:rPr>
            <w:rStyle w:val="Hperlink"/>
            <w:noProof/>
          </w:rPr>
          <w:t>VISIOON 2027</w:t>
        </w:r>
        <w:r w:rsidR="004E1AC9">
          <w:rPr>
            <w:noProof/>
            <w:webHidden/>
          </w:rPr>
          <w:tab/>
        </w:r>
        <w:r w:rsidR="004E1AC9">
          <w:rPr>
            <w:noProof/>
            <w:webHidden/>
          </w:rPr>
          <w:fldChar w:fldCharType="begin"/>
        </w:r>
        <w:r w:rsidR="004E1AC9">
          <w:rPr>
            <w:noProof/>
            <w:webHidden/>
          </w:rPr>
          <w:instrText xml:space="preserve"> PAGEREF _Toc429485922 \h </w:instrText>
        </w:r>
        <w:r w:rsidR="004E1AC9">
          <w:rPr>
            <w:noProof/>
            <w:webHidden/>
          </w:rPr>
        </w:r>
        <w:r w:rsidR="004E1AC9">
          <w:rPr>
            <w:noProof/>
            <w:webHidden/>
          </w:rPr>
          <w:fldChar w:fldCharType="separate"/>
        </w:r>
        <w:r w:rsidR="008711D6">
          <w:rPr>
            <w:noProof/>
            <w:webHidden/>
          </w:rPr>
          <w:t>66</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23" w:history="1">
        <w:r w:rsidR="004E1AC9" w:rsidRPr="003A00BF">
          <w:rPr>
            <w:rStyle w:val="Hperlink"/>
            <w:noProof/>
          </w:rPr>
          <w:t>3.2</w:t>
        </w:r>
        <w:r w:rsidR="004E1AC9">
          <w:rPr>
            <w:rFonts w:asciiTheme="minorHAnsi" w:eastAsiaTheme="minorEastAsia" w:hAnsiTheme="minorHAnsi" w:cstheme="minorBidi"/>
            <w:noProof/>
            <w:sz w:val="22"/>
            <w:szCs w:val="22"/>
            <w:lang w:eastAsia="et-EE"/>
          </w:rPr>
          <w:tab/>
        </w:r>
        <w:r w:rsidR="004E1AC9" w:rsidRPr="003A00BF">
          <w:rPr>
            <w:rStyle w:val="Hperlink"/>
            <w:noProof/>
          </w:rPr>
          <w:t>KOHALIKU OMAVALITSUSE MISSIOON</w:t>
        </w:r>
        <w:r w:rsidR="004E1AC9">
          <w:rPr>
            <w:noProof/>
            <w:webHidden/>
          </w:rPr>
          <w:tab/>
        </w:r>
        <w:r w:rsidR="004E1AC9">
          <w:rPr>
            <w:noProof/>
            <w:webHidden/>
          </w:rPr>
          <w:fldChar w:fldCharType="begin"/>
        </w:r>
        <w:r w:rsidR="004E1AC9">
          <w:rPr>
            <w:noProof/>
            <w:webHidden/>
          </w:rPr>
          <w:instrText xml:space="preserve"> PAGEREF _Toc429485923 \h </w:instrText>
        </w:r>
        <w:r w:rsidR="004E1AC9">
          <w:rPr>
            <w:noProof/>
            <w:webHidden/>
          </w:rPr>
        </w:r>
        <w:r w:rsidR="004E1AC9">
          <w:rPr>
            <w:noProof/>
            <w:webHidden/>
          </w:rPr>
          <w:fldChar w:fldCharType="separate"/>
        </w:r>
        <w:r w:rsidR="008711D6">
          <w:rPr>
            <w:noProof/>
            <w:webHidden/>
          </w:rPr>
          <w:t>66</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24" w:history="1">
        <w:r w:rsidR="004E1AC9" w:rsidRPr="003A00BF">
          <w:rPr>
            <w:rStyle w:val="Hperlink"/>
            <w:noProof/>
          </w:rPr>
          <w:t>3.3</w:t>
        </w:r>
        <w:r w:rsidR="004E1AC9">
          <w:rPr>
            <w:rFonts w:asciiTheme="minorHAnsi" w:eastAsiaTheme="minorEastAsia" w:hAnsiTheme="minorHAnsi" w:cstheme="minorBidi"/>
            <w:noProof/>
            <w:sz w:val="22"/>
            <w:szCs w:val="22"/>
            <w:lang w:eastAsia="et-EE"/>
          </w:rPr>
          <w:tab/>
        </w:r>
        <w:r w:rsidR="004E1AC9" w:rsidRPr="003A00BF">
          <w:rPr>
            <w:rStyle w:val="Hperlink"/>
            <w:noProof/>
          </w:rPr>
          <w:t>ARENGUFILOSOOFIA</w:t>
        </w:r>
        <w:r w:rsidR="004E1AC9">
          <w:rPr>
            <w:noProof/>
            <w:webHidden/>
          </w:rPr>
          <w:tab/>
        </w:r>
        <w:r w:rsidR="004E1AC9">
          <w:rPr>
            <w:noProof/>
            <w:webHidden/>
          </w:rPr>
          <w:fldChar w:fldCharType="begin"/>
        </w:r>
        <w:r w:rsidR="004E1AC9">
          <w:rPr>
            <w:noProof/>
            <w:webHidden/>
          </w:rPr>
          <w:instrText xml:space="preserve"> PAGEREF _Toc429485924 \h </w:instrText>
        </w:r>
        <w:r w:rsidR="004E1AC9">
          <w:rPr>
            <w:noProof/>
            <w:webHidden/>
          </w:rPr>
        </w:r>
        <w:r w:rsidR="004E1AC9">
          <w:rPr>
            <w:noProof/>
            <w:webHidden/>
          </w:rPr>
          <w:fldChar w:fldCharType="separate"/>
        </w:r>
        <w:r w:rsidR="008711D6">
          <w:rPr>
            <w:noProof/>
            <w:webHidden/>
          </w:rPr>
          <w:t>66</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25" w:history="1">
        <w:r w:rsidR="004E1AC9" w:rsidRPr="003A00BF">
          <w:rPr>
            <w:rStyle w:val="Hperlink"/>
            <w:noProof/>
          </w:rPr>
          <w:t>3.4</w:t>
        </w:r>
        <w:r w:rsidR="004E1AC9">
          <w:rPr>
            <w:rFonts w:asciiTheme="minorHAnsi" w:eastAsiaTheme="minorEastAsia" w:hAnsiTheme="minorHAnsi" w:cstheme="minorBidi"/>
            <w:noProof/>
            <w:sz w:val="22"/>
            <w:szCs w:val="22"/>
            <w:lang w:eastAsia="et-EE"/>
          </w:rPr>
          <w:tab/>
        </w:r>
        <w:r w:rsidR="004E1AC9" w:rsidRPr="003A00BF">
          <w:rPr>
            <w:rStyle w:val="Hperlink"/>
            <w:noProof/>
          </w:rPr>
          <w:t>ARENDUSTEGEVUSE LÄBIMURDEVALDKONNAD</w:t>
        </w:r>
        <w:r w:rsidR="004E1AC9">
          <w:rPr>
            <w:noProof/>
            <w:webHidden/>
          </w:rPr>
          <w:tab/>
        </w:r>
        <w:r w:rsidR="004E1AC9">
          <w:rPr>
            <w:noProof/>
            <w:webHidden/>
          </w:rPr>
          <w:fldChar w:fldCharType="begin"/>
        </w:r>
        <w:r w:rsidR="004E1AC9">
          <w:rPr>
            <w:noProof/>
            <w:webHidden/>
          </w:rPr>
          <w:instrText xml:space="preserve"> PAGEREF _Toc429485925 \h </w:instrText>
        </w:r>
        <w:r w:rsidR="004E1AC9">
          <w:rPr>
            <w:noProof/>
            <w:webHidden/>
          </w:rPr>
        </w:r>
        <w:r w:rsidR="004E1AC9">
          <w:rPr>
            <w:noProof/>
            <w:webHidden/>
          </w:rPr>
          <w:fldChar w:fldCharType="separate"/>
        </w:r>
        <w:r w:rsidR="008711D6">
          <w:rPr>
            <w:noProof/>
            <w:webHidden/>
          </w:rPr>
          <w:t>67</w:t>
        </w:r>
        <w:r w:rsidR="004E1AC9">
          <w:rPr>
            <w:noProof/>
            <w:webHidden/>
          </w:rPr>
          <w:fldChar w:fldCharType="end"/>
        </w:r>
      </w:hyperlink>
    </w:p>
    <w:p w:rsidR="004E1AC9" w:rsidRDefault="00330FB8">
      <w:pPr>
        <w:pStyle w:val="SK2"/>
        <w:tabs>
          <w:tab w:val="left" w:pos="960"/>
          <w:tab w:val="right" w:leader="dot" w:pos="9344"/>
        </w:tabs>
        <w:rPr>
          <w:rFonts w:asciiTheme="minorHAnsi" w:eastAsiaTheme="minorEastAsia" w:hAnsiTheme="minorHAnsi" w:cstheme="minorBidi"/>
          <w:noProof/>
          <w:sz w:val="22"/>
          <w:szCs w:val="22"/>
          <w:lang w:eastAsia="et-EE"/>
        </w:rPr>
      </w:pPr>
      <w:hyperlink w:anchor="_Toc429485926" w:history="1">
        <w:r w:rsidR="004E1AC9" w:rsidRPr="003A00BF">
          <w:rPr>
            <w:rStyle w:val="Hperlink"/>
            <w:noProof/>
          </w:rPr>
          <w:t>3.5</w:t>
        </w:r>
        <w:r w:rsidR="004E1AC9">
          <w:rPr>
            <w:rFonts w:asciiTheme="minorHAnsi" w:eastAsiaTheme="minorEastAsia" w:hAnsiTheme="minorHAnsi" w:cstheme="minorBidi"/>
            <w:noProof/>
            <w:sz w:val="22"/>
            <w:szCs w:val="22"/>
            <w:lang w:eastAsia="et-EE"/>
          </w:rPr>
          <w:tab/>
        </w:r>
        <w:r w:rsidR="004E1AC9" w:rsidRPr="003A00BF">
          <w:rPr>
            <w:rStyle w:val="Hperlink"/>
            <w:noProof/>
          </w:rPr>
          <w:t>VALDKONDLIKUD EESMÄRGID</w:t>
        </w:r>
        <w:r w:rsidR="004E1AC9">
          <w:rPr>
            <w:noProof/>
            <w:webHidden/>
          </w:rPr>
          <w:tab/>
        </w:r>
        <w:r w:rsidR="004E1AC9">
          <w:rPr>
            <w:noProof/>
            <w:webHidden/>
          </w:rPr>
          <w:fldChar w:fldCharType="begin"/>
        </w:r>
        <w:r w:rsidR="004E1AC9">
          <w:rPr>
            <w:noProof/>
            <w:webHidden/>
          </w:rPr>
          <w:instrText xml:space="preserve"> PAGEREF _Toc429485926 \h </w:instrText>
        </w:r>
        <w:r w:rsidR="004E1AC9">
          <w:rPr>
            <w:noProof/>
            <w:webHidden/>
          </w:rPr>
        </w:r>
        <w:r w:rsidR="004E1AC9">
          <w:rPr>
            <w:noProof/>
            <w:webHidden/>
          </w:rPr>
          <w:fldChar w:fldCharType="separate"/>
        </w:r>
        <w:r w:rsidR="008711D6">
          <w:rPr>
            <w:noProof/>
            <w:webHidden/>
          </w:rPr>
          <w:t>67</w:t>
        </w:r>
        <w:r w:rsidR="004E1AC9">
          <w:rPr>
            <w:noProof/>
            <w:webHidden/>
          </w:rPr>
          <w:fldChar w:fldCharType="end"/>
        </w:r>
      </w:hyperlink>
    </w:p>
    <w:p w:rsidR="004E1AC9" w:rsidRDefault="00330FB8">
      <w:pPr>
        <w:pStyle w:val="SK1"/>
        <w:tabs>
          <w:tab w:val="left" w:pos="480"/>
          <w:tab w:val="right" w:leader="dot" w:pos="9344"/>
        </w:tabs>
        <w:rPr>
          <w:rFonts w:asciiTheme="minorHAnsi" w:eastAsiaTheme="minorEastAsia" w:hAnsiTheme="minorHAnsi" w:cstheme="minorBidi"/>
          <w:noProof/>
          <w:sz w:val="22"/>
          <w:szCs w:val="22"/>
          <w:lang w:eastAsia="et-EE"/>
        </w:rPr>
      </w:pPr>
      <w:hyperlink w:anchor="_Toc429485927" w:history="1">
        <w:r w:rsidR="004E1AC9" w:rsidRPr="003A00BF">
          <w:rPr>
            <w:rStyle w:val="Hperlink"/>
            <w:noProof/>
          </w:rPr>
          <w:t>4</w:t>
        </w:r>
        <w:r w:rsidR="004E1AC9">
          <w:rPr>
            <w:rFonts w:asciiTheme="minorHAnsi" w:eastAsiaTheme="minorEastAsia" w:hAnsiTheme="minorHAnsi" w:cstheme="minorBidi"/>
            <w:noProof/>
            <w:sz w:val="22"/>
            <w:szCs w:val="22"/>
            <w:lang w:eastAsia="et-EE"/>
          </w:rPr>
          <w:tab/>
        </w:r>
        <w:r w:rsidR="004E1AC9" w:rsidRPr="003A00BF">
          <w:rPr>
            <w:rStyle w:val="Hperlink"/>
            <w:noProof/>
          </w:rPr>
          <w:t>TEGEVUSKAVA 2015-2019</w:t>
        </w:r>
        <w:r w:rsidR="004E1AC9">
          <w:rPr>
            <w:noProof/>
            <w:webHidden/>
          </w:rPr>
          <w:tab/>
        </w:r>
        <w:r w:rsidR="004E1AC9">
          <w:rPr>
            <w:noProof/>
            <w:webHidden/>
          </w:rPr>
          <w:fldChar w:fldCharType="begin"/>
        </w:r>
        <w:r w:rsidR="004E1AC9">
          <w:rPr>
            <w:noProof/>
            <w:webHidden/>
          </w:rPr>
          <w:instrText xml:space="preserve"> PAGEREF _Toc429485927 \h </w:instrText>
        </w:r>
        <w:r w:rsidR="004E1AC9">
          <w:rPr>
            <w:noProof/>
            <w:webHidden/>
          </w:rPr>
        </w:r>
        <w:r w:rsidR="004E1AC9">
          <w:rPr>
            <w:noProof/>
            <w:webHidden/>
          </w:rPr>
          <w:fldChar w:fldCharType="separate"/>
        </w:r>
        <w:r w:rsidR="008711D6">
          <w:rPr>
            <w:noProof/>
            <w:webHidden/>
          </w:rPr>
          <w:t>70</w:t>
        </w:r>
        <w:r w:rsidR="004E1AC9">
          <w:rPr>
            <w:noProof/>
            <w:webHidden/>
          </w:rPr>
          <w:fldChar w:fldCharType="end"/>
        </w:r>
      </w:hyperlink>
    </w:p>
    <w:p w:rsidR="004E1AC9" w:rsidRDefault="00330FB8">
      <w:pPr>
        <w:pStyle w:val="SK1"/>
        <w:tabs>
          <w:tab w:val="right" w:leader="dot" w:pos="9344"/>
        </w:tabs>
        <w:rPr>
          <w:rFonts w:asciiTheme="minorHAnsi" w:eastAsiaTheme="minorEastAsia" w:hAnsiTheme="minorHAnsi" w:cstheme="minorBidi"/>
          <w:noProof/>
          <w:sz w:val="22"/>
          <w:szCs w:val="22"/>
          <w:lang w:eastAsia="et-EE"/>
        </w:rPr>
      </w:pPr>
      <w:hyperlink w:anchor="_Toc429485928" w:history="1">
        <w:r w:rsidR="004E1AC9" w:rsidRPr="003A00BF">
          <w:rPr>
            <w:rStyle w:val="Hperlink"/>
            <w:noProof/>
          </w:rPr>
          <w:t>5</w:t>
        </w:r>
        <w:r w:rsidR="004E1AC9">
          <w:rPr>
            <w:noProof/>
            <w:webHidden/>
          </w:rPr>
          <w:tab/>
        </w:r>
        <w:r w:rsidR="004E1AC9">
          <w:rPr>
            <w:noProof/>
            <w:webHidden/>
          </w:rPr>
          <w:fldChar w:fldCharType="begin"/>
        </w:r>
        <w:r w:rsidR="004E1AC9">
          <w:rPr>
            <w:noProof/>
            <w:webHidden/>
          </w:rPr>
          <w:instrText xml:space="preserve"> PAGEREF _Toc429485928 \h </w:instrText>
        </w:r>
        <w:r w:rsidR="004E1AC9">
          <w:rPr>
            <w:noProof/>
            <w:webHidden/>
          </w:rPr>
        </w:r>
        <w:r w:rsidR="004E1AC9">
          <w:rPr>
            <w:noProof/>
            <w:webHidden/>
          </w:rPr>
          <w:fldChar w:fldCharType="separate"/>
        </w:r>
        <w:r w:rsidR="008711D6">
          <w:rPr>
            <w:noProof/>
            <w:webHidden/>
          </w:rPr>
          <w:t>96</w:t>
        </w:r>
        <w:r w:rsidR="004E1AC9">
          <w:rPr>
            <w:noProof/>
            <w:webHidden/>
          </w:rPr>
          <w:fldChar w:fldCharType="end"/>
        </w:r>
      </w:hyperlink>
    </w:p>
    <w:p w:rsidR="004E1AC9" w:rsidRDefault="00330FB8">
      <w:pPr>
        <w:pStyle w:val="SK1"/>
        <w:tabs>
          <w:tab w:val="left" w:pos="480"/>
          <w:tab w:val="right" w:leader="dot" w:pos="9344"/>
        </w:tabs>
        <w:rPr>
          <w:rFonts w:asciiTheme="minorHAnsi" w:eastAsiaTheme="minorEastAsia" w:hAnsiTheme="minorHAnsi" w:cstheme="minorBidi"/>
          <w:noProof/>
          <w:sz w:val="22"/>
          <w:szCs w:val="22"/>
          <w:lang w:eastAsia="et-EE"/>
        </w:rPr>
      </w:pPr>
      <w:hyperlink w:anchor="_Toc429485929" w:history="1">
        <w:r w:rsidR="004E1AC9" w:rsidRPr="003A00BF">
          <w:rPr>
            <w:rStyle w:val="Hperlink"/>
            <w:noProof/>
          </w:rPr>
          <w:t>6</w:t>
        </w:r>
        <w:r w:rsidR="004E1AC9">
          <w:rPr>
            <w:rFonts w:asciiTheme="minorHAnsi" w:eastAsiaTheme="minorEastAsia" w:hAnsiTheme="minorHAnsi" w:cstheme="minorBidi"/>
            <w:noProof/>
            <w:sz w:val="22"/>
            <w:szCs w:val="22"/>
            <w:lang w:eastAsia="et-EE"/>
          </w:rPr>
          <w:tab/>
        </w:r>
        <w:r w:rsidR="004E1AC9" w:rsidRPr="003A00BF">
          <w:rPr>
            <w:rStyle w:val="Hperlink"/>
            <w:noProof/>
          </w:rPr>
          <w:t>ARENGUKAVA TÄITMISE HINDAMINE JA AJAKOHASTAMINE</w:t>
        </w:r>
        <w:r w:rsidR="004E1AC9">
          <w:rPr>
            <w:noProof/>
            <w:webHidden/>
          </w:rPr>
          <w:tab/>
        </w:r>
        <w:r w:rsidR="004E1AC9">
          <w:rPr>
            <w:noProof/>
            <w:webHidden/>
          </w:rPr>
          <w:fldChar w:fldCharType="begin"/>
        </w:r>
        <w:r w:rsidR="004E1AC9">
          <w:rPr>
            <w:noProof/>
            <w:webHidden/>
          </w:rPr>
          <w:instrText xml:space="preserve"> PAGEREF _Toc429485929 \h </w:instrText>
        </w:r>
        <w:r w:rsidR="004E1AC9">
          <w:rPr>
            <w:noProof/>
            <w:webHidden/>
          </w:rPr>
        </w:r>
        <w:r w:rsidR="004E1AC9">
          <w:rPr>
            <w:noProof/>
            <w:webHidden/>
          </w:rPr>
          <w:fldChar w:fldCharType="separate"/>
        </w:r>
        <w:r w:rsidR="008711D6">
          <w:rPr>
            <w:noProof/>
            <w:webHidden/>
          </w:rPr>
          <w:t>97</w:t>
        </w:r>
        <w:r w:rsidR="004E1AC9">
          <w:rPr>
            <w:noProof/>
            <w:webHidden/>
          </w:rPr>
          <w:fldChar w:fldCharType="end"/>
        </w:r>
      </w:hyperlink>
    </w:p>
    <w:p w:rsidR="004E1AC9" w:rsidRDefault="00330FB8">
      <w:pPr>
        <w:pStyle w:val="SK1"/>
        <w:tabs>
          <w:tab w:val="left" w:pos="480"/>
          <w:tab w:val="right" w:leader="dot" w:pos="9344"/>
        </w:tabs>
        <w:rPr>
          <w:rFonts w:asciiTheme="minorHAnsi" w:eastAsiaTheme="minorEastAsia" w:hAnsiTheme="minorHAnsi" w:cstheme="minorBidi"/>
          <w:noProof/>
          <w:sz w:val="22"/>
          <w:szCs w:val="22"/>
          <w:lang w:eastAsia="et-EE"/>
        </w:rPr>
      </w:pPr>
      <w:hyperlink w:anchor="_Toc429485930" w:history="1">
        <w:r w:rsidR="004E1AC9" w:rsidRPr="003A00BF">
          <w:rPr>
            <w:rStyle w:val="Hperlink"/>
            <w:noProof/>
          </w:rPr>
          <w:t>7</w:t>
        </w:r>
        <w:r w:rsidR="004E1AC9">
          <w:rPr>
            <w:rFonts w:asciiTheme="minorHAnsi" w:eastAsiaTheme="minorEastAsia" w:hAnsiTheme="minorHAnsi" w:cstheme="minorBidi"/>
            <w:noProof/>
            <w:sz w:val="22"/>
            <w:szCs w:val="22"/>
            <w:lang w:eastAsia="et-EE"/>
          </w:rPr>
          <w:tab/>
        </w:r>
        <w:r w:rsidR="004E1AC9" w:rsidRPr="003A00BF">
          <w:rPr>
            <w:rStyle w:val="Hperlink"/>
            <w:noProof/>
          </w:rPr>
          <w:t>KASUTATUD MATERJALID</w:t>
        </w:r>
        <w:r w:rsidR="004E1AC9">
          <w:rPr>
            <w:noProof/>
            <w:webHidden/>
          </w:rPr>
          <w:tab/>
        </w:r>
        <w:r w:rsidR="004E1AC9">
          <w:rPr>
            <w:noProof/>
            <w:webHidden/>
          </w:rPr>
          <w:fldChar w:fldCharType="begin"/>
        </w:r>
        <w:r w:rsidR="004E1AC9">
          <w:rPr>
            <w:noProof/>
            <w:webHidden/>
          </w:rPr>
          <w:instrText xml:space="preserve"> PAGEREF _Toc429485930 \h </w:instrText>
        </w:r>
        <w:r w:rsidR="004E1AC9">
          <w:rPr>
            <w:noProof/>
            <w:webHidden/>
          </w:rPr>
        </w:r>
        <w:r w:rsidR="004E1AC9">
          <w:rPr>
            <w:noProof/>
            <w:webHidden/>
          </w:rPr>
          <w:fldChar w:fldCharType="separate"/>
        </w:r>
        <w:r w:rsidR="008711D6">
          <w:rPr>
            <w:noProof/>
            <w:webHidden/>
          </w:rPr>
          <w:t>98</w:t>
        </w:r>
        <w:r w:rsidR="004E1AC9">
          <w:rPr>
            <w:noProof/>
            <w:webHidden/>
          </w:rPr>
          <w:fldChar w:fldCharType="end"/>
        </w:r>
      </w:hyperlink>
    </w:p>
    <w:p w:rsidR="000C5FB8" w:rsidRPr="002F7916" w:rsidRDefault="000C5FB8">
      <w:pPr>
        <w:pStyle w:val="SK3"/>
        <w:rPr>
          <w:sz w:val="22"/>
          <w:szCs w:val="22"/>
        </w:rPr>
      </w:pPr>
      <w:r w:rsidRPr="001A64D4">
        <w:rPr>
          <w:sz w:val="22"/>
          <w:szCs w:val="22"/>
        </w:rPr>
        <w:fldChar w:fldCharType="end"/>
      </w:r>
    </w:p>
    <w:p w:rsidR="000C5FB8" w:rsidRPr="002F7916" w:rsidRDefault="000C5FB8">
      <w:pPr>
        <w:pStyle w:val="Pealkiri6"/>
        <w:rPr>
          <w:sz w:val="22"/>
          <w:szCs w:val="22"/>
        </w:rPr>
      </w:pPr>
      <w:r w:rsidRPr="002F7916">
        <w:rPr>
          <w:sz w:val="22"/>
          <w:szCs w:val="22"/>
        </w:rPr>
        <w:br w:type="page"/>
      </w:r>
      <w:r w:rsidRPr="002F7916">
        <w:rPr>
          <w:sz w:val="22"/>
          <w:szCs w:val="22"/>
        </w:rPr>
        <w:lastRenderedPageBreak/>
        <w:t>TABELID JA JOONISED</w:t>
      </w:r>
    </w:p>
    <w:p w:rsidR="000C5FB8" w:rsidRPr="002F7916" w:rsidRDefault="000C5FB8">
      <w:pPr>
        <w:rPr>
          <w:sz w:val="22"/>
          <w:szCs w:val="22"/>
        </w:rPr>
      </w:pPr>
    </w:p>
    <w:p w:rsidR="00CE19FC" w:rsidRPr="00CE19FC" w:rsidRDefault="000C5FB8">
      <w:pPr>
        <w:pStyle w:val="Illustratsiooniloend"/>
        <w:tabs>
          <w:tab w:val="right" w:leader="dot" w:pos="8302"/>
        </w:tabs>
        <w:rPr>
          <w:rFonts w:ascii="Times New Roman" w:hAnsi="Times New Roman"/>
          <w:noProof/>
          <w:sz w:val="20"/>
          <w:szCs w:val="20"/>
          <w:lang w:val="en-US"/>
        </w:rPr>
      </w:pPr>
      <w:r w:rsidRPr="00CE19FC">
        <w:rPr>
          <w:sz w:val="20"/>
          <w:szCs w:val="20"/>
        </w:rPr>
        <w:fldChar w:fldCharType="begin"/>
      </w:r>
      <w:r w:rsidRPr="00CE19FC">
        <w:rPr>
          <w:sz w:val="20"/>
          <w:szCs w:val="20"/>
        </w:rPr>
        <w:instrText xml:space="preserve"> TOC \h \z \c "Tabel" </w:instrText>
      </w:r>
      <w:r w:rsidRPr="00CE19FC">
        <w:rPr>
          <w:sz w:val="20"/>
          <w:szCs w:val="20"/>
        </w:rPr>
        <w:fldChar w:fldCharType="separate"/>
      </w:r>
      <w:hyperlink w:anchor="_Toc182110476" w:history="1">
        <w:r w:rsidR="00CE19FC" w:rsidRPr="00CE19FC">
          <w:rPr>
            <w:rStyle w:val="Hperlink"/>
            <w:noProof/>
            <w:sz w:val="20"/>
            <w:szCs w:val="20"/>
          </w:rPr>
          <w:t>Tabel 1</w:t>
        </w:r>
        <w:r w:rsidR="00CE19FC" w:rsidRPr="00CE19FC">
          <w:rPr>
            <w:rStyle w:val="Hperlink"/>
            <w:bCs/>
            <w:noProof/>
            <w:sz w:val="20"/>
            <w:szCs w:val="20"/>
          </w:rPr>
          <w:t>.</w:t>
        </w:r>
        <w:r w:rsidR="00CE19FC" w:rsidRPr="00CE19FC">
          <w:rPr>
            <w:rStyle w:val="Hperlink"/>
            <w:noProof/>
            <w:sz w:val="20"/>
            <w:szCs w:val="20"/>
          </w:rPr>
          <w:t xml:space="preserve"> Võru linna ettevõtete jaotus suuruse järgi 2004-2007 (01. jaanuari seisuga;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_Toc182110476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15</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77" w:history="1">
        <w:r w:rsidR="00CE19FC" w:rsidRPr="00CE19FC">
          <w:rPr>
            <w:rStyle w:val="Hperlink"/>
            <w:noProof/>
            <w:sz w:val="20"/>
            <w:szCs w:val="20"/>
          </w:rPr>
          <w:t>Tabel 2</w:t>
        </w:r>
        <w:r w:rsidR="00CE19FC" w:rsidRPr="00CE19FC">
          <w:rPr>
            <w:rStyle w:val="Hperlink"/>
            <w:bCs/>
            <w:noProof/>
            <w:sz w:val="20"/>
            <w:szCs w:val="20"/>
          </w:rPr>
          <w:t>.</w:t>
        </w:r>
        <w:r w:rsidR="00CE19FC" w:rsidRPr="00CE19FC">
          <w:rPr>
            <w:rStyle w:val="Hperlink"/>
            <w:noProof/>
            <w:sz w:val="20"/>
            <w:szCs w:val="20"/>
          </w:rPr>
          <w:t xml:space="preserve"> Võru linna ettevõtete jaotus tegevusalade kaupa 2004-2007</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_Toc182110477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15</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78" w:history="1">
        <w:r w:rsidR="00CE19FC" w:rsidRPr="00CE19FC">
          <w:rPr>
            <w:rStyle w:val="Hperlink"/>
            <w:noProof/>
            <w:sz w:val="20"/>
            <w:szCs w:val="20"/>
          </w:rPr>
          <w:t>Tabel 3</w:t>
        </w:r>
        <w:r w:rsidR="00CE19FC" w:rsidRPr="00CE19FC">
          <w:rPr>
            <w:rStyle w:val="Hperlink"/>
            <w:bCs/>
            <w:noProof/>
            <w:sz w:val="20"/>
            <w:szCs w:val="20"/>
          </w:rPr>
          <w:t xml:space="preserve">. </w:t>
        </w:r>
        <w:r w:rsidR="00CE19FC" w:rsidRPr="00CE19FC">
          <w:rPr>
            <w:rStyle w:val="Hperlink"/>
            <w:noProof/>
            <w:sz w:val="20"/>
            <w:szCs w:val="20"/>
          </w:rPr>
          <w:t>Võru linna 10 suurimat ettevõtet töötajate arvu alusel (01. jaanuaril 2007;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_Toc182110478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17</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79" w:history="1">
        <w:r w:rsidR="00CE19FC" w:rsidRPr="00CE19FC">
          <w:rPr>
            <w:rStyle w:val="Hperlink"/>
            <w:noProof/>
            <w:sz w:val="20"/>
            <w:szCs w:val="20"/>
          </w:rPr>
          <w:t>Tabel 4. Tulumaksu laekumine 2007-2011</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_Toc182110479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26</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80" w:history="1">
        <w:r w:rsidR="00CE19FC" w:rsidRPr="00CE19FC">
          <w:rPr>
            <w:rStyle w:val="Hperlink"/>
            <w:noProof/>
            <w:sz w:val="20"/>
            <w:szCs w:val="20"/>
          </w:rPr>
          <w:t>Tabel 5. Tasandusfondi §4 lg1 laekumine 2007-2011</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_Toc182110480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27</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81" w:history="1">
        <w:r w:rsidR="00CE19FC" w:rsidRPr="00CE19FC">
          <w:rPr>
            <w:rStyle w:val="Hperlink"/>
            <w:noProof/>
            <w:sz w:val="20"/>
            <w:szCs w:val="20"/>
          </w:rPr>
          <w:t>Tabel 6. Tulud 2007-2011</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_Toc182110481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27</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82" w:history="1">
        <w:r w:rsidR="00CE19FC" w:rsidRPr="00CE19FC">
          <w:rPr>
            <w:rStyle w:val="Hperlink"/>
            <w:noProof/>
            <w:sz w:val="20"/>
            <w:szCs w:val="20"/>
          </w:rPr>
          <w:t>Tabel 7. Kulud 2007-2011</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_Toc182110482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28</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83" w:history="1">
        <w:r w:rsidR="00CE19FC" w:rsidRPr="00CE19FC">
          <w:rPr>
            <w:rStyle w:val="Hperlink"/>
            <w:noProof/>
            <w:sz w:val="20"/>
            <w:szCs w:val="20"/>
          </w:rPr>
          <w:t>Tabel 8. Tulud ja kulud 2008-2011</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_Toc182110483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31</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84" w:history="1">
        <w:r w:rsidR="00CE19FC" w:rsidRPr="00CE19FC">
          <w:rPr>
            <w:rStyle w:val="Hperlink"/>
            <w:noProof/>
            <w:sz w:val="20"/>
            <w:szCs w:val="20"/>
          </w:rPr>
          <w:t>Tabel 9. Katastris registreeritud maa ja selle jagunemine omandi alusel 2006.a. lõpu seisuga (Andmed: ESA, Maaamet)</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_Toc182110484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32</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85" w:history="1">
        <w:r w:rsidR="00CE19FC" w:rsidRPr="00CE19FC">
          <w:rPr>
            <w:rStyle w:val="Hperlink"/>
            <w:noProof/>
            <w:sz w:val="20"/>
            <w:szCs w:val="20"/>
          </w:rPr>
          <w:t>Tabel 10. Võru linnas kehtestatud detailplaneeringud ja väljastatud projekteerimistingimused 2003-2007 (Andmed: Avaliku Teabe Portaal)</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_Toc182110485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33</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86" w:history="1">
        <w:r w:rsidR="00CE19FC" w:rsidRPr="00CE19FC">
          <w:rPr>
            <w:rStyle w:val="Hperlink"/>
            <w:noProof/>
            <w:sz w:val="20"/>
            <w:szCs w:val="20"/>
          </w:rPr>
          <w:t>Tabel 11. Linnatänavate pikkus 2006.a. lõpu seisuga (ESA)</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_Toc182110486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35</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87" w:history="1">
        <w:r w:rsidR="00CE19FC" w:rsidRPr="00CE19FC">
          <w:rPr>
            <w:rStyle w:val="Hperlink"/>
            <w:noProof/>
            <w:sz w:val="20"/>
            <w:szCs w:val="20"/>
          </w:rPr>
          <w:t>Tabel 12. Linnatänavate kvaliteet 2006.a. lõpu seisuga (ESA)</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_Toc182110487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35</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88" w:history="1">
        <w:r w:rsidR="00CE19FC" w:rsidRPr="00CE19FC">
          <w:rPr>
            <w:rStyle w:val="Hperlink"/>
            <w:noProof/>
            <w:sz w:val="20"/>
            <w:szCs w:val="20"/>
          </w:rPr>
          <w:t>Tabel 13. Eluruumid arv ja pindala 2006.a. lõpu seisuga (Andmed: Ehitisregister)</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_Toc182110488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37</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89" w:history="1">
        <w:r w:rsidR="00CE19FC" w:rsidRPr="00CE19FC">
          <w:rPr>
            <w:rStyle w:val="Hperlink"/>
            <w:noProof/>
            <w:sz w:val="20"/>
            <w:szCs w:val="20"/>
          </w:rPr>
          <w:t>Tabel 14</w:t>
        </w:r>
        <w:r w:rsidR="00CE19FC" w:rsidRPr="00CE19FC">
          <w:rPr>
            <w:rStyle w:val="Hperlink"/>
            <w:bCs/>
            <w:noProof/>
            <w:sz w:val="20"/>
            <w:szCs w:val="20"/>
          </w:rPr>
          <w:t xml:space="preserve">. </w:t>
        </w:r>
        <w:r w:rsidR="00CE19FC" w:rsidRPr="00CE19FC">
          <w:rPr>
            <w:rStyle w:val="Hperlink"/>
            <w:noProof/>
            <w:sz w:val="20"/>
            <w:szCs w:val="20"/>
          </w:rPr>
          <w:t>Võru linna lasteaiad 2006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_Toc182110489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39</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90" w:history="1">
        <w:r w:rsidR="00CE19FC" w:rsidRPr="00CE19FC">
          <w:rPr>
            <w:rStyle w:val="Hperlink"/>
            <w:noProof/>
            <w:sz w:val="20"/>
            <w:szCs w:val="20"/>
          </w:rPr>
          <w:t>Tabel 15</w:t>
        </w:r>
        <w:r w:rsidR="00CE19FC" w:rsidRPr="00CE19FC">
          <w:rPr>
            <w:rStyle w:val="Hperlink"/>
            <w:bCs/>
            <w:noProof/>
            <w:sz w:val="20"/>
            <w:szCs w:val="20"/>
          </w:rPr>
          <w:t xml:space="preserve">. </w:t>
        </w:r>
        <w:r w:rsidR="00CE19FC" w:rsidRPr="00CE19FC">
          <w:rPr>
            <w:rStyle w:val="Hperlink"/>
            <w:noProof/>
            <w:sz w:val="20"/>
            <w:szCs w:val="20"/>
          </w:rPr>
          <w:t>Üldhariduskoolid Võru linnas 2006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_Toc182110490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41</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91" w:history="1">
        <w:r w:rsidR="00CE19FC" w:rsidRPr="00CE19FC">
          <w:rPr>
            <w:rStyle w:val="Hperlink"/>
            <w:noProof/>
            <w:sz w:val="20"/>
            <w:szCs w:val="20"/>
          </w:rPr>
          <w:t>Tabel 16</w:t>
        </w:r>
        <w:r w:rsidR="00CE19FC" w:rsidRPr="00CE19FC">
          <w:rPr>
            <w:rStyle w:val="Hperlink"/>
            <w:bCs/>
            <w:noProof/>
            <w:sz w:val="20"/>
            <w:szCs w:val="20"/>
          </w:rPr>
          <w:t xml:space="preserve">. </w:t>
        </w:r>
        <w:r w:rsidR="00CE19FC" w:rsidRPr="00CE19FC">
          <w:rPr>
            <w:rStyle w:val="Hperlink"/>
            <w:noProof/>
            <w:sz w:val="20"/>
            <w:szCs w:val="20"/>
          </w:rPr>
          <w:t>Huvitegevuses osalevate õpilaste arv Võru koolides 2006. (Allikas: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_Toc182110491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48</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92" w:history="1">
        <w:r w:rsidR="00CE19FC" w:rsidRPr="00CE19FC">
          <w:rPr>
            <w:rStyle w:val="Hperlink"/>
            <w:noProof/>
            <w:sz w:val="20"/>
            <w:szCs w:val="20"/>
          </w:rPr>
          <w:t>Tabel 17</w:t>
        </w:r>
        <w:r w:rsidR="00CE19FC" w:rsidRPr="00CE19FC">
          <w:rPr>
            <w:rStyle w:val="Hperlink"/>
            <w:bCs/>
            <w:noProof/>
            <w:sz w:val="20"/>
            <w:szCs w:val="20"/>
          </w:rPr>
          <w:t xml:space="preserve">. </w:t>
        </w:r>
        <w:r w:rsidR="00CE19FC" w:rsidRPr="00CE19FC">
          <w:rPr>
            <w:rStyle w:val="Hperlink"/>
            <w:noProof/>
            <w:sz w:val="20"/>
            <w:szCs w:val="20"/>
          </w:rPr>
          <w:t>Võrumaa Keskraamatukogu statistika 2004-2006 (Allikas: Võrumaa Keskraamatukogu)</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_Toc182110492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52</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93" w:history="1">
        <w:r w:rsidR="00CE19FC" w:rsidRPr="00CE19FC">
          <w:rPr>
            <w:rStyle w:val="Hperlink"/>
            <w:noProof/>
            <w:sz w:val="20"/>
            <w:szCs w:val="20"/>
          </w:rPr>
          <w:t>Tabel 18. Muuseumide külastatavus 2004-2006</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_Toc182110493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52</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94" w:history="1">
        <w:r w:rsidR="00CE19FC" w:rsidRPr="00CE19FC">
          <w:rPr>
            <w:rStyle w:val="Hperlink"/>
            <w:noProof/>
            <w:sz w:val="20"/>
            <w:szCs w:val="20"/>
          </w:rPr>
          <w:t>Tabel 19. Võru linnas tegutsevad kogudused 2006</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_Toc182110494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53</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95" w:history="1">
        <w:r w:rsidR="00CE19FC" w:rsidRPr="00CE19FC">
          <w:rPr>
            <w:rStyle w:val="Hperlink"/>
            <w:noProof/>
            <w:sz w:val="20"/>
            <w:szCs w:val="20"/>
          </w:rPr>
          <w:t>Tabel 20. Võru linna regulaarsed spordiüritused</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_Toc182110495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54</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96" w:history="1">
        <w:r w:rsidR="00CE19FC" w:rsidRPr="00CE19FC">
          <w:rPr>
            <w:rStyle w:val="Hperlink"/>
            <w:noProof/>
            <w:sz w:val="20"/>
            <w:szCs w:val="20"/>
          </w:rPr>
          <w:t xml:space="preserve">Tabel 21. </w:t>
        </w:r>
        <w:r w:rsidR="00CE19FC" w:rsidRPr="00CE19FC">
          <w:rPr>
            <w:rStyle w:val="Hperlink"/>
            <w:bCs/>
            <w:noProof/>
            <w:sz w:val="20"/>
            <w:szCs w:val="20"/>
          </w:rPr>
          <w:t>Peamised Võru linna elanikke teenindavad spordirajatised Võru linnas ja maakonnas.</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_Toc182110496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54</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97" w:history="1">
        <w:r w:rsidR="00CE19FC" w:rsidRPr="00CE19FC">
          <w:rPr>
            <w:rStyle w:val="Hperlink"/>
            <w:noProof/>
            <w:sz w:val="20"/>
            <w:szCs w:val="20"/>
          </w:rPr>
          <w:t>Tabel 22. Sotsiaaltoetuste liigid ja maht, 2004-2006</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_Toc182110497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57</w:t>
        </w:r>
        <w:r w:rsidR="00CE19FC" w:rsidRPr="00CE19FC">
          <w:rPr>
            <w:noProof/>
            <w:webHidden/>
            <w:sz w:val="20"/>
            <w:szCs w:val="20"/>
          </w:rPr>
          <w:fldChar w:fldCharType="end"/>
        </w:r>
      </w:hyperlink>
    </w:p>
    <w:p w:rsidR="00CE19FC" w:rsidRPr="00CE19FC" w:rsidRDefault="000C5FB8">
      <w:pPr>
        <w:widowControl w:val="0"/>
        <w:autoSpaceDE w:val="0"/>
        <w:autoSpaceDN w:val="0"/>
        <w:adjustRightInd w:val="0"/>
        <w:rPr>
          <w:noProof/>
          <w:sz w:val="20"/>
          <w:szCs w:val="20"/>
        </w:rPr>
      </w:pPr>
      <w:r w:rsidRPr="00CE19FC">
        <w:rPr>
          <w:rFonts w:ascii="Verdana" w:hAnsi="Verdana"/>
          <w:sz w:val="20"/>
          <w:szCs w:val="20"/>
        </w:rPr>
        <w:fldChar w:fldCharType="end"/>
      </w:r>
      <w:r w:rsidRPr="00CE19FC">
        <w:rPr>
          <w:rFonts w:ascii="Verdana" w:hAnsi="Verdana"/>
          <w:sz w:val="20"/>
          <w:szCs w:val="20"/>
        </w:rPr>
        <w:fldChar w:fldCharType="begin"/>
      </w:r>
      <w:r w:rsidRPr="00CE19FC">
        <w:rPr>
          <w:rFonts w:ascii="Verdana" w:hAnsi="Verdana"/>
          <w:sz w:val="20"/>
          <w:szCs w:val="20"/>
        </w:rPr>
        <w:instrText xml:space="preserve"> TOC \h \z \c "Joonis" </w:instrText>
      </w:r>
      <w:r w:rsidRPr="00CE19FC">
        <w:rPr>
          <w:rFonts w:ascii="Verdana" w:hAnsi="Verdana"/>
          <w:sz w:val="20"/>
          <w:szCs w:val="20"/>
        </w:rPr>
        <w:fldChar w:fldCharType="separate"/>
      </w:r>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98" w:history="1">
        <w:r w:rsidR="00CE19FC" w:rsidRPr="00CE19FC">
          <w:rPr>
            <w:rStyle w:val="Hperlink"/>
            <w:noProof/>
            <w:sz w:val="20"/>
            <w:szCs w:val="20"/>
          </w:rPr>
          <w:t>Joonis 1. Võru linna arendamise mudel</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_Toc182110498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6</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499" w:history="1">
        <w:r w:rsidR="00CE19FC" w:rsidRPr="00CE19FC">
          <w:rPr>
            <w:rStyle w:val="Hperlink"/>
            <w:noProof/>
            <w:sz w:val="20"/>
            <w:szCs w:val="20"/>
          </w:rPr>
          <w:t>Joonis 2. Võru linna rahvastik 2004-2007 (01. jaanuari seisuga;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_Toc182110499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12</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00" w:history="1">
        <w:r w:rsidR="00CE19FC" w:rsidRPr="00CE19FC">
          <w:rPr>
            <w:rStyle w:val="Hperlink"/>
            <w:noProof/>
            <w:sz w:val="20"/>
            <w:szCs w:val="20"/>
          </w:rPr>
          <w:t>Joonis 3. Sünnid ja surmad Võru linnas 2004-2006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_Toc182110500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12</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01" w:history="1">
        <w:r w:rsidR="00CE19FC" w:rsidRPr="00CE19FC">
          <w:rPr>
            <w:rStyle w:val="Hperlink"/>
            <w:noProof/>
            <w:sz w:val="20"/>
            <w:szCs w:val="20"/>
          </w:rPr>
          <w:t>Joonis 4. Rahvaarvu muutumine 1989-2007 (ESA)</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_Toc182110501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13</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02" w:history="1">
        <w:r w:rsidR="00CE19FC" w:rsidRPr="00CE19FC">
          <w:rPr>
            <w:rStyle w:val="Hperlink"/>
            <w:noProof/>
            <w:sz w:val="20"/>
            <w:szCs w:val="20"/>
          </w:rPr>
          <w:t>Joonis 5</w:t>
        </w:r>
        <w:r w:rsidR="00CE19FC" w:rsidRPr="00CE19FC">
          <w:rPr>
            <w:rStyle w:val="Hperlink"/>
            <w:bCs/>
            <w:noProof/>
            <w:sz w:val="20"/>
            <w:szCs w:val="20"/>
          </w:rPr>
          <w:t>.</w:t>
        </w:r>
        <w:r w:rsidR="00CE19FC" w:rsidRPr="00CE19FC">
          <w:rPr>
            <w:rStyle w:val="Hperlink"/>
            <w:noProof/>
            <w:sz w:val="20"/>
            <w:szCs w:val="20"/>
          </w:rPr>
          <w:t xml:space="preserve"> Võru linna rahvastiku vanuseline koosseis 2007. aasta 01. jaanuari seisuga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_Toc182110502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13</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03" w:history="1">
        <w:r w:rsidR="00CE19FC" w:rsidRPr="00CE19FC">
          <w:rPr>
            <w:rStyle w:val="Hperlink"/>
            <w:noProof/>
            <w:sz w:val="20"/>
            <w:szCs w:val="20"/>
          </w:rPr>
          <w:t>Joonis 6</w:t>
        </w:r>
        <w:r w:rsidR="00CE19FC" w:rsidRPr="00CE19FC">
          <w:rPr>
            <w:rStyle w:val="Hperlink"/>
            <w:bCs/>
            <w:noProof/>
            <w:sz w:val="20"/>
            <w:szCs w:val="20"/>
          </w:rPr>
          <w:t>.</w:t>
        </w:r>
        <w:r w:rsidR="00CE19FC" w:rsidRPr="00CE19FC">
          <w:rPr>
            <w:rStyle w:val="Hperlink"/>
            <w:noProof/>
            <w:sz w:val="20"/>
            <w:szCs w:val="20"/>
          </w:rPr>
          <w:t xml:space="preserve"> Võru linna ettevõtete arv tegutsemisvormi järgi 2004-2007 (01. jaanuari seisuga;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_Toc182110503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14</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04" w:history="1">
        <w:r w:rsidR="00CE19FC" w:rsidRPr="00CE19FC">
          <w:rPr>
            <w:rStyle w:val="Hperlink"/>
            <w:noProof/>
            <w:sz w:val="20"/>
            <w:szCs w:val="20"/>
          </w:rPr>
          <w:t>Joonis 7. Ettevõtjate arv 100 elaniku kohta ja struktuur töötajate arvu alusel (ESA statistiline profiil, 2006)</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_Toc182110504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15</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05" w:history="1">
        <w:r w:rsidR="00CE19FC" w:rsidRPr="00CE19FC">
          <w:rPr>
            <w:rStyle w:val="Hperlink"/>
            <w:noProof/>
            <w:sz w:val="20"/>
            <w:szCs w:val="20"/>
          </w:rPr>
          <w:t>Joonis 8. Ettevõtjate struktuur tegevusala järgi (ESA statistiline profiil, 2006)</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_Toc182110505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16</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06" w:history="1">
        <w:r w:rsidR="00CE19FC" w:rsidRPr="00CE19FC">
          <w:rPr>
            <w:rStyle w:val="Hperlink"/>
            <w:noProof/>
            <w:sz w:val="20"/>
            <w:szCs w:val="20"/>
          </w:rPr>
          <w:t>Joonis 9. Mitte-eluhoonete arv Võru linnas ja Võrumaa valdades 2006. aasta lõpul (Andmed: Ehitusregister)</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_Toc182110506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17</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07" w:history="1">
        <w:r w:rsidR="00CE19FC" w:rsidRPr="00CE19FC">
          <w:rPr>
            <w:rStyle w:val="Hperlink"/>
            <w:noProof/>
            <w:sz w:val="20"/>
            <w:szCs w:val="20"/>
          </w:rPr>
          <w:t>Joonis 10</w:t>
        </w:r>
        <w:r w:rsidR="00CE19FC" w:rsidRPr="00CE19FC">
          <w:rPr>
            <w:rStyle w:val="Hperlink"/>
            <w:bCs/>
            <w:noProof/>
            <w:sz w:val="20"/>
            <w:szCs w:val="20"/>
          </w:rPr>
          <w:t>.</w:t>
        </w:r>
        <w:r w:rsidR="00CE19FC" w:rsidRPr="00CE19FC">
          <w:rPr>
            <w:rStyle w:val="Hperlink"/>
            <w:noProof/>
            <w:sz w:val="20"/>
            <w:szCs w:val="20"/>
          </w:rPr>
          <w:t xml:space="preserve"> Ettevõtluses hõivatute arv Võru linnas 2004-2007 (01. jaanuari seisuga;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_Toc182110507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17</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08" w:history="1">
        <w:r w:rsidR="00CE19FC" w:rsidRPr="00CE19FC">
          <w:rPr>
            <w:rStyle w:val="Hperlink"/>
            <w:noProof/>
            <w:sz w:val="20"/>
            <w:szCs w:val="20"/>
          </w:rPr>
          <w:t>Joonis 11. Füüsilise isiku tulumaksu laekumine elaniku kohta 2006.a. ja laekumise muutus kohalikesse eelarvetesse 2000-2006 (Rahandusministeerium)</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_Toc182110508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18</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09" w:history="1">
        <w:r w:rsidR="00CE19FC" w:rsidRPr="00CE19FC">
          <w:rPr>
            <w:rStyle w:val="Hperlink"/>
            <w:noProof/>
            <w:sz w:val="20"/>
            <w:szCs w:val="20"/>
          </w:rPr>
          <w:t>Joonis 12. Registreeritud töötute arvu muutus 2005-2007 (Tööturuamet, aprilli lõpu seisud)</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_Toc182110509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19</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10" w:history="1">
        <w:r w:rsidR="00CE19FC" w:rsidRPr="00CE19FC">
          <w:rPr>
            <w:rStyle w:val="Hperlink"/>
            <w:noProof/>
            <w:sz w:val="20"/>
            <w:szCs w:val="20"/>
          </w:rPr>
          <w:t>Joonis 13. Mittetulundusühingute ja sihtasutuste arv 100 elaniku kohta (ESA statistiline profiil, 2006)</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_Toc182110510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20</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11" w:history="1">
        <w:r w:rsidR="00CE19FC" w:rsidRPr="00CE19FC">
          <w:rPr>
            <w:rStyle w:val="Hperlink"/>
            <w:noProof/>
            <w:sz w:val="20"/>
            <w:szCs w:val="20"/>
          </w:rPr>
          <w:t>Joonis 14. Tulumaksusoodustusega mittetulundusühingute jaotus tegevusala alusel (Võru LV, 22.12.2006 seisuga)</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_Toc182110511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20</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12" w:history="1">
        <w:r w:rsidR="00CE19FC" w:rsidRPr="00CE19FC">
          <w:rPr>
            <w:rStyle w:val="Hperlink"/>
            <w:noProof/>
            <w:sz w:val="20"/>
            <w:szCs w:val="20"/>
          </w:rPr>
          <w:t>Joonis 15</w:t>
        </w:r>
        <w:r w:rsidR="00CE19FC" w:rsidRPr="00CE19FC">
          <w:rPr>
            <w:rStyle w:val="Hperlink"/>
            <w:bCs/>
            <w:noProof/>
            <w:sz w:val="20"/>
            <w:szCs w:val="20"/>
          </w:rPr>
          <w:t>.</w:t>
        </w:r>
        <w:r w:rsidR="00CE19FC" w:rsidRPr="00CE19FC">
          <w:rPr>
            <w:rStyle w:val="Hperlink"/>
            <w:noProof/>
            <w:sz w:val="20"/>
            <w:szCs w:val="20"/>
          </w:rPr>
          <w:t xml:space="preserve"> Võru linna kohaliku omavalitsuse struktuur</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_Toc182110512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21</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13" w:history="1">
        <w:r w:rsidR="00CE19FC" w:rsidRPr="00CE19FC">
          <w:rPr>
            <w:rStyle w:val="Hperlink"/>
            <w:noProof/>
            <w:sz w:val="20"/>
            <w:szCs w:val="20"/>
          </w:rPr>
          <w:t>Joonis 16. Võru linna eelarve 2004-2007</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_Toc182110513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22</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14" w:history="1">
        <w:r w:rsidR="00CE19FC" w:rsidRPr="00CE19FC">
          <w:rPr>
            <w:rStyle w:val="Hperlink"/>
            <w:noProof/>
            <w:sz w:val="20"/>
            <w:szCs w:val="20"/>
          </w:rPr>
          <w:t>Joonis 17.  Võru linna eelarve tulud 2004-2007</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_Toc182110514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22</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15" w:history="1">
        <w:r w:rsidR="00CE19FC" w:rsidRPr="00CE19FC">
          <w:rPr>
            <w:rStyle w:val="Hperlink"/>
            <w:noProof/>
            <w:sz w:val="20"/>
            <w:szCs w:val="20"/>
          </w:rPr>
          <w:t>Joonis 18. Võru linna eelarve kulud 2004-2007</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_Toc182110515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23</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16" w:history="1">
        <w:r w:rsidR="00CE19FC" w:rsidRPr="00CE19FC">
          <w:rPr>
            <w:rStyle w:val="Hperlink"/>
            <w:noProof/>
            <w:sz w:val="20"/>
            <w:szCs w:val="20"/>
          </w:rPr>
          <w:t>Joonis 19. Kohaliku eelarve kulude maht elaniku kohta ning mahu muutumine 2000-2006 (Andmed: Rahandusministeerium)</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_Toc182110516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24</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17" w:history="1">
        <w:r w:rsidR="00CE19FC" w:rsidRPr="00CE19FC">
          <w:rPr>
            <w:rStyle w:val="Hperlink"/>
            <w:noProof/>
            <w:sz w:val="20"/>
            <w:szCs w:val="20"/>
          </w:rPr>
          <w:t>Joonis 20. Kohalike eelarvete tulude struktuur 2006.a. (Andmed: rahandusministeerium)</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_Toc182110517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25</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18" w:history="1">
        <w:r w:rsidR="00CE19FC" w:rsidRPr="00CE19FC">
          <w:rPr>
            <w:rStyle w:val="Hperlink"/>
            <w:noProof/>
            <w:sz w:val="20"/>
            <w:szCs w:val="20"/>
          </w:rPr>
          <w:t>Joonis 21. Kohalike eelarvete kulude struktuur majandusliku sisu alusel 2006.a. (Andmed: rahandusministeerium)</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_Toc182110518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25</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19" w:history="1">
        <w:r w:rsidR="00CE19FC" w:rsidRPr="00CE19FC">
          <w:rPr>
            <w:rStyle w:val="Hperlink"/>
            <w:noProof/>
            <w:sz w:val="20"/>
            <w:szCs w:val="20"/>
          </w:rPr>
          <w:t>Joonis 22. Kohalike eelarvete kulude struktuur tegevusalade alusel 2006.a. (Andmed: rahandusministeerium)</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_Toc182110519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26</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20" w:history="1">
        <w:r w:rsidR="00CE19FC" w:rsidRPr="00CE19FC">
          <w:rPr>
            <w:rStyle w:val="Hperlink"/>
            <w:noProof/>
            <w:sz w:val="20"/>
            <w:szCs w:val="20"/>
          </w:rPr>
          <w:t>Joonis 23. Katastris registreeritud maa jagunemine sihtotstarbe alusel 2006.a. lõpu seisuga (Andmed: ESA, Maaamet)</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_Toc182110520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32</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21" w:history="1">
        <w:r w:rsidR="00CE19FC" w:rsidRPr="00CE19FC">
          <w:rPr>
            <w:rStyle w:val="Hperlink"/>
            <w:noProof/>
            <w:sz w:val="20"/>
            <w:szCs w:val="20"/>
          </w:rPr>
          <w:t>Joonis 24. Kasutusloa saanud eluruumide pindala 2004-2006 (Andmed: Ehitisregister)</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_Toc182110521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34</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22" w:history="1">
        <w:r w:rsidR="00CE19FC" w:rsidRPr="00CE19FC">
          <w:rPr>
            <w:rStyle w:val="Hperlink"/>
            <w:noProof/>
            <w:sz w:val="20"/>
            <w:szCs w:val="20"/>
          </w:rPr>
          <w:t>Joonis 25. Kasutusloa saanud mitteeluruumide ruumala 2004-2006 (Andmed: Ehitisregister)</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_Toc182110522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34</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23" w:history="1">
        <w:r w:rsidR="00CE19FC" w:rsidRPr="00CE19FC">
          <w:rPr>
            <w:rStyle w:val="Hperlink"/>
            <w:noProof/>
            <w:sz w:val="20"/>
            <w:szCs w:val="20"/>
          </w:rPr>
          <w:t>Joonis 26. Võru lasteaedades käivate laste arv lasteaedade kaupa 2004-2006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_Toc182110523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38</w:t>
        </w:r>
        <w:r w:rsidR="00CE19FC" w:rsidRPr="00CE19FC">
          <w:rPr>
            <w:noProof/>
            <w:webHidden/>
            <w:sz w:val="20"/>
            <w:szCs w:val="20"/>
          </w:rPr>
          <w:fldChar w:fldCharType="end"/>
        </w:r>
      </w:hyperlink>
    </w:p>
    <w:p w:rsidR="00CE19FC" w:rsidRPr="00CE19FC" w:rsidRDefault="00330FB8">
      <w:pPr>
        <w:pStyle w:val="Illustratsiooniloend"/>
        <w:tabs>
          <w:tab w:val="left" w:pos="1680"/>
          <w:tab w:val="right" w:leader="dot" w:pos="8302"/>
        </w:tabs>
        <w:rPr>
          <w:rFonts w:ascii="Times New Roman" w:hAnsi="Times New Roman"/>
          <w:noProof/>
          <w:sz w:val="20"/>
          <w:szCs w:val="20"/>
          <w:lang w:val="en-US"/>
        </w:rPr>
      </w:pPr>
      <w:hyperlink w:anchor="_Toc182110524" w:history="1">
        <w:r w:rsidR="00CE19FC" w:rsidRPr="00CE19FC">
          <w:rPr>
            <w:rStyle w:val="Hperlink"/>
            <w:noProof/>
            <w:sz w:val="20"/>
            <w:szCs w:val="20"/>
          </w:rPr>
          <w:t>Joonis 27</w:t>
        </w:r>
        <w:r w:rsidR="00CE19FC" w:rsidRPr="00CE19FC">
          <w:rPr>
            <w:rStyle w:val="Hperlink"/>
            <w:bCs/>
            <w:noProof/>
            <w:sz w:val="20"/>
            <w:szCs w:val="20"/>
          </w:rPr>
          <w:t xml:space="preserve">. </w:t>
        </w:r>
        <w:r w:rsidR="00CE19FC" w:rsidRPr="00CE19FC">
          <w:rPr>
            <w:rStyle w:val="Hperlink"/>
            <w:noProof/>
            <w:sz w:val="20"/>
            <w:szCs w:val="20"/>
          </w:rPr>
          <w:t>Väljastpoolt Võru linna Võru lasteaedades käivate laste arv ja Võru linna laste arv lasteaedades väljaspool Võru 2004-2006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_Toc182110524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39</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25" w:history="1">
        <w:r w:rsidR="00CE19FC" w:rsidRPr="00CE19FC">
          <w:rPr>
            <w:rStyle w:val="Hperlink"/>
            <w:noProof/>
            <w:sz w:val="20"/>
            <w:szCs w:val="20"/>
          </w:rPr>
          <w:t>Joonis 28</w:t>
        </w:r>
        <w:r w:rsidR="00CE19FC" w:rsidRPr="00CE19FC">
          <w:rPr>
            <w:rStyle w:val="Hperlink"/>
            <w:bCs/>
            <w:noProof/>
            <w:sz w:val="20"/>
            <w:szCs w:val="20"/>
          </w:rPr>
          <w:t xml:space="preserve">. </w:t>
        </w:r>
        <w:r w:rsidR="00CE19FC" w:rsidRPr="00CE19FC">
          <w:rPr>
            <w:rStyle w:val="Hperlink"/>
            <w:noProof/>
            <w:sz w:val="20"/>
            <w:szCs w:val="20"/>
          </w:rPr>
          <w:t>Võru linna koolide õpilaste arv 2004-2006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_Toc182110525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44</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26" w:history="1">
        <w:r w:rsidR="00CE19FC" w:rsidRPr="00CE19FC">
          <w:rPr>
            <w:rStyle w:val="Hperlink"/>
            <w:noProof/>
            <w:sz w:val="20"/>
            <w:szCs w:val="20"/>
          </w:rPr>
          <w:t>Joonis 29</w:t>
        </w:r>
        <w:r w:rsidR="00CE19FC" w:rsidRPr="00CE19FC">
          <w:rPr>
            <w:rStyle w:val="Hperlink"/>
            <w:bCs/>
            <w:noProof/>
            <w:sz w:val="20"/>
            <w:szCs w:val="20"/>
          </w:rPr>
          <w:t xml:space="preserve">. </w:t>
        </w:r>
        <w:r w:rsidR="00CE19FC" w:rsidRPr="00CE19FC">
          <w:rPr>
            <w:rStyle w:val="Hperlink"/>
            <w:noProof/>
            <w:sz w:val="20"/>
            <w:szCs w:val="20"/>
          </w:rPr>
          <w:t>Väljaspool Võru linna elavate Võru koolides käivate õpilaste arv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_Toc182110526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45</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27" w:history="1">
        <w:r w:rsidR="00CE19FC" w:rsidRPr="00CE19FC">
          <w:rPr>
            <w:rStyle w:val="Hperlink"/>
            <w:noProof/>
            <w:sz w:val="20"/>
            <w:szCs w:val="20"/>
          </w:rPr>
          <w:t>Joonis 30</w:t>
        </w:r>
        <w:r w:rsidR="00CE19FC" w:rsidRPr="00CE19FC">
          <w:rPr>
            <w:rStyle w:val="Hperlink"/>
            <w:bCs/>
            <w:noProof/>
            <w:sz w:val="20"/>
            <w:szCs w:val="20"/>
          </w:rPr>
          <w:t xml:space="preserve">. </w:t>
        </w:r>
        <w:r w:rsidR="00CE19FC" w:rsidRPr="00CE19FC">
          <w:rPr>
            <w:rStyle w:val="Hperlink"/>
            <w:noProof/>
            <w:sz w:val="20"/>
            <w:szCs w:val="20"/>
          </w:rPr>
          <w:t>Võrus linna õpilaste arv, kes käivad koolides väljaspool Võru linna (Andmed: Võru LV)</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_Toc182110527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45</w:t>
        </w:r>
        <w:r w:rsidR="00CE19FC" w:rsidRPr="00CE19FC">
          <w:rPr>
            <w:noProof/>
            <w:webHidden/>
            <w:sz w:val="20"/>
            <w:szCs w:val="20"/>
          </w:rPr>
          <w:fldChar w:fldCharType="end"/>
        </w:r>
      </w:hyperlink>
    </w:p>
    <w:p w:rsidR="00CE19FC" w:rsidRPr="00CE19FC" w:rsidRDefault="00330FB8">
      <w:pPr>
        <w:pStyle w:val="Illustratsiooniloend"/>
        <w:tabs>
          <w:tab w:val="left" w:pos="1680"/>
          <w:tab w:val="right" w:leader="dot" w:pos="8302"/>
        </w:tabs>
        <w:rPr>
          <w:rFonts w:ascii="Times New Roman" w:hAnsi="Times New Roman"/>
          <w:noProof/>
          <w:sz w:val="20"/>
          <w:szCs w:val="20"/>
          <w:lang w:val="en-US"/>
        </w:rPr>
      </w:pPr>
      <w:hyperlink w:anchor="_Toc182110528" w:history="1">
        <w:r w:rsidR="00CE19FC" w:rsidRPr="00CE19FC">
          <w:rPr>
            <w:rStyle w:val="Hperlink"/>
            <w:noProof/>
            <w:sz w:val="20"/>
            <w:szCs w:val="20"/>
          </w:rPr>
          <w:t>Joonis 31.</w:t>
        </w:r>
        <w:r w:rsidR="00CE19FC" w:rsidRPr="00CE19FC">
          <w:rPr>
            <w:rStyle w:val="Hperlink"/>
            <w:bCs/>
            <w:noProof/>
            <w:sz w:val="20"/>
            <w:szCs w:val="20"/>
          </w:rPr>
          <w:t xml:space="preserve"> </w:t>
        </w:r>
        <w:r w:rsidR="00CE19FC" w:rsidRPr="00CE19FC">
          <w:rPr>
            <w:rStyle w:val="Hperlink"/>
            <w:noProof/>
            <w:sz w:val="20"/>
            <w:szCs w:val="20"/>
          </w:rPr>
          <w:t>Võru linna õpilaste arvu prognoos 2007/2008-2010/2011. (Andmed: Võru linna haridusasutuste võrgu arenguprogramm 2007-2011)</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_Toc182110528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46</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29" w:history="1">
        <w:r w:rsidR="00CE19FC" w:rsidRPr="00CE19FC">
          <w:rPr>
            <w:rStyle w:val="Hperlink"/>
            <w:noProof/>
            <w:sz w:val="20"/>
            <w:szCs w:val="20"/>
          </w:rPr>
          <w:t>Joonis 32</w:t>
        </w:r>
        <w:r w:rsidR="00CE19FC" w:rsidRPr="00CE19FC">
          <w:rPr>
            <w:rStyle w:val="Hperlink"/>
            <w:bCs/>
            <w:noProof/>
            <w:sz w:val="20"/>
            <w:szCs w:val="20"/>
          </w:rPr>
          <w:t xml:space="preserve">. </w:t>
        </w:r>
        <w:r w:rsidR="00CE19FC" w:rsidRPr="00CE19FC">
          <w:rPr>
            <w:rStyle w:val="Hperlink"/>
            <w:noProof/>
            <w:sz w:val="20"/>
            <w:szCs w:val="20"/>
          </w:rPr>
          <w:t>Võru linna munitsipaalhuvikoolides õppijate arv 2004-2006. Allikas: Võru linn.</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_Toc182110529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49</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30" w:history="1">
        <w:r w:rsidR="00CE19FC" w:rsidRPr="00CE19FC">
          <w:rPr>
            <w:rStyle w:val="Hperlink"/>
            <w:noProof/>
            <w:sz w:val="20"/>
            <w:szCs w:val="20"/>
          </w:rPr>
          <w:t>Joonis 33. Majutatute arv Võru maakonnas</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_Toc182110530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60</w:t>
        </w:r>
        <w:r w:rsidR="00CE19FC" w:rsidRPr="00CE19FC">
          <w:rPr>
            <w:noProof/>
            <w:webHidden/>
            <w:sz w:val="20"/>
            <w:szCs w:val="20"/>
          </w:rPr>
          <w:fldChar w:fldCharType="end"/>
        </w:r>
      </w:hyperlink>
    </w:p>
    <w:p w:rsidR="00CE19FC" w:rsidRPr="00CE19FC" w:rsidRDefault="00330FB8">
      <w:pPr>
        <w:pStyle w:val="Illustratsiooniloend"/>
        <w:tabs>
          <w:tab w:val="right" w:leader="dot" w:pos="8302"/>
        </w:tabs>
        <w:rPr>
          <w:rFonts w:ascii="Times New Roman" w:hAnsi="Times New Roman"/>
          <w:noProof/>
          <w:sz w:val="20"/>
          <w:szCs w:val="20"/>
          <w:lang w:val="en-US"/>
        </w:rPr>
      </w:pPr>
      <w:hyperlink w:anchor="_Toc182110531" w:history="1">
        <w:r w:rsidR="00CE19FC" w:rsidRPr="00CE19FC">
          <w:rPr>
            <w:rStyle w:val="Hperlink"/>
            <w:noProof/>
            <w:sz w:val="20"/>
            <w:szCs w:val="20"/>
          </w:rPr>
          <w:t>Joonis 34. Võru linna tasakaalustatud arengu mudel</w:t>
        </w:r>
        <w:r w:rsidR="00CE19FC" w:rsidRPr="00CE19FC">
          <w:rPr>
            <w:noProof/>
            <w:webHidden/>
            <w:sz w:val="20"/>
            <w:szCs w:val="20"/>
          </w:rPr>
          <w:tab/>
        </w:r>
        <w:r w:rsidR="00CE19FC" w:rsidRPr="00CE19FC">
          <w:rPr>
            <w:noProof/>
            <w:webHidden/>
            <w:sz w:val="20"/>
            <w:szCs w:val="20"/>
          </w:rPr>
          <w:fldChar w:fldCharType="begin"/>
        </w:r>
        <w:r w:rsidR="00CE19FC" w:rsidRPr="00CE19FC">
          <w:rPr>
            <w:noProof/>
            <w:webHidden/>
            <w:sz w:val="20"/>
            <w:szCs w:val="20"/>
          </w:rPr>
          <w:instrText xml:space="preserve"> PAGEREF _Toc182110531 \h </w:instrText>
        </w:r>
        <w:r w:rsidR="00CE19FC" w:rsidRPr="00CE19FC">
          <w:rPr>
            <w:noProof/>
            <w:webHidden/>
            <w:sz w:val="20"/>
            <w:szCs w:val="20"/>
          </w:rPr>
        </w:r>
        <w:r w:rsidR="00CE19FC" w:rsidRPr="00CE19FC">
          <w:rPr>
            <w:noProof/>
            <w:webHidden/>
            <w:sz w:val="20"/>
            <w:szCs w:val="20"/>
          </w:rPr>
          <w:fldChar w:fldCharType="separate"/>
        </w:r>
        <w:r w:rsidR="008711D6">
          <w:rPr>
            <w:noProof/>
            <w:webHidden/>
            <w:sz w:val="20"/>
            <w:szCs w:val="20"/>
          </w:rPr>
          <w:t>67</w:t>
        </w:r>
        <w:r w:rsidR="00CE19FC" w:rsidRPr="00CE19FC">
          <w:rPr>
            <w:noProof/>
            <w:webHidden/>
            <w:sz w:val="20"/>
            <w:szCs w:val="20"/>
          </w:rPr>
          <w:fldChar w:fldCharType="end"/>
        </w:r>
      </w:hyperlink>
    </w:p>
    <w:p w:rsidR="000C5FB8" w:rsidRDefault="000C5FB8">
      <w:pPr>
        <w:widowControl w:val="0"/>
        <w:autoSpaceDE w:val="0"/>
        <w:autoSpaceDN w:val="0"/>
        <w:adjustRightInd w:val="0"/>
        <w:rPr>
          <w:rFonts w:ascii="Verdana" w:hAnsi="Verdana"/>
        </w:rPr>
      </w:pPr>
      <w:r w:rsidRPr="00CE19FC">
        <w:rPr>
          <w:rFonts w:ascii="Verdana" w:hAnsi="Verdana"/>
          <w:sz w:val="20"/>
          <w:szCs w:val="20"/>
        </w:rPr>
        <w:fldChar w:fldCharType="end"/>
      </w:r>
    </w:p>
    <w:p w:rsidR="000C5FB8" w:rsidRDefault="000C5FB8" w:rsidP="001A1731">
      <w:pPr>
        <w:pStyle w:val="Pealkiri1"/>
        <w:numPr>
          <w:ilvl w:val="0"/>
          <w:numId w:val="0"/>
        </w:numPr>
        <w:rPr>
          <w:sz w:val="28"/>
        </w:rPr>
      </w:pPr>
      <w:r>
        <w:br w:type="page"/>
      </w:r>
      <w:bookmarkStart w:id="2" w:name="_Toc429485901"/>
      <w:r>
        <w:rPr>
          <w:sz w:val="28"/>
        </w:rPr>
        <w:lastRenderedPageBreak/>
        <w:t>SISSEJUHATUS</w:t>
      </w:r>
      <w:bookmarkEnd w:id="2"/>
    </w:p>
    <w:p w:rsidR="000C5FB8" w:rsidRDefault="000C5FB8">
      <w:pPr>
        <w:pStyle w:val="Kehatekst"/>
      </w:pPr>
    </w:p>
    <w:p w:rsidR="000C5FB8" w:rsidRDefault="000C5FB8">
      <w:pPr>
        <w:pStyle w:val="Kehatekst"/>
      </w:pPr>
      <w:r>
        <w:t xml:space="preserve">Võru linna arengukava on linna juhtimise keskne dokument, millest lähtuvalt toimub ühiselu korraldamine linnas. Prioriteetseks küsimuseks on linna terviku ja tema eri valdkondade tasakaalustatud arengu kujundamine, mis võtab aluseks linnale seadustega määratud kohustused ja linnaelanike põhjendatud nõudmised ning arvestab linna sise- ja väliskeskkonna seoseid ja nende võimalikke arenguid tulevikus. </w:t>
      </w:r>
    </w:p>
    <w:p w:rsidR="000C5FB8" w:rsidRDefault="000C5FB8">
      <w:pPr>
        <w:pStyle w:val="Kehatekst"/>
      </w:pPr>
      <w:r>
        <w:t>Arengukava koostamise nõude sätestab Kohaliku omavalitsuse korralduse seaduse (KOKS) § 37, milles määratletakse arengukava mõiste, tuuakse välja selle seosed teiste arengudokumentidega ning sätestatakse arengu kavandamisel ja arengukava elluviimisel nõutavad toimingud.</w:t>
      </w:r>
    </w:p>
    <w:p w:rsidR="000C5FB8" w:rsidRDefault="000C5FB8">
      <w:pPr>
        <w:pStyle w:val="Kehatekst"/>
      </w:pPr>
      <w:r>
        <w:t>Käesolev Võru linna arengukava: strateegia 202</w:t>
      </w:r>
      <w:r w:rsidR="00C8269D">
        <w:t>7</w:t>
      </w:r>
      <w:r>
        <w:t xml:space="preserve"> ja tegevuskava  2007-2011 on edasiarendus varasemast Võru linna arengukavast, mille põhiversioon pärineb aastast 2002. </w:t>
      </w:r>
      <w:r w:rsidRPr="00D537C6">
        <w:rPr>
          <w:shd w:val="clear" w:color="auto" w:fill="FFFFFF"/>
        </w:rPr>
        <w:t xml:space="preserve">Arengukava uuendamisel lähtuti järjepidevuse põhimõtte sisseviimisest. </w:t>
      </w:r>
      <w:r w:rsidR="00C27B7C" w:rsidRPr="00D537C6">
        <w:rPr>
          <w:shd w:val="clear" w:color="auto" w:fill="FFFFFF"/>
        </w:rPr>
        <w:t>Ar</w:t>
      </w:r>
      <w:r w:rsidR="00C27B7C" w:rsidRPr="00D537C6">
        <w:t xml:space="preserve">engukava ajaline pikkus aastasse 2027 lähtub KOKSis seatud nõudest, et kui linnal „... </w:t>
      </w:r>
      <w:r w:rsidR="00C27B7C" w:rsidRPr="00D537C6">
        <w:rPr>
          <w:rFonts w:cs="BookAntiqua-Italic"/>
          <w:i/>
          <w:iCs/>
        </w:rPr>
        <w:t>on pikemaajalisi varalisi kohustusi või neid kavandatakse pikemaks perioodiks, peab arengukava olema nimetatud varalisi kohustusi käsitlevas osas kavandatud selleks perioodiks”</w:t>
      </w:r>
      <w:r w:rsidR="00C27B7C" w:rsidRPr="00D537C6">
        <w:t>.</w:t>
      </w:r>
      <w:r w:rsidR="00C27B7C">
        <w:t xml:space="preserve"> </w:t>
      </w:r>
      <w:r>
        <w:t>Linna arengukava alusel juurutatakse strateegiapõhine järjepidev linna arengu seire, mis peaks hõlmama ka kõiki linna arengudokumente.</w:t>
      </w:r>
    </w:p>
    <w:p w:rsidR="000C5FB8" w:rsidRDefault="000C5FB8">
      <w:pPr>
        <w:pStyle w:val="Kehatekst"/>
      </w:pPr>
      <w:r>
        <w:t>Võru linna arengukava koostamisel kasutati Konsultatsiooni- ja koolituskeskuse Geomedia OÜ metoodikat</w:t>
      </w:r>
      <w:r>
        <w:rPr>
          <w:rStyle w:val="Allmrkuseviide"/>
        </w:rPr>
        <w:footnoteReference w:id="1"/>
      </w:r>
      <w:r>
        <w:t xml:space="preserve">. Peamisteks töövormideks arengukava koostamisel olid dokumentide analüüs, linnavalitsuse ametnike ning tema hallatavate asutuste töötajate koosolekud. Samaaegselt viidi läbi ka Võru linna avalikud arenguseminarid, millest olid oodatud osa võtma kõik, kellel oli soov osaleda Võru linna tuleviku kujundamisel. Seminaridel osalenute nimed on toodud lisas 1. Töömaterjalidega oli soovijatel võimalik tutvuda Võru linna kodulehel. Arengukava läbis ka avaliku väljapaneku, mille jooksul kõigil linnaelanikel oli võimalus teha arengukavasse ettepanekuid. Kõiki kohapealseid tegevusi koordineeris Võru linna arendusosakonna juhataja Aivar Nigol. Arengukava põhiteksti koostas Geomedia OÜ projektijuht Triin Noorkõiv ja strateegia seadmisel aitasid konsultant Rivo Noorkõiv ja analüütik Veiko Sepp. Võru linna eelarve ja investeeringutega seotud arvutused tegid Võru linna rahandusosakonna juhataja Kerstin Tammjärv ja </w:t>
      </w:r>
      <w:r w:rsidR="00B3185E">
        <w:t xml:space="preserve">OÜ Geomedia projektijuht </w:t>
      </w:r>
      <w:r>
        <w:t>Karin-Liis Kapp. Kuna arengukava koostamisega viidi samaaegselt läbi ka Võru linna üldplaneeringu tegemine, siis on mitmed töödes kasutatud materjalid kattuvad, kuid koos moodustavad ühtse aluse Võru linna sihipäraseks suunamiseks.</w:t>
      </w:r>
    </w:p>
    <w:p w:rsidR="000C5FB8" w:rsidRDefault="000C5FB8">
      <w:pPr>
        <w:pStyle w:val="Kehatekst"/>
      </w:pPr>
      <w:r>
        <w:t xml:space="preserve">Arengukava kaasajastamise käigus toodi välja viimastel aastatel Võrus toimunud muutused, analüüsiti nende arengute seoseid üldiste trendidega Eestis ja arutleti Võru linna võimaliku tuleviku üle pikemas perspektiivis- mis on need positiivsed arengutegurid, mis toetavad linna arengut ja millised on vajakajäämised, millele edaspidi kindlasti linnas tähelepanu pöörata. Võru linna arengu koondhinnang on esitatud SWOT-analüüsi põhjal, mis koostati avaliku seminari käigus. Aruteludel püstitati lähiaastate eesmärgid ja sõnastati ülesanded ning tegevused, mida on oluline lähiaastatel ellu viia. Arengukava koostamisel lähtuti </w:t>
      </w:r>
      <w:r>
        <w:rPr>
          <w:bCs/>
        </w:rPr>
        <w:t>strateegilise arendamise kontseptsioonist</w:t>
      </w:r>
      <w:r>
        <w:t xml:space="preserve">, kus strateegilised valikud tuginevad olukorra analüüsile, visioonile ja missioonile linna soovitud arengust. Strateegilisel tasandil tehtud otsused on </w:t>
      </w:r>
      <w:r>
        <w:lastRenderedPageBreak/>
        <w:t xml:space="preserve">aluseks konkreetsetele tegevustele perioodiks 2007-2011. Arengukava ülesehituse loogikat kirjeldab allpool esitatud Võru linna </w:t>
      </w:r>
      <w:r w:rsidR="00930796">
        <w:rPr>
          <w:noProof/>
        </w:rPr>
        <w:drawing>
          <wp:anchor distT="0" distB="0" distL="114300" distR="114300" simplePos="0" relativeHeight="251675648" behindDoc="0" locked="0" layoutInCell="1" allowOverlap="1">
            <wp:simplePos x="0" y="0"/>
            <wp:positionH relativeFrom="column">
              <wp:posOffset>228600</wp:posOffset>
            </wp:positionH>
            <wp:positionV relativeFrom="paragraph">
              <wp:posOffset>2171700</wp:posOffset>
            </wp:positionV>
            <wp:extent cx="5029200" cy="3397885"/>
            <wp:effectExtent l="0" t="0" r="0" b="0"/>
            <wp:wrapTopAndBottom/>
            <wp:docPr id="137" name="Pilt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397885"/>
                    </a:xfrm>
                    <a:prstGeom prst="rect">
                      <a:avLst/>
                    </a:prstGeom>
                    <a:noFill/>
                    <a:ln>
                      <a:noFill/>
                    </a:ln>
                  </pic:spPr>
                </pic:pic>
              </a:graphicData>
            </a:graphic>
            <wp14:sizeRelH relativeFrom="page">
              <wp14:pctWidth>0</wp14:pctWidth>
            </wp14:sizeRelH>
            <wp14:sizeRelV relativeFrom="page">
              <wp14:pctHeight>0</wp14:pctHeight>
            </wp14:sizeRelV>
          </wp:anchor>
        </w:drawing>
      </w:r>
      <w:r>
        <w:t>arendamise mudel (joonis 1).</w:t>
      </w:r>
    </w:p>
    <w:p w:rsidR="000C5FB8" w:rsidRDefault="000C5FB8">
      <w:pPr>
        <w:pStyle w:val="Kehatekst"/>
      </w:pPr>
    </w:p>
    <w:p w:rsidR="000C5FB8" w:rsidRDefault="000C5FB8">
      <w:pPr>
        <w:pStyle w:val="Pealdis"/>
      </w:pPr>
      <w:bookmarkStart w:id="3" w:name="_Toc182110498"/>
      <w:r>
        <w:t xml:space="preserve">Joonis </w:t>
      </w:r>
      <w:fldSimple w:instr=" SEQ Joonis \* ARABIC ">
        <w:r w:rsidR="008711D6">
          <w:rPr>
            <w:noProof/>
          </w:rPr>
          <w:t>1</w:t>
        </w:r>
      </w:fldSimple>
      <w:r>
        <w:t>. Võru linna arendamise mudel</w:t>
      </w:r>
      <w:bookmarkEnd w:id="3"/>
    </w:p>
    <w:p w:rsidR="000C5FB8" w:rsidRDefault="000C5FB8">
      <w:pPr>
        <w:pStyle w:val="Kehatekst"/>
      </w:pPr>
    </w:p>
    <w:p w:rsidR="000C5FB8" w:rsidRDefault="000C5FB8">
      <w:pPr>
        <w:pStyle w:val="Kehatekst"/>
      </w:pPr>
      <w:r>
        <w:t xml:space="preserve">Võru linna arengukava koosneb sisukorrast, tabelite ja jooniste nimekirjadest, sissejuhatusest, kasutatud põhimõistete seletusest, Võru linna olukorra analüüsist, arengustrateegiast, tegevuskavast, arengukava elluviimise seirest, kasutatud materjalide loetelust ja lisadest. </w:t>
      </w:r>
    </w:p>
    <w:p w:rsidR="000C5FB8" w:rsidRDefault="000C5FB8">
      <w:pPr>
        <w:pStyle w:val="Kehatekst"/>
      </w:pPr>
      <w:r>
        <w:t xml:space="preserve">Arengukava teksti kokkupanijad tänavad kõiki arengukava koostamise protsessis osalenuid, kes oma mõtete ja nõuga abiks olid. </w:t>
      </w:r>
    </w:p>
    <w:p w:rsidR="000C5FB8" w:rsidRDefault="000C5FB8">
      <w:pPr>
        <w:pStyle w:val="Kehatekst"/>
        <w:rPr>
          <w:b/>
          <w:bCs/>
        </w:rPr>
      </w:pPr>
    </w:p>
    <w:p w:rsidR="000C5FB8" w:rsidRDefault="000C5FB8" w:rsidP="009220CD">
      <w:pPr>
        <w:pStyle w:val="Pealkiri1"/>
        <w:tabs>
          <w:tab w:val="clear" w:pos="3693"/>
          <w:tab w:val="left" w:pos="426"/>
        </w:tabs>
        <w:ind w:left="0" w:hanging="7"/>
        <w:rPr>
          <w:sz w:val="28"/>
        </w:rPr>
      </w:pPr>
      <w:r>
        <w:rPr>
          <w:sz w:val="28"/>
        </w:rPr>
        <w:br w:type="page"/>
      </w:r>
      <w:bookmarkStart w:id="4" w:name="_Toc429485902"/>
      <w:r>
        <w:rPr>
          <w:sz w:val="28"/>
        </w:rPr>
        <w:lastRenderedPageBreak/>
        <w:t>KASUTATUD PÕHIMÕISTED</w:t>
      </w:r>
      <w:bookmarkEnd w:id="4"/>
      <w:r>
        <w:rPr>
          <w:sz w:val="28"/>
        </w:rPr>
        <w:t xml:space="preserve"> </w:t>
      </w:r>
    </w:p>
    <w:p w:rsidR="000C5FB8" w:rsidRDefault="000C5FB8">
      <w:pPr>
        <w:jc w:val="both"/>
        <w:rPr>
          <w:rFonts w:ascii="Verdana" w:hAnsi="Verdana"/>
          <w:b/>
          <w:sz w:val="22"/>
          <w:szCs w:val="22"/>
        </w:rPr>
      </w:pPr>
    </w:p>
    <w:p w:rsidR="000C5FB8" w:rsidRDefault="000C5FB8">
      <w:pPr>
        <w:jc w:val="both"/>
        <w:rPr>
          <w:rFonts w:ascii="Verdana" w:hAnsi="Verdana"/>
          <w:sz w:val="22"/>
          <w:szCs w:val="22"/>
        </w:rPr>
      </w:pPr>
      <w:r>
        <w:rPr>
          <w:rFonts w:ascii="Verdana" w:hAnsi="Verdana"/>
          <w:b/>
          <w:sz w:val="22"/>
          <w:szCs w:val="22"/>
        </w:rPr>
        <w:t>Arengudokument</w:t>
      </w:r>
      <w:r>
        <w:rPr>
          <w:rFonts w:ascii="Verdana" w:hAnsi="Verdana"/>
          <w:sz w:val="22"/>
          <w:szCs w:val="22"/>
        </w:rPr>
        <w:t xml:space="preserve"> – kohaliku omavalitsusorgani poolt kehtestatud ja tema hallatava ametiasutuse või valdkonna tulevikku kavandav dokument, milles on esitatud käsitletava valdkonna olukord, soovitavad muutused ja selle saavutamise sekkumisloogika põhiseisukohad koos tulemuslikkuse saavutamiseks vajalike ettepanekutega. </w:t>
      </w:r>
    </w:p>
    <w:p w:rsidR="000C5FB8" w:rsidRDefault="000C5FB8">
      <w:pPr>
        <w:jc w:val="both"/>
        <w:rPr>
          <w:rFonts w:ascii="Verdana" w:hAnsi="Verdana"/>
          <w:b/>
          <w:bCs/>
          <w:sz w:val="22"/>
          <w:szCs w:val="22"/>
        </w:rPr>
      </w:pPr>
    </w:p>
    <w:p w:rsidR="000C5FB8" w:rsidRDefault="000C5FB8">
      <w:pPr>
        <w:jc w:val="both"/>
        <w:rPr>
          <w:rFonts w:ascii="Verdana" w:hAnsi="Verdana"/>
          <w:sz w:val="22"/>
          <w:szCs w:val="22"/>
        </w:rPr>
      </w:pPr>
      <w:r>
        <w:rPr>
          <w:rFonts w:ascii="Verdana" w:hAnsi="Verdana"/>
          <w:b/>
          <w:bCs/>
          <w:sz w:val="22"/>
          <w:szCs w:val="22"/>
        </w:rPr>
        <w:t>Arengukava</w:t>
      </w:r>
      <w:r>
        <w:rPr>
          <w:rFonts w:ascii="Verdana" w:hAnsi="Verdana"/>
          <w:sz w:val="22"/>
          <w:szCs w:val="22"/>
        </w:rPr>
        <w:t xml:space="preserve"> – arengustrateegiast lähtuv omavalitsusüksuse pika- ja lühiajalise arengu eesmärke määratlev ja elluviimise võimalusi kavandav normdokument. Eesti </w:t>
      </w:r>
      <w:r>
        <w:rPr>
          <w:rFonts w:ascii="Verdana" w:hAnsi="Verdana"/>
          <w:i/>
          <w:iCs/>
          <w:sz w:val="22"/>
          <w:szCs w:val="22"/>
        </w:rPr>
        <w:t>Kohaliku omavalitsuse korralduse seadusele</w:t>
      </w:r>
      <w:r>
        <w:rPr>
          <w:rFonts w:ascii="Verdana" w:hAnsi="Verdana"/>
          <w:sz w:val="22"/>
          <w:szCs w:val="22"/>
        </w:rPr>
        <w:t xml:space="preserve"> tuginedes peab kohaliku omavalitsuse arengukava sisaldama omavalitsuse majandusliku, sotsiaalse</w:t>
      </w:r>
      <w:r w:rsidR="00C64363">
        <w:rPr>
          <w:rFonts w:ascii="Verdana" w:hAnsi="Verdana"/>
          <w:sz w:val="22"/>
          <w:szCs w:val="22"/>
        </w:rPr>
        <w:t xml:space="preserve"> </w:t>
      </w:r>
      <w:r>
        <w:rPr>
          <w:rFonts w:ascii="Verdana" w:hAnsi="Verdana"/>
          <w:sz w:val="22"/>
          <w:szCs w:val="22"/>
        </w:rPr>
        <w:t xml:space="preserve">ja kultuurilise keskkonna </w:t>
      </w:r>
      <w:r w:rsidR="00C64363">
        <w:rPr>
          <w:rFonts w:ascii="Verdana" w:hAnsi="Verdana"/>
          <w:sz w:val="22"/>
          <w:szCs w:val="22"/>
        </w:rPr>
        <w:t xml:space="preserve">ning looduskeskkonna </w:t>
      </w:r>
      <w:r>
        <w:rPr>
          <w:rFonts w:ascii="Verdana" w:hAnsi="Verdana"/>
          <w:sz w:val="22"/>
          <w:szCs w:val="22"/>
        </w:rPr>
        <w:t xml:space="preserve">analüüsi, mis tasakaalustatult arvestab arengu pikaajalisi suundumusi ja vajadusi. Arengukava on aluseks erinevate eluvaldkondade arengu integreerimisele ja koordineerimisele </w:t>
      </w:r>
      <w:r w:rsidR="00BD6C80">
        <w:rPr>
          <w:rFonts w:ascii="Verdana" w:hAnsi="Verdana"/>
          <w:sz w:val="22"/>
          <w:szCs w:val="22"/>
        </w:rPr>
        <w:t>n</w:t>
      </w:r>
      <w:r>
        <w:rPr>
          <w:rFonts w:ascii="Verdana" w:hAnsi="Verdana"/>
          <w:sz w:val="22"/>
          <w:szCs w:val="22"/>
        </w:rPr>
        <w:t>ing omavalitsusüksuse eelarve koostamisele. Arengukava ajaline ulatus on vähemalt kolm eelseisvat eelarveaastat, kui sellega ei kaasne pikemaajalisi rahalisi kohustusi. Volikogu vaatab arengukava läbi hiljemalt iga aasta 1. oktoobriks ja võtab vastu otsuse selle täitmise ja vajadusel muutmise kohta.</w:t>
      </w:r>
    </w:p>
    <w:p w:rsidR="000C5FB8" w:rsidRDefault="000C5FB8">
      <w:pPr>
        <w:jc w:val="both"/>
        <w:rPr>
          <w:rFonts w:ascii="Verdana" w:hAnsi="Verdana"/>
          <w:sz w:val="22"/>
          <w:szCs w:val="22"/>
        </w:rPr>
      </w:pPr>
    </w:p>
    <w:p w:rsidR="000C5FB8" w:rsidRDefault="000C5FB8">
      <w:pPr>
        <w:pStyle w:val="Kehatekst2"/>
        <w:jc w:val="both"/>
        <w:rPr>
          <w:rFonts w:ascii="Verdana" w:hAnsi="Verdana"/>
          <w:sz w:val="22"/>
          <w:szCs w:val="22"/>
        </w:rPr>
      </w:pPr>
      <w:r>
        <w:rPr>
          <w:rFonts w:ascii="Verdana" w:hAnsi="Verdana"/>
          <w:b/>
          <w:bCs/>
          <w:sz w:val="22"/>
          <w:szCs w:val="22"/>
        </w:rPr>
        <w:t xml:space="preserve">Arengumudel </w:t>
      </w:r>
      <w:r>
        <w:rPr>
          <w:rFonts w:ascii="Verdana" w:hAnsi="Verdana"/>
          <w:sz w:val="22"/>
          <w:szCs w:val="22"/>
        </w:rPr>
        <w:t>– olemasoleva olukorra analüüsil põhinev ning arenguvisioonist ja eesmärkide saavutamisest lähtuv üldine terviklahend.</w:t>
      </w:r>
    </w:p>
    <w:p w:rsidR="000C5FB8" w:rsidRDefault="000C5FB8">
      <w:pPr>
        <w:pStyle w:val="Kehatekst2"/>
        <w:jc w:val="both"/>
        <w:rPr>
          <w:rFonts w:ascii="Verdana" w:hAnsi="Verdana"/>
          <w:b/>
          <w:bCs/>
          <w:sz w:val="22"/>
          <w:szCs w:val="22"/>
        </w:rPr>
      </w:pPr>
    </w:p>
    <w:p w:rsidR="000C5FB8" w:rsidRDefault="000C5FB8">
      <w:pPr>
        <w:pStyle w:val="Kehatekst2"/>
        <w:jc w:val="both"/>
        <w:rPr>
          <w:rFonts w:ascii="Verdana" w:hAnsi="Verdana"/>
          <w:sz w:val="22"/>
          <w:szCs w:val="22"/>
        </w:rPr>
      </w:pPr>
      <w:r>
        <w:rPr>
          <w:rFonts w:ascii="Verdana" w:hAnsi="Verdana"/>
          <w:b/>
          <w:bCs/>
          <w:sz w:val="22"/>
          <w:szCs w:val="22"/>
        </w:rPr>
        <w:t>Arengustrateegia</w:t>
      </w:r>
      <w:r>
        <w:rPr>
          <w:rFonts w:ascii="Verdana" w:hAnsi="Verdana"/>
          <w:sz w:val="22"/>
          <w:szCs w:val="22"/>
        </w:rPr>
        <w:t xml:space="preserve"> – omavalitsuses kokku lepitud eesmärkide saavutamise üldine teostustee, mis arvestab omavalitsuse tugevaid ja nõrku külgi ning väliskeskkonnast tulenevaid võimalusi ja ohtusid. Arengustrateegia teostamine lähtub üldjuhul visioonist.</w:t>
      </w:r>
    </w:p>
    <w:p w:rsidR="000C5FB8" w:rsidRDefault="000C5FB8">
      <w:pPr>
        <w:pStyle w:val="Kehatekst2"/>
        <w:jc w:val="both"/>
        <w:rPr>
          <w:rFonts w:ascii="Verdana" w:hAnsi="Verdana"/>
          <w:b/>
          <w:sz w:val="22"/>
          <w:szCs w:val="22"/>
        </w:rPr>
      </w:pPr>
    </w:p>
    <w:p w:rsidR="000C5FB8" w:rsidRDefault="000C5FB8">
      <w:pPr>
        <w:pStyle w:val="Kehatekst2"/>
        <w:jc w:val="both"/>
        <w:rPr>
          <w:rFonts w:ascii="Verdana" w:hAnsi="Verdana"/>
          <w:sz w:val="22"/>
          <w:szCs w:val="22"/>
        </w:rPr>
      </w:pPr>
      <w:r>
        <w:rPr>
          <w:rFonts w:ascii="Verdana" w:hAnsi="Verdana"/>
          <w:b/>
          <w:sz w:val="22"/>
          <w:szCs w:val="22"/>
        </w:rPr>
        <w:t>Arengunäitajad</w:t>
      </w:r>
      <w:r>
        <w:rPr>
          <w:rFonts w:ascii="Verdana" w:hAnsi="Verdana"/>
          <w:sz w:val="22"/>
          <w:szCs w:val="22"/>
        </w:rPr>
        <w:t xml:space="preserve"> – näitajad, mille alusel saab iseloomustada omavalitsuse sotsiaalset, kultuurilist ja majanduslikku edenemist ning loodus- ja tehiskeskkonna seisundit, selle muutumist.</w:t>
      </w:r>
    </w:p>
    <w:p w:rsidR="000C5FB8" w:rsidRDefault="000C5FB8">
      <w:pPr>
        <w:pStyle w:val="Kehatekst2"/>
        <w:jc w:val="both"/>
        <w:rPr>
          <w:rFonts w:ascii="Verdana" w:hAnsi="Verdana"/>
          <w:b/>
          <w:sz w:val="22"/>
          <w:szCs w:val="22"/>
        </w:rPr>
      </w:pPr>
    </w:p>
    <w:p w:rsidR="000C5FB8" w:rsidRDefault="000C5FB8">
      <w:pPr>
        <w:pStyle w:val="Kehatekst2"/>
        <w:jc w:val="both"/>
        <w:rPr>
          <w:rFonts w:ascii="Verdana" w:hAnsi="Verdana"/>
          <w:sz w:val="22"/>
          <w:szCs w:val="22"/>
        </w:rPr>
      </w:pPr>
      <w:r>
        <w:rPr>
          <w:rFonts w:ascii="Verdana" w:hAnsi="Verdana"/>
          <w:b/>
          <w:sz w:val="22"/>
          <w:szCs w:val="22"/>
        </w:rPr>
        <w:t>Elukeskkonna kvaliteet</w:t>
      </w:r>
      <w:r>
        <w:rPr>
          <w:rFonts w:ascii="Verdana" w:hAnsi="Verdana"/>
          <w:sz w:val="22"/>
          <w:szCs w:val="22"/>
        </w:rPr>
        <w:t xml:space="preserve"> – rahvusvahelises käsitlustes iseloomustavad elukesk</w:t>
      </w:r>
      <w:r>
        <w:rPr>
          <w:rFonts w:ascii="Verdana" w:hAnsi="Verdana"/>
          <w:sz w:val="22"/>
          <w:szCs w:val="22"/>
        </w:rPr>
        <w:softHyphen/>
        <w:t>konna kvaliteeti tervis (näiteks arstiabi kättesaadavus ja kvaliteet, erivajadustega inimeste hooldus), haridus (näiteks õppekavade kvaliteet, asjatundlikud ja motiveeritud õpetajad, õpilaste arv klassis, kooli turvalisus, lihtne juurdepääs informatsioonile, lastele meelepärane koolielu), transport (näiteks ühistranspordi peatus kuni 10 minuti jalutuskäigu kaugusel, taskukohane piletihind, eraldi teed jalakäijatele ja jalgratturitele, turvaline liikluskorraldus), looduskeskkond (näiteks saastatuse madal tase, tagatud heakord, rohealad), töö (näiteks tegevusalade mitmekesisus, madal töötus, turvaline töökeskkond), elamiskulu (näiteks kinnisvara maksumus, soodsad kaupade ja teenuste hinnad),  turvalisus (näiteks tagatud julgeolek, sõbralikud naabrid, politsei kiire reageerimine), mitmekesised vab</w:t>
      </w:r>
      <w:r w:rsidR="00BD6C80">
        <w:rPr>
          <w:rFonts w:ascii="Verdana" w:hAnsi="Verdana"/>
          <w:sz w:val="22"/>
          <w:szCs w:val="22"/>
        </w:rPr>
        <w:t>a</w:t>
      </w:r>
      <w:r w:rsidR="00C64363">
        <w:rPr>
          <w:rFonts w:ascii="Verdana" w:hAnsi="Verdana"/>
          <w:sz w:val="22"/>
          <w:szCs w:val="22"/>
        </w:rPr>
        <w:t xml:space="preserve"> aja </w:t>
      </w:r>
      <w:r>
        <w:rPr>
          <w:rFonts w:ascii="Verdana" w:hAnsi="Verdana"/>
          <w:sz w:val="22"/>
          <w:szCs w:val="22"/>
        </w:rPr>
        <w:t>veetmise võimalused (näiteks puhkealad, spordiplatsid).</w:t>
      </w:r>
    </w:p>
    <w:p w:rsidR="000C5FB8" w:rsidRDefault="000C5FB8">
      <w:pPr>
        <w:pStyle w:val="Kehatekst2"/>
        <w:jc w:val="both"/>
        <w:rPr>
          <w:rFonts w:ascii="Verdana" w:hAnsi="Verdana"/>
          <w:b/>
          <w:bCs/>
          <w:sz w:val="22"/>
          <w:szCs w:val="22"/>
        </w:rPr>
      </w:pPr>
    </w:p>
    <w:p w:rsidR="000C5FB8" w:rsidRDefault="000C5FB8">
      <w:pPr>
        <w:pStyle w:val="Kehatekst2"/>
        <w:jc w:val="both"/>
        <w:rPr>
          <w:rFonts w:ascii="Verdana" w:hAnsi="Verdana"/>
          <w:sz w:val="22"/>
          <w:szCs w:val="22"/>
        </w:rPr>
      </w:pPr>
      <w:r>
        <w:rPr>
          <w:rFonts w:ascii="Verdana" w:hAnsi="Verdana"/>
          <w:b/>
          <w:bCs/>
          <w:sz w:val="22"/>
          <w:szCs w:val="22"/>
        </w:rPr>
        <w:t>Huvirühmad (asjalised)</w:t>
      </w:r>
      <w:r>
        <w:rPr>
          <w:rFonts w:ascii="Verdana" w:hAnsi="Verdana"/>
          <w:sz w:val="22"/>
          <w:szCs w:val="22"/>
        </w:rPr>
        <w:t xml:space="preserve"> – üksikisikud või institutsioonid, kelle poolt kavandatav tegevus avaldab otsest või kaudset mõju arengule linnas.</w:t>
      </w:r>
    </w:p>
    <w:p w:rsidR="000C5FB8" w:rsidRDefault="000C5FB8">
      <w:pPr>
        <w:pStyle w:val="Kehatekst2"/>
        <w:jc w:val="both"/>
        <w:rPr>
          <w:rFonts w:ascii="Verdana" w:hAnsi="Verdana"/>
          <w:b/>
          <w:bCs/>
          <w:sz w:val="22"/>
          <w:szCs w:val="22"/>
        </w:rPr>
      </w:pPr>
    </w:p>
    <w:p w:rsidR="000C5FB8" w:rsidRDefault="000C5FB8">
      <w:pPr>
        <w:pStyle w:val="Kehatekst2"/>
        <w:jc w:val="both"/>
        <w:rPr>
          <w:rFonts w:ascii="Verdana" w:hAnsi="Verdana"/>
          <w:sz w:val="22"/>
          <w:szCs w:val="22"/>
        </w:rPr>
      </w:pPr>
      <w:r>
        <w:rPr>
          <w:rFonts w:ascii="Verdana" w:hAnsi="Verdana"/>
          <w:b/>
          <w:bCs/>
          <w:sz w:val="22"/>
          <w:szCs w:val="22"/>
        </w:rPr>
        <w:t xml:space="preserve">Klaster </w:t>
      </w:r>
      <w:r>
        <w:rPr>
          <w:rFonts w:ascii="Verdana" w:hAnsi="Verdana"/>
          <w:sz w:val="22"/>
          <w:szCs w:val="22"/>
        </w:rPr>
        <w:t>– formaalne või mitteformaalne koostöövõrk, mille eesmärgiks on kohapealse väärtusahela arendamine suuremate eelduste või potentsiaaliga tegevusvaldkondades, mis ühtlasi suurendaksid kohapeal töökohtade arvu, elanike sissetulekuid ning pakutavate kaupade ja teenuste konkurentsi</w:t>
      </w:r>
      <w:r>
        <w:rPr>
          <w:rFonts w:ascii="Verdana" w:hAnsi="Verdana"/>
          <w:sz w:val="22"/>
          <w:szCs w:val="22"/>
        </w:rPr>
        <w:softHyphen/>
        <w:t>võimet.</w:t>
      </w:r>
    </w:p>
    <w:p w:rsidR="000C5FB8" w:rsidRDefault="000C5FB8">
      <w:pPr>
        <w:pStyle w:val="Kehatekst2"/>
        <w:jc w:val="both"/>
        <w:rPr>
          <w:rFonts w:ascii="Verdana" w:hAnsi="Verdana"/>
          <w:sz w:val="22"/>
          <w:szCs w:val="22"/>
        </w:rPr>
      </w:pPr>
    </w:p>
    <w:p w:rsidR="000C5FB8" w:rsidRDefault="000C5FB8">
      <w:pPr>
        <w:pStyle w:val="Kehatekst2"/>
        <w:jc w:val="both"/>
        <w:rPr>
          <w:rFonts w:ascii="Verdana" w:hAnsi="Verdana"/>
          <w:sz w:val="22"/>
          <w:szCs w:val="22"/>
        </w:rPr>
      </w:pPr>
      <w:r>
        <w:rPr>
          <w:rFonts w:ascii="Verdana" w:hAnsi="Verdana"/>
          <w:b/>
          <w:bCs/>
          <w:sz w:val="22"/>
          <w:szCs w:val="22"/>
        </w:rPr>
        <w:t>Linnaregioon (linnastu)</w:t>
      </w:r>
      <w:r>
        <w:rPr>
          <w:rFonts w:ascii="Verdana" w:hAnsi="Verdana"/>
          <w:sz w:val="22"/>
          <w:szCs w:val="22"/>
        </w:rPr>
        <w:t xml:space="preserve"> – teineteisega igapäevaselt seotud linnaliste asustusalade ja puhvertsoonide territoriaalne kogum. Rahvastiku ja ettevõtluse koondumine ja </w:t>
      </w:r>
      <w:r>
        <w:rPr>
          <w:rFonts w:ascii="Verdana" w:hAnsi="Verdana"/>
          <w:sz w:val="22"/>
          <w:szCs w:val="22"/>
        </w:rPr>
        <w:lastRenderedPageBreak/>
        <w:t>nende lähestikku paiknemisest tulenev eelis võimaldab efektiivset infrastruktuuri ja teenuste ühiskasutust ning soodustab kapitali, kaupade ja tööjõu liikumist ja kättesaadavust. Nn aglomeratsioonihädad, nagu keskkonna saastumine, maa hinna kasv jms, käivitavad detsentraliseerivad protsessid, mille tagajärjel elamine, tööstus, töökohad paigutuvad keskusest väljapoole, tuues kaasa aglomeratsiooni laienemise.</w:t>
      </w:r>
    </w:p>
    <w:p w:rsidR="000C5FB8" w:rsidRDefault="000C5FB8">
      <w:pPr>
        <w:pStyle w:val="Kehatekst2"/>
        <w:jc w:val="both"/>
        <w:rPr>
          <w:rFonts w:ascii="Verdana" w:hAnsi="Verdana"/>
          <w:sz w:val="22"/>
          <w:szCs w:val="22"/>
        </w:rPr>
      </w:pPr>
    </w:p>
    <w:p w:rsidR="000C5FB8" w:rsidRDefault="000C5FB8">
      <w:pPr>
        <w:spacing w:after="120"/>
        <w:jc w:val="both"/>
        <w:rPr>
          <w:rFonts w:ascii="Verdana" w:hAnsi="Verdana"/>
          <w:sz w:val="22"/>
          <w:szCs w:val="22"/>
        </w:rPr>
      </w:pPr>
      <w:r>
        <w:rPr>
          <w:rFonts w:ascii="Verdana" w:hAnsi="Verdana"/>
          <w:b/>
          <w:sz w:val="22"/>
          <w:szCs w:val="22"/>
        </w:rPr>
        <w:t>Missioon</w:t>
      </w:r>
      <w:r>
        <w:rPr>
          <w:rFonts w:ascii="Verdana" w:hAnsi="Verdana"/>
          <w:sz w:val="22"/>
          <w:szCs w:val="22"/>
        </w:rPr>
        <w:t xml:space="preserve"> – organisatsiooni olemasolu lühipõhjendus, mis peab siduma inimesed ühte ideoloogilisse kogukonda. Tavapäraselt missioon vastab küsimusele: miks me oleme?</w:t>
      </w:r>
    </w:p>
    <w:p w:rsidR="000C5FB8" w:rsidRDefault="000C5FB8">
      <w:pPr>
        <w:pStyle w:val="PhitekstMrkMrk"/>
      </w:pPr>
      <w:r>
        <w:rPr>
          <w:b/>
        </w:rPr>
        <w:t>Risk</w:t>
      </w:r>
      <w:r>
        <w:t xml:space="preserve"> – väliskeskkonnast ja kohaliku omavalitsuse üksusest endast tulenev tõenäosuslik areng, mille tagajärjed võivad takistada või muul viisil mõjutada volikogu ja täitevvõimu ning munitsipaalasutuste ja valla koostööpartnerite edukust saavutada arengukavas püstitatud visioon ja eesmärgid.</w:t>
      </w:r>
    </w:p>
    <w:p w:rsidR="000C5FB8" w:rsidRDefault="000C5FB8">
      <w:pPr>
        <w:pStyle w:val="PhitekstMrkMrk"/>
      </w:pPr>
      <w:r>
        <w:rPr>
          <w:b/>
        </w:rPr>
        <w:t>Säästev areng</w:t>
      </w:r>
      <w:r>
        <w:t xml:space="preserve"> – areng, mis tagab nii praegu kui tulevikus inimesi rahuldava elukeskkonna ja majanduse arenguks vajalikud ressursid looduskeskkonda oluliselt kahjustamata ning looduslikku mitmekesisust säilitades.</w:t>
      </w:r>
    </w:p>
    <w:p w:rsidR="000C5FB8" w:rsidRDefault="000C5FB8">
      <w:pPr>
        <w:pStyle w:val="PhitekstMrkMrk"/>
      </w:pPr>
      <w:r>
        <w:rPr>
          <w:b/>
          <w:bCs w:val="0"/>
        </w:rPr>
        <w:t>SWOT-analüüs</w:t>
      </w:r>
      <w:r>
        <w:t xml:space="preserve"> – meetod protsessi, nähtuse, olukorra vms eri külgede analüüsiks. Tuleneb ingliskeelsete sõnade (</w:t>
      </w:r>
      <w:r>
        <w:rPr>
          <w:i/>
          <w:iCs/>
        </w:rPr>
        <w:t>strengths</w:t>
      </w:r>
      <w:r>
        <w:t xml:space="preserve"> ‘tugevused’, </w:t>
      </w:r>
      <w:r>
        <w:rPr>
          <w:i/>
          <w:iCs/>
        </w:rPr>
        <w:t>weaknesses</w:t>
      </w:r>
      <w:r>
        <w:t xml:space="preserve"> ‘nõrkused’, </w:t>
      </w:r>
      <w:r>
        <w:rPr>
          <w:i/>
          <w:iCs/>
        </w:rPr>
        <w:t xml:space="preserve">opportunities </w:t>
      </w:r>
      <w:r>
        <w:t xml:space="preserve">‘võimalused’, </w:t>
      </w:r>
      <w:r>
        <w:rPr>
          <w:i/>
          <w:iCs/>
        </w:rPr>
        <w:t>threats</w:t>
      </w:r>
      <w:r>
        <w:t xml:space="preserve"> ‘ohud’) algustähtedest.</w:t>
      </w:r>
    </w:p>
    <w:p w:rsidR="000C5FB8" w:rsidRDefault="000C5FB8">
      <w:pPr>
        <w:pStyle w:val="PhitekstMrkMrk"/>
      </w:pPr>
      <w:r>
        <w:rPr>
          <w:b/>
          <w:bCs w:val="0"/>
        </w:rPr>
        <w:t>Visioon</w:t>
      </w:r>
      <w:r>
        <w:t xml:space="preserve"> – tulevikupilt, mida tahetakse teatud ajaks saavutada ning mille nimel tehakse (kohaliku omavalitsuse poolt) jõupingutusi.</w:t>
      </w:r>
    </w:p>
    <w:p w:rsidR="000C5FB8" w:rsidRDefault="000C5FB8">
      <w:pPr>
        <w:pStyle w:val="PhitekstMrkMrk"/>
      </w:pPr>
    </w:p>
    <w:p w:rsidR="000C5FB8" w:rsidRDefault="000C5FB8">
      <w:pPr>
        <w:pStyle w:val="PhitekstMrkMrk"/>
      </w:pPr>
    </w:p>
    <w:p w:rsidR="000C5FB8" w:rsidRDefault="000C5FB8" w:rsidP="009220CD">
      <w:pPr>
        <w:pStyle w:val="Pealkiri1"/>
        <w:tabs>
          <w:tab w:val="clear" w:pos="3693"/>
          <w:tab w:val="num" w:pos="426"/>
        </w:tabs>
        <w:ind w:left="0" w:hanging="7"/>
        <w:rPr>
          <w:sz w:val="28"/>
        </w:rPr>
      </w:pPr>
      <w:r>
        <w:rPr>
          <w:sz w:val="28"/>
        </w:rPr>
        <w:br w:type="page"/>
      </w:r>
      <w:bookmarkStart w:id="5" w:name="_Toc429485903"/>
      <w:r>
        <w:rPr>
          <w:sz w:val="28"/>
        </w:rPr>
        <w:lastRenderedPageBreak/>
        <w:t>VÕRU LINNA HETKEOLUKORD JA TULEVIKU</w:t>
      </w:r>
      <w:r>
        <w:rPr>
          <w:sz w:val="28"/>
        </w:rPr>
        <w:softHyphen/>
        <w:t>VÄLJAVAATED</w:t>
      </w:r>
      <w:bookmarkEnd w:id="5"/>
    </w:p>
    <w:p w:rsidR="000C5FB8" w:rsidRDefault="000C5FB8"/>
    <w:p w:rsidR="000C5FB8" w:rsidRDefault="000C5FB8">
      <w:pPr>
        <w:pStyle w:val="Pealkiri2"/>
        <w:rPr>
          <w:sz w:val="24"/>
        </w:rPr>
      </w:pPr>
      <w:bookmarkStart w:id="6" w:name="_Toc429485904"/>
      <w:r>
        <w:rPr>
          <w:sz w:val="24"/>
        </w:rPr>
        <w:t>ASEND JA TERRITOORIUM</w:t>
      </w:r>
      <w:bookmarkEnd w:id="6"/>
    </w:p>
    <w:p w:rsidR="000C5FB8" w:rsidRDefault="000C5FB8"/>
    <w:p w:rsidR="000C5FB8" w:rsidRDefault="000C5FB8">
      <w:pPr>
        <w:pStyle w:val="Kehatekst"/>
      </w:pPr>
      <w:r>
        <w:t>Võru linn paikneb Eesti kaguserval Võrumaa põhjaosas Otepää ja Haanja kõrgustiku vahel kulgevas Hargla-Võru orundis. Linna pindala on 13,2 km², mis hõlmab ka viite kaunist järve - Tamulat, Kubijat, Kubjia paisjärve, Kubija veskijärve ja Mustjärve. Loodest ja põhjast piirab Võrut Eesti pikim jõgi Võhandu.</w:t>
      </w:r>
    </w:p>
    <w:p w:rsidR="000C5FB8" w:rsidRDefault="000C5FB8">
      <w:pPr>
        <w:pStyle w:val="Kehatekst"/>
      </w:pPr>
      <w:r>
        <w:t xml:space="preserve">Võru linn on Võru maakonna, kus elab 38 271 elanikku (01.01.2007, ESA), administratiivne ja majanduslik keskus. Võru linna ümbritseb 4500 elanikuga Võru vald, teised lähimad vallad on Lasva, Sõmerpalu ja Rõuge. </w:t>
      </w:r>
    </w:p>
    <w:p w:rsidR="000C5FB8" w:rsidRDefault="000C5FB8">
      <w:pPr>
        <w:pStyle w:val="Kehatekst"/>
      </w:pPr>
      <w:r>
        <w:t>Strateegiline positsioon on Võrul aga Eesti-Vene ja Eesti-Läti riigipiiride lähedusest tulenevalt. Linna läbib rahvusvaheline transiidikoridor Tallinn-Tartu-Võru-Luhamaa maantee, mis on Võru elanikele ühendusteeks Eesti kahe suurema linnaga ning seal paiknevate teenuste ja transpordiühendustega. Raudtee ühendab Võru linna Petseri ja Pihkvaga idas ning Antsla, Valga ja sedakaudu ka Lätiga, läänes.</w:t>
      </w:r>
    </w:p>
    <w:p w:rsidR="000C5FB8" w:rsidRDefault="000C5FB8">
      <w:pPr>
        <w:pStyle w:val="Kehatekst"/>
      </w:pPr>
      <w:r>
        <w:t>Võru linna kaugused suurematest linnadest maanteede kaudu on järgmised: Põlva – 25 km, Tartu – 72 km, Valga – 71 km, Pihkva – 84 km, Tallinn – 256 km, Riia – 240 km.</w:t>
      </w:r>
    </w:p>
    <w:p w:rsidR="000C5FB8" w:rsidRDefault="000C5FB8">
      <w:pPr>
        <w:widowControl w:val="0"/>
        <w:autoSpaceDE w:val="0"/>
        <w:autoSpaceDN w:val="0"/>
        <w:adjustRightInd w:val="0"/>
        <w:rPr>
          <w:rFonts w:ascii="Verdana" w:hAnsi="Verdana"/>
          <w:sz w:val="22"/>
          <w:szCs w:val="22"/>
        </w:rPr>
      </w:pPr>
    </w:p>
    <w:tbl>
      <w:tblPr>
        <w:tblW w:w="0" w:type="auto"/>
        <w:shd w:val="clear" w:color="auto" w:fill="CCFFFF"/>
        <w:tblLook w:val="0000" w:firstRow="0" w:lastRow="0" w:firstColumn="0" w:lastColumn="0" w:noHBand="0" w:noVBand="0"/>
      </w:tblPr>
      <w:tblGrid>
        <w:gridCol w:w="8522"/>
      </w:tblGrid>
      <w:tr w:rsidR="000C5FB8">
        <w:trPr>
          <w:trHeight w:val="1110"/>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7"/>
              </w:numPr>
            </w:pPr>
            <w:r>
              <w:t>Võru linn asub atraktiivses looduskaunis piirkonnas, mille kättesaadavust toetavad head transpordiühendused. Eesti suuremate linnade ja naaberriikide linnadega on olemas nii maantee- kui ka raudteeühendus.</w:t>
            </w:r>
          </w:p>
          <w:p w:rsidR="000C5FB8" w:rsidRDefault="000C5FB8">
            <w:pPr>
              <w:pStyle w:val="Kehatekst"/>
              <w:numPr>
                <w:ilvl w:val="0"/>
                <w:numId w:val="7"/>
              </w:numPr>
            </w:pPr>
            <w:r>
              <w:t>Võru on pealinnast Tallinnast kõige kaugem maakonnakeskus, mis määrab tema suhtelise perifeersuse Eesti riigis.</w:t>
            </w:r>
          </w:p>
          <w:p w:rsidR="000C5FB8" w:rsidRDefault="000C5FB8">
            <w:pPr>
              <w:pStyle w:val="Kehatekst"/>
              <w:numPr>
                <w:ilvl w:val="0"/>
                <w:numId w:val="7"/>
              </w:numPr>
            </w:pPr>
            <w:r>
              <w:t>Eesti riigi kontekstis on linnal strateegiline eelis Läti ja Vene piiride lähistel ning Tallinn-Tartu-Luhamaa maanteel. Linna arengut toetab Pihkva ja Riia suhteline lähedus, mis võimaldavad rahvusvahelist koostööd ja riigisisest logistilist positsioneerimist.</w:t>
            </w:r>
          </w:p>
        </w:tc>
      </w:tr>
    </w:tbl>
    <w:p w:rsidR="000C5FB8" w:rsidRDefault="000C5FB8">
      <w:pPr>
        <w:widowControl w:val="0"/>
        <w:autoSpaceDE w:val="0"/>
        <w:autoSpaceDN w:val="0"/>
        <w:adjustRightInd w:val="0"/>
        <w:rPr>
          <w:rFonts w:ascii="Verdana" w:hAnsi="Verdana"/>
        </w:rPr>
      </w:pPr>
    </w:p>
    <w:p w:rsidR="000C5FB8" w:rsidRDefault="000C5FB8">
      <w:pPr>
        <w:widowControl w:val="0"/>
        <w:autoSpaceDE w:val="0"/>
        <w:autoSpaceDN w:val="0"/>
        <w:adjustRightInd w:val="0"/>
        <w:rPr>
          <w:rFonts w:ascii="Verdana" w:hAnsi="Verdana"/>
        </w:rPr>
      </w:pPr>
    </w:p>
    <w:p w:rsidR="000C5FB8" w:rsidRDefault="000C5FB8">
      <w:pPr>
        <w:pStyle w:val="Pealkiri2"/>
        <w:rPr>
          <w:sz w:val="24"/>
        </w:rPr>
      </w:pPr>
      <w:bookmarkStart w:id="7" w:name="_Toc429485905"/>
      <w:r>
        <w:rPr>
          <w:sz w:val="24"/>
        </w:rPr>
        <w:t>AJALOOLINE PÄRAND JA KUJUNEMISLUGU</w:t>
      </w:r>
      <w:bookmarkEnd w:id="7"/>
    </w:p>
    <w:p w:rsidR="000C5FB8" w:rsidRDefault="000C5FB8">
      <w:pPr>
        <w:pStyle w:val="Kehatekst"/>
      </w:pPr>
    </w:p>
    <w:p w:rsidR="000C5FB8" w:rsidRDefault="000C5FB8">
      <w:pPr>
        <w:pStyle w:val="Kehatekst"/>
      </w:pPr>
      <w:r>
        <w:rPr>
          <w:rStyle w:val="Tugev"/>
          <w:b w:val="0"/>
          <w:bCs w:val="0"/>
        </w:rPr>
        <w:t>Vanim arheoloogiline leid</w:t>
      </w:r>
      <w:r>
        <w:rPr>
          <w:b/>
          <w:bCs/>
        </w:rPr>
        <w:t xml:space="preserve"> </w:t>
      </w:r>
      <w:r>
        <w:t>praeguse Võru linna territooriumilt, mis annab tunnistust inimtegevusest, kuulub keskmisesse kiviaega, ligikaudu IV aastatuhandesse enne Kristust. Võrumaa asustuse hälliks on Võhandu jõe kaldail olnud asulakohad: Kääpa, kus elati 5000 aastat tagasi; Villa, kus elati 4500 tagasi ja noorimana Tamula asulakoht, mis oli kasutusel III aastatuhande viimasest veerandist kuni II aastatuhande I veerandini enne Kristust ning kust pärineb Eesti vanim peiteleid.</w:t>
      </w:r>
    </w:p>
    <w:p w:rsidR="000C5FB8" w:rsidRDefault="000C5FB8">
      <w:pPr>
        <w:pStyle w:val="Kehatekst"/>
      </w:pPr>
      <w:r>
        <w:t xml:space="preserve">1322. aastast pärinevad </w:t>
      </w:r>
      <w:r>
        <w:rPr>
          <w:rStyle w:val="Tugev"/>
          <w:b w:val="0"/>
          <w:bCs w:val="0"/>
        </w:rPr>
        <w:t>esimesed teated Kirumpää linnuse kohta</w:t>
      </w:r>
      <w:r>
        <w:t xml:space="preserve">, mis rajati Tartu piiskopkonna idapiiri kaitseks. Kivilinnuse ümber tekkis ulatuslik kaupmeeste-käsitööliste asula, omataoliste hulgas pindalalt üks suuremaid. Tänane Võru linn asub sellest kilomeetri kaugusel lõunas. Kirumpää hävis lõplikult 1656. aastal ühe järjekordse Vene-Rootsi sõja ajal. Kirumpää on olnud sõdade tallermaa, linnus ja selle juurde kuulunud maad on kuulunud Saksamaale, Venemaale, Poolale. Poola võimu päevilt, aastast 1590 pärinevad ka </w:t>
      </w:r>
      <w:r>
        <w:rPr>
          <w:rStyle w:val="Tugev"/>
          <w:b w:val="0"/>
          <w:bCs w:val="0"/>
        </w:rPr>
        <w:t xml:space="preserve">esimesed teated linnuse naabervalduse, </w:t>
      </w:r>
      <w:r>
        <w:rPr>
          <w:rStyle w:val="Tugev"/>
          <w:b w:val="0"/>
          <w:bCs w:val="0"/>
        </w:rPr>
        <w:lastRenderedPageBreak/>
        <w:t>Võru mõisa</w:t>
      </w:r>
      <w:r>
        <w:rPr>
          <w:rStyle w:val="Tugev"/>
        </w:rPr>
        <w:t xml:space="preserve"> </w:t>
      </w:r>
      <w:r>
        <w:t xml:space="preserve">(Veremoiza) </w:t>
      </w:r>
      <w:r>
        <w:rPr>
          <w:rStyle w:val="Tugev"/>
          <w:b w:val="0"/>
          <w:bCs w:val="0"/>
        </w:rPr>
        <w:t>kohta</w:t>
      </w:r>
      <w:r>
        <w:t xml:space="preserve">. Peale Põhjasõda, kui algas nn Vene aeg, kinkis tsaarinna Jelizaveta Petrovna osa linnusevaldusest krahv Bestuev-Rjuminile. Kirumpää maid müüdi ja osteti, Müllerite perekonnale kuulumise ajal sai ühe Mülleri tütre omanduseks ka Võru mõis. Müller müüs mõisa von Mengdenile, kellelt omakorda osteti Võru mõis uue, vastrajatud maakonna keskuseks. </w:t>
      </w:r>
      <w:r>
        <w:rPr>
          <w:rStyle w:val="Tugev"/>
          <w:b w:val="0"/>
          <w:bCs w:val="0"/>
        </w:rPr>
        <w:t>Siit algab Võru linna oma lugu</w:t>
      </w:r>
      <w:r>
        <w:t xml:space="preserve">. </w:t>
      </w:r>
    </w:p>
    <w:p w:rsidR="000C5FB8" w:rsidRDefault="000C5FB8">
      <w:pPr>
        <w:pStyle w:val="Kehatekst"/>
        <w:rPr>
          <w:rStyle w:val="Tugev"/>
          <w:b w:val="0"/>
          <w:bCs w:val="0"/>
        </w:rPr>
      </w:pPr>
      <w:r>
        <w:t xml:space="preserve">1783. aastal moodustati tsaarinna Katariina II korraldusel Tartu maakonna lõuna- ja kaguosast uus maakond keskusega Vana-Koiola riigimõisas (Kirrumpäh-Koiküll). Mõne aja pärast andis Katariina II Riia kindralkuberner Georg von Brownele loa osta linna rajamiseks Võru eramõis. Võru linna sünnipäevaks loetakse 21. augustit 1784, kui ilmus kindralkuberneri dekreet teatega, et </w:t>
      </w:r>
      <w:r>
        <w:rPr>
          <w:rStyle w:val="Tugev"/>
          <w:b w:val="0"/>
          <w:bCs w:val="0"/>
        </w:rPr>
        <w:t>rajatava linna asukohaks saab Võru mõis ja linn hakkab kandma Võru nime.</w:t>
      </w:r>
    </w:p>
    <w:p w:rsidR="000C5FB8" w:rsidRDefault="000C5FB8">
      <w:pPr>
        <w:pStyle w:val="Kehatekst"/>
      </w:pPr>
      <w:r>
        <w:t>1785. aastal kinnitati linna suuruseks 307 ha, samuti kinnitati linna plaan korrapäraste täisnurkselt ristuvate tänavatega, mis on tänini säilinud koos vanemas hoonestuses domineerivate ühekordsete puumajadega. Nimetatud ajalooline tänavavõrk ja ehituslooliselt huvitav puitarhitektuur ongi saanud Võru väärtuseks ja omapäraks. Samuti meenutavad linna algaastaid kesklinnas paiknevad luteri (1793) ja õigeusu (1804) kirikud.</w:t>
      </w:r>
    </w:p>
    <w:p w:rsidR="000C5FB8" w:rsidRDefault="000C5FB8">
      <w:pPr>
        <w:pStyle w:val="Kehatekst"/>
      </w:pPr>
      <w:r>
        <w:t xml:space="preserve">Kodanikke registreeriti Võrus asutamisele järgnenud 1785. aastal 67, kellest 47 sakslast, 19 venelast ja 1 rootslane. Esimene eesti rahvusest kodanik registreeriti aastal 1791. Aastal 1902 valiti Võru linnavolikokku esimeste eestlastena Adam Tiganik ja Johan Lauri. </w:t>
      </w:r>
    </w:p>
    <w:p w:rsidR="000C5FB8" w:rsidRDefault="000C5FB8">
      <w:pPr>
        <w:pStyle w:val="Kehatekst"/>
      </w:pPr>
      <w:r>
        <w:t>Kuulsaim võrulane läbi aegade on olnud Friedrich Reinhold Kreutzwald (1803-1882), kes elas ja töötas siin linnaarstina aastail 1833-1877. Võrus pani ta kirja ka eesti rahvuseepose "Kalevipoeg". Kreutzwaldile kuulunud valdustes asub täna memoriaalmuuseum. Ajaloolises linnapargis Tamula kaldal seisab Lauluisale pühendatud mälestussammas (autor Amandus Adamson).</w:t>
      </w:r>
    </w:p>
    <w:p w:rsidR="000C5FB8" w:rsidRDefault="000C5FB8">
      <w:pPr>
        <w:pStyle w:val="Kehatekst"/>
      </w:pPr>
      <w:r>
        <w:t>Võru on olnud kuulus koolilinn. 1830-1840ndatel aastatel olid tuntud H. Krümmeri erakool-pansionaat ja Genge kõrgem tütarlastekool. XIX sajandi teisel poole töötas siin seitse kooli 31 õpetaja ja 317 õpilasega. 1917. aastal alustas tööd Naiskäsitöökool, 1925. aastal Võru Tööstuskool. Aastail 1921-1930 tegutses Võru Õpetajate Seminar, kus üheks pedagoogiks oli Johannes Käis.</w:t>
      </w:r>
    </w:p>
    <w:p w:rsidR="000C5FB8" w:rsidRDefault="000C5FB8">
      <w:pPr>
        <w:pStyle w:val="Kehatekst"/>
      </w:pPr>
      <w:r>
        <w:t>1867. aastal asutati Võru Vabatahtlik Tuletõrje Selts, 1881. aastal Laulu- ja Mängu Selts "Kannel". 1927-1948 töötas Võrus kutseline teater. 1926. aastal oli Võrus üheksa raamatukogu ja ilmus kaks ajalehte; mitmesuguseid seltse ja ühinguid oli 36.</w:t>
      </w:r>
    </w:p>
    <w:p w:rsidR="000C5FB8" w:rsidRDefault="000C5FB8">
      <w:pPr>
        <w:pStyle w:val="Kehatekst"/>
      </w:pPr>
      <w:r>
        <w:t>XIX sajandil ja XX sajandi esikümnendeil arenes Võrus väikelinlik väikeettevõtlusel põhinev majanduselu. 1889. aastal sai Võru raudteeühenduse Riia ja Pihkvaga. 1899. aastal peeti esimene telefonikõne Tartuga, 1915. aastal jõudis linna elektrivalgus. 1926. aastal oli Võrus 31 tööstusettevõtet, 79 käsitöökoda, 5 panka, 4 võõrastemaja ja restorani, 3 sauna ja 148 kaubandusettevõtet. 1930ndatel hakati Kubija piirkonnas tähelepanu pöörama puhke- ja turismimajandusele.</w:t>
      </w:r>
    </w:p>
    <w:p w:rsidR="000C5FB8" w:rsidRDefault="000C5FB8">
      <w:pPr>
        <w:pStyle w:val="Kehatekst"/>
      </w:pPr>
      <w:r>
        <w:t>1940. aastaks oli Võru elanike arv kasvanud 6600 inimeseni. Nõukogude perioodil rajati Võru linna suurettevõtted - mööblivabrik, gaasianalüsaatorite tehas, piimatoodete kombinaat, ehitus</w:t>
      </w:r>
      <w:r>
        <w:softHyphen/>
        <w:t>ettevõtted, jalatsivabrik jm. Linna elanikkond kolmekordistus. Ehitati mitu uut paneelelamurajooni (Võrusool Luha tänava ja Nöörimaal Vilja tänava piirkonnas), Liitval ja Kubijal kujunesid välja individuaalmajade rajoonid. Selle tulemusena teisenes ka Võru linnapilt - sisse rändas palju maarahvast, kes kandsid uut kultuuri ja identiteeti; väikesest puulinnast sai uuema aja kohane kivilinn.</w:t>
      </w:r>
    </w:p>
    <w:p w:rsidR="000C5FB8" w:rsidRDefault="000C5FB8">
      <w:pPr>
        <w:pStyle w:val="Kehatekst"/>
      </w:pPr>
      <w:r>
        <w:lastRenderedPageBreak/>
        <w:t xml:space="preserve">Nõukogude plaanimajandusliku korra järgne aeg tõi kaasa tõsised majanduslikud ja sotsiaalsed väljakutsed. Eesti iseseisvuse taastamine andis Võrule uued võimalused positsioneerimiseks ja osavõtuks üleilmastumises. </w:t>
      </w:r>
    </w:p>
    <w:tbl>
      <w:tblPr>
        <w:tblW w:w="0" w:type="auto"/>
        <w:shd w:val="clear" w:color="auto" w:fill="CCFFFF"/>
        <w:tblLook w:val="0000" w:firstRow="0" w:lastRow="0" w:firstColumn="0" w:lastColumn="0" w:noHBand="0" w:noVBand="0"/>
      </w:tblPr>
      <w:tblGrid>
        <w:gridCol w:w="8522"/>
      </w:tblGrid>
      <w:tr w:rsidR="000C5FB8">
        <w:trPr>
          <w:trHeight w:val="1110"/>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0"/>
              </w:numPr>
            </w:pPr>
            <w:r>
              <w:t>Võru linnal on rikkalik kultuuripärand ja kujunemislugu. Võrul on tähendusrikas koht Eesti kultuuriloos läbi Kreutzwaldi ja Eesti rahvuseepose. Piirkonnal on ajaloolised seosed Läti, Saksamaa, Poola ja Venemaaga.</w:t>
            </w:r>
          </w:p>
          <w:p w:rsidR="000C5FB8" w:rsidRDefault="000C5FB8">
            <w:pPr>
              <w:pStyle w:val="Kehatekst"/>
              <w:numPr>
                <w:ilvl w:val="0"/>
                <w:numId w:val="10"/>
              </w:numPr>
            </w:pPr>
            <w:r>
              <w:t>Võru linn on näide XVIII sajandi linnaplaneerimisest ja arhitektuurist ning Nõukogude-aegse ekstensiivse tööstuse arendamisega kaasnevast linnakorraldusest väikelinnas.</w:t>
            </w:r>
          </w:p>
          <w:p w:rsidR="000C5FB8" w:rsidRDefault="000C5FB8">
            <w:pPr>
              <w:pStyle w:val="Kehatekst"/>
              <w:numPr>
                <w:ilvl w:val="0"/>
                <w:numId w:val="10"/>
              </w:numPr>
            </w:pPr>
            <w:r>
              <w:t>Võru linna arengutee on olnud südi väikelinna arengutee, kus on toimunud aktiivne linnaelu ümberkorraldamine, mis on haaranud majanduse, sotsiaalelu ja looduskeskkonna kujundamise. Võru on maakonnakeskus, millel on väga tähtis roll piirkonna arengus.</w:t>
            </w:r>
          </w:p>
          <w:p w:rsidR="000C5FB8" w:rsidRDefault="000C5FB8">
            <w:pPr>
              <w:pStyle w:val="Kehatekst"/>
              <w:numPr>
                <w:ilvl w:val="0"/>
                <w:numId w:val="10"/>
              </w:numPr>
            </w:pPr>
            <w:r>
              <w:t>Võru linna väljakutseks on võimalused ühendada pärandkultuur modernse elulaadiga, mis arvestab mastaabiefekti, kultuurilugu ja keskkonda väärtustavat elulaadi.</w:t>
            </w:r>
          </w:p>
        </w:tc>
      </w:tr>
    </w:tbl>
    <w:p w:rsidR="000C5FB8" w:rsidRDefault="000C5FB8">
      <w:pPr>
        <w:widowControl w:val="0"/>
        <w:autoSpaceDE w:val="0"/>
        <w:autoSpaceDN w:val="0"/>
        <w:adjustRightInd w:val="0"/>
        <w:rPr>
          <w:rFonts w:ascii="Verdana" w:hAnsi="Verdana"/>
        </w:rPr>
      </w:pPr>
    </w:p>
    <w:p w:rsidR="000C5FB8" w:rsidRDefault="000C5FB8">
      <w:pPr>
        <w:widowControl w:val="0"/>
        <w:autoSpaceDE w:val="0"/>
        <w:autoSpaceDN w:val="0"/>
        <w:adjustRightInd w:val="0"/>
        <w:rPr>
          <w:rFonts w:ascii="Verdana" w:hAnsi="Verdana"/>
        </w:rPr>
      </w:pPr>
    </w:p>
    <w:p w:rsidR="000C5FB8" w:rsidRDefault="000C5FB8">
      <w:pPr>
        <w:pStyle w:val="Pealkiri2"/>
        <w:rPr>
          <w:sz w:val="24"/>
        </w:rPr>
      </w:pPr>
      <w:bookmarkStart w:id="8" w:name="_Toc429485906"/>
      <w:r>
        <w:rPr>
          <w:sz w:val="24"/>
        </w:rPr>
        <w:t>VÕRU IDENTITEET</w:t>
      </w:r>
      <w:bookmarkEnd w:id="8"/>
    </w:p>
    <w:p w:rsidR="000C5FB8" w:rsidRDefault="000C5FB8">
      <w:pPr>
        <w:pStyle w:val="Kehatekst"/>
      </w:pPr>
    </w:p>
    <w:p w:rsidR="000C5FB8" w:rsidRDefault="000C5FB8">
      <w:pPr>
        <w:jc w:val="both"/>
        <w:rPr>
          <w:rFonts w:ascii="Verdana" w:hAnsi="Verdana"/>
          <w:sz w:val="22"/>
          <w:szCs w:val="22"/>
        </w:rPr>
      </w:pPr>
      <w:r>
        <w:rPr>
          <w:rFonts w:ascii="Verdana" w:hAnsi="Verdana"/>
          <w:sz w:val="22"/>
          <w:szCs w:val="22"/>
        </w:rPr>
        <w:t>Võru linna tunnuslause „</w:t>
      </w:r>
      <w:r>
        <w:rPr>
          <w:rStyle w:val="Tugev"/>
          <w:rFonts w:ascii="Verdana" w:hAnsi="Verdana"/>
          <w:b w:val="0"/>
          <w:i/>
          <w:sz w:val="22"/>
          <w:szCs w:val="22"/>
        </w:rPr>
        <w:t>Üts ummamuudu liin</w:t>
      </w:r>
      <w:r>
        <w:rPr>
          <w:rStyle w:val="Tugev"/>
          <w:rFonts w:ascii="Verdana" w:hAnsi="Verdana"/>
          <w:b w:val="0"/>
          <w:sz w:val="22"/>
          <w:szCs w:val="22"/>
        </w:rPr>
        <w:t>” rõhutab linna omapära ja soovi toetuda üldises arengus oma ajaloolistele juurtele. Võru linn seob ühelt poolt Võrumaa rikkaliku kultuuripärandi ja teiselt poolt pürgimuse linnastuvasse maailma. Rände tulemusena on elanikkond maalt liikunud maakonnakeskusesse, mis on toonud linna traditsioonilist ja konservatiivsemat ellusuhtumist, samas kui võib oletada, et uuendusmeelsemad on liikunud linnast eelkõige prestiižikeskustesse Tartusse ja Tallinna. Võru Instituudi poolt läbi viidud Kagu-Eesti etnosotsioloogiline uuring (1998) näitas, et</w:t>
      </w:r>
      <w:r w:rsidR="00C64363">
        <w:rPr>
          <w:rStyle w:val="Tugev"/>
          <w:rFonts w:ascii="Verdana" w:hAnsi="Verdana"/>
          <w:b w:val="0"/>
          <w:sz w:val="22"/>
          <w:szCs w:val="22"/>
        </w:rPr>
        <w:t xml:space="preserve"> </w:t>
      </w:r>
      <w:r w:rsidR="00C64363" w:rsidRPr="00D537C6">
        <w:rPr>
          <w:rStyle w:val="Tugev"/>
          <w:rFonts w:ascii="Verdana" w:hAnsi="Verdana"/>
          <w:b w:val="0"/>
          <w:sz w:val="22"/>
          <w:szCs w:val="22"/>
        </w:rPr>
        <w:t>võrulase</w:t>
      </w:r>
      <w:r w:rsidR="00C64363">
        <w:rPr>
          <w:rStyle w:val="Tugev"/>
          <w:rFonts w:ascii="Verdana" w:hAnsi="Verdana"/>
          <w:b w:val="0"/>
          <w:sz w:val="22"/>
          <w:szCs w:val="22"/>
        </w:rPr>
        <w:t xml:space="preserve"> </w:t>
      </w:r>
      <w:r>
        <w:rPr>
          <w:rStyle w:val="Tugev"/>
          <w:rFonts w:ascii="Verdana" w:hAnsi="Verdana"/>
          <w:b w:val="0"/>
          <w:sz w:val="22"/>
          <w:szCs w:val="22"/>
        </w:rPr>
        <w:t xml:space="preserve">eneseidentifikatsioon oli 67%-l linnaelanikest vanuses 25-64 eluaastat. Kuna paljudel Võru elanikel on mingi oma maakoht, vanematekodu või lapsepõlvepaik, mis taastoodavad põlisusest tulenevaid harjumusi, siis on Võru omamoodi kogukonnaga, mis tasandab maalist ja linnalist elulaadi. Kui ametiasutustes kuuleb </w:t>
      </w:r>
      <w:r>
        <w:rPr>
          <w:rStyle w:val="Tugev"/>
          <w:rFonts w:ascii="Verdana" w:hAnsi="Verdana"/>
          <w:b w:val="0"/>
          <w:i/>
          <w:sz w:val="22"/>
          <w:szCs w:val="22"/>
        </w:rPr>
        <w:t xml:space="preserve">võro kiilt </w:t>
      </w:r>
      <w:r>
        <w:rPr>
          <w:rStyle w:val="Tugev"/>
          <w:rFonts w:ascii="Verdana" w:hAnsi="Verdana"/>
          <w:b w:val="0"/>
          <w:sz w:val="22"/>
          <w:szCs w:val="22"/>
        </w:rPr>
        <w:t xml:space="preserve">vähe, siis Võru tänavaolukordades ja kultuurielus võib </w:t>
      </w:r>
      <w:r>
        <w:rPr>
          <w:rStyle w:val="Tugev"/>
          <w:rFonts w:ascii="Verdana" w:hAnsi="Verdana"/>
          <w:b w:val="0"/>
          <w:i/>
          <w:sz w:val="22"/>
          <w:szCs w:val="22"/>
        </w:rPr>
        <w:t>ummamuudu</w:t>
      </w:r>
      <w:r>
        <w:rPr>
          <w:rStyle w:val="Tugev"/>
          <w:rFonts w:ascii="Verdana" w:hAnsi="Verdana"/>
          <w:b w:val="0"/>
          <w:sz w:val="22"/>
          <w:szCs w:val="22"/>
        </w:rPr>
        <w:t xml:space="preserve"> asju kohata päris sageli. Seega ilmneb Võrus </w:t>
      </w:r>
      <w:r w:rsidR="00C64363" w:rsidRPr="00D537C6">
        <w:rPr>
          <w:rStyle w:val="Tugev"/>
          <w:rFonts w:ascii="Verdana" w:hAnsi="Verdana"/>
          <w:b w:val="0"/>
          <w:sz w:val="22"/>
          <w:szCs w:val="22"/>
        </w:rPr>
        <w:t>väikelinnalik</w:t>
      </w:r>
      <w:r w:rsidR="00CB19E4">
        <w:rPr>
          <w:rStyle w:val="Tugev"/>
          <w:rFonts w:ascii="Verdana" w:hAnsi="Verdana"/>
          <w:b w:val="0"/>
          <w:sz w:val="22"/>
          <w:szCs w:val="22"/>
        </w:rPr>
        <w:t xml:space="preserve"> </w:t>
      </w:r>
      <w:r>
        <w:rPr>
          <w:rStyle w:val="Tugev"/>
          <w:rFonts w:ascii="Verdana" w:hAnsi="Verdana"/>
          <w:b w:val="0"/>
          <w:sz w:val="22"/>
          <w:szCs w:val="22"/>
        </w:rPr>
        <w:t xml:space="preserve">mentaliteet ja eluviis. </w:t>
      </w:r>
    </w:p>
    <w:p w:rsidR="000C5FB8" w:rsidRDefault="000C5FB8">
      <w:pPr>
        <w:pStyle w:val="Kehatekst"/>
      </w:pPr>
    </w:p>
    <w:p w:rsidR="000C5FB8" w:rsidRDefault="000C5FB8">
      <w:pPr>
        <w:pStyle w:val="Kehatekst"/>
      </w:pPr>
    </w:p>
    <w:p w:rsidR="000C5FB8" w:rsidRDefault="000C5FB8">
      <w:pPr>
        <w:pStyle w:val="Pealkiri2"/>
        <w:rPr>
          <w:sz w:val="24"/>
        </w:rPr>
      </w:pPr>
      <w:bookmarkStart w:id="9" w:name="_Toc429485907"/>
      <w:r>
        <w:rPr>
          <w:sz w:val="24"/>
        </w:rPr>
        <w:t>RAHVASTIK JA ASUSTUS</w:t>
      </w:r>
      <w:bookmarkEnd w:id="9"/>
    </w:p>
    <w:p w:rsidR="000C5FB8" w:rsidRDefault="000C5FB8">
      <w:pPr>
        <w:pStyle w:val="Kehatekst"/>
      </w:pPr>
    </w:p>
    <w:p w:rsidR="000C5FB8" w:rsidRDefault="000C5FB8">
      <w:pPr>
        <w:pStyle w:val="Kehatekst"/>
      </w:pPr>
      <w:r>
        <w:t xml:space="preserve">Võrus elas rahvastikuregistri andmetel 2007. aasta </w:t>
      </w:r>
      <w:r w:rsidR="001A1731">
        <w:t>0</w:t>
      </w:r>
      <w:r w:rsidR="00C64363">
        <w:t>1.</w:t>
      </w:r>
      <w:r>
        <w:t xml:space="preserve"> jaanuari seisuga </w:t>
      </w:r>
      <w:r>
        <w:rPr>
          <w:rStyle w:val="Tugev"/>
          <w:b w:val="0"/>
          <w:bCs w:val="0"/>
        </w:rPr>
        <w:t xml:space="preserve">14 356 inimest. See moodustab ligikaudu 40% Võru maakonna rahvastikust ning </w:t>
      </w:r>
      <w:r>
        <w:t>seab Võru Eesti 33 linna seas elanike arvu järgi 10. kohale ja rahvastikutiheduse järgi 11. kohale. Seega on Võru tüüpiline keskmise suurusega maakonnalinn Eestis.</w:t>
      </w:r>
    </w:p>
    <w:p w:rsidR="000C5FB8" w:rsidRDefault="00930796">
      <w:pPr>
        <w:pStyle w:val="Kehatekst"/>
      </w:pPr>
      <w:r>
        <w:rPr>
          <w:noProof/>
        </w:rPr>
        <w:lastRenderedPageBreak/>
        <w:drawing>
          <wp:anchor distT="0" distB="0" distL="114300" distR="114300" simplePos="0" relativeHeight="251652096" behindDoc="0" locked="0" layoutInCell="1" allowOverlap="1">
            <wp:simplePos x="0" y="0"/>
            <wp:positionH relativeFrom="column">
              <wp:posOffset>0</wp:posOffset>
            </wp:positionH>
            <wp:positionV relativeFrom="paragraph">
              <wp:posOffset>858520</wp:posOffset>
            </wp:positionV>
            <wp:extent cx="4800600" cy="2743200"/>
            <wp:effectExtent l="0" t="0" r="0" b="0"/>
            <wp:wrapTopAndBottom/>
            <wp:docPr id="101" name="Pilt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 xml:space="preserve">Rahvastiku arengut Võru linnas aastatel 2004-2007 iseloomustab joonis 2. Nimetatud perioodil on elanike arv langenud 3% ehk enam kui 400 inimese võrra – st ligikaudu 4 korda kiiremini sama ajavahemiku Eesti kogurahvastiku kahanemistempost. </w:t>
      </w:r>
    </w:p>
    <w:p w:rsidR="000C5FB8" w:rsidRDefault="000C5FB8">
      <w:pPr>
        <w:pStyle w:val="Pealdis"/>
      </w:pPr>
      <w:bookmarkStart w:id="10" w:name="_Toc182110499"/>
      <w:r>
        <w:t xml:space="preserve">Joonis </w:t>
      </w:r>
      <w:fldSimple w:instr=" SEQ Joonis \* ARABIC ">
        <w:r w:rsidR="008711D6">
          <w:rPr>
            <w:noProof/>
          </w:rPr>
          <w:t>2</w:t>
        </w:r>
      </w:fldSimple>
      <w:r>
        <w:t>. Võru linna rahvastik 2004-2007 (</w:t>
      </w:r>
      <w:r w:rsidR="001A1731">
        <w:t>0</w:t>
      </w:r>
      <w:r w:rsidR="00C64363">
        <w:t>1.</w:t>
      </w:r>
      <w:r>
        <w:t xml:space="preserve"> jaanuari seisuga; andmed: Võru LV)</w:t>
      </w:r>
      <w:bookmarkEnd w:id="10"/>
    </w:p>
    <w:p w:rsidR="000C5FB8" w:rsidRDefault="000C5FB8">
      <w:pPr>
        <w:pStyle w:val="Kehatekst"/>
      </w:pPr>
    </w:p>
    <w:p w:rsidR="000C5FB8" w:rsidRDefault="000C5FB8">
      <w:pPr>
        <w:pStyle w:val="Kehatekst"/>
      </w:pPr>
      <w:r>
        <w:t>Negatiivne loomulik iive on üks rahvaarvu vähenemise põhjustest. Uue aastatuhande algus tõi kaasa aasta-aastase sündide arvu kahanemise kuni 2005. aastani, mil esmakordselt uuel milleeniumil oli sünde eelnenud aastast rohkem (vt joonis 3). Surmade arv on samal perioodil vähesel määral kõikunud, jõudes 2005. aastal uue aastatuhande madalaima tasemeni, ent tehes 2006. aastal taas märkimisväärse tõusu. Loomulik iive kirjeldab Võru linna rahvaarvu vähenemist aastatel 2004-2006 187 inimese võrra, st ligikaudu 40% ulatuses.</w:t>
      </w:r>
    </w:p>
    <w:p w:rsidR="000C5FB8" w:rsidRDefault="00930796">
      <w:pPr>
        <w:pStyle w:val="Pealdis"/>
        <w:rPr>
          <w:color w:val="000000"/>
        </w:rPr>
      </w:pPr>
      <w:bookmarkStart w:id="11" w:name="_Toc182110500"/>
      <w:r>
        <w:rPr>
          <w:noProof/>
          <w:lang w:eastAsia="et-EE"/>
        </w:rPr>
        <w:drawing>
          <wp:anchor distT="0" distB="0" distL="114300" distR="114300" simplePos="0" relativeHeight="251651072" behindDoc="0" locked="0" layoutInCell="1" allowOverlap="1">
            <wp:simplePos x="0" y="0"/>
            <wp:positionH relativeFrom="column">
              <wp:posOffset>114300</wp:posOffset>
            </wp:positionH>
            <wp:positionV relativeFrom="paragraph">
              <wp:posOffset>74295</wp:posOffset>
            </wp:positionV>
            <wp:extent cx="5372100" cy="2630170"/>
            <wp:effectExtent l="0" t="0" r="0" b="0"/>
            <wp:wrapTopAndBottom/>
            <wp:docPr id="88" name="Pilt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100" cy="263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 xml:space="preserve">Joonis </w:t>
      </w:r>
      <w:fldSimple w:instr=" SEQ Joonis \* ARABIC ">
        <w:r w:rsidR="008711D6">
          <w:rPr>
            <w:noProof/>
          </w:rPr>
          <w:t>3</w:t>
        </w:r>
      </w:fldSimple>
      <w:r w:rsidR="000C5FB8">
        <w:t>.</w:t>
      </w:r>
      <w:r w:rsidR="000C5FB8">
        <w:rPr>
          <w:color w:val="000000"/>
        </w:rPr>
        <w:t xml:space="preserve"> Sünnid ja surmad Võru linnas 2004-2006 </w:t>
      </w:r>
      <w:r w:rsidR="000C5FB8">
        <w:t>(Andmed: Võru LV)</w:t>
      </w:r>
      <w:bookmarkEnd w:id="11"/>
    </w:p>
    <w:p w:rsidR="000C5FB8" w:rsidRDefault="000C5FB8">
      <w:pPr>
        <w:autoSpaceDE w:val="0"/>
        <w:autoSpaceDN w:val="0"/>
        <w:adjustRightInd w:val="0"/>
        <w:jc w:val="both"/>
        <w:rPr>
          <w:rFonts w:ascii="Verdana" w:hAnsi="Verdana"/>
          <w:color w:val="000000"/>
        </w:rPr>
      </w:pPr>
    </w:p>
    <w:p w:rsidR="000C5FB8" w:rsidRDefault="000C5FB8">
      <w:pPr>
        <w:pStyle w:val="Kehatekst"/>
      </w:pPr>
      <w:r>
        <w:t>Oluline tähtsus Võru linna rahvaarvu muutumises on negatiivsel rändesaldol. Väljarännet statistiliselt kirjeldava rändesaldo  väärtus sõltub peamiselt kahest komponendist:</w:t>
      </w:r>
    </w:p>
    <w:p w:rsidR="000C5FB8" w:rsidRDefault="000C5FB8">
      <w:pPr>
        <w:pStyle w:val="Kehatekst"/>
        <w:numPr>
          <w:ilvl w:val="0"/>
          <w:numId w:val="8"/>
        </w:numPr>
      </w:pPr>
      <w:r>
        <w:t>Elanike tööränne, mis on tingitud eelkõige sellest, et atraktiivseid töökohti on endiselt Võrus vähe ja töökoha leidmisega väljaspool Võru linna tuleb sageli ette võtta ka elukoha vahetus.</w:t>
      </w:r>
    </w:p>
    <w:p w:rsidR="000C5FB8" w:rsidRDefault="000C5FB8">
      <w:pPr>
        <w:pStyle w:val="Kehatekst"/>
        <w:numPr>
          <w:ilvl w:val="0"/>
          <w:numId w:val="8"/>
        </w:numPr>
      </w:pPr>
      <w:r>
        <w:lastRenderedPageBreak/>
        <w:t xml:space="preserve">Elanike õpiränne, mis seondub Võrust pärit noorte asumisega õppima kutse- ja kõrgkoolides. </w:t>
      </w:r>
    </w:p>
    <w:p w:rsidR="000C5FB8" w:rsidRDefault="00930796">
      <w:pPr>
        <w:pStyle w:val="Kehatekst"/>
      </w:pPr>
      <w:r>
        <w:rPr>
          <w:noProof/>
          <w:sz w:val="24"/>
        </w:rPr>
        <w:drawing>
          <wp:anchor distT="0" distB="0" distL="114300" distR="114300" simplePos="0" relativeHeight="251653120" behindDoc="0" locked="0" layoutInCell="1" allowOverlap="1">
            <wp:simplePos x="0" y="0"/>
            <wp:positionH relativeFrom="column">
              <wp:posOffset>0</wp:posOffset>
            </wp:positionH>
            <wp:positionV relativeFrom="paragraph">
              <wp:posOffset>1197610</wp:posOffset>
            </wp:positionV>
            <wp:extent cx="3992880" cy="2449195"/>
            <wp:effectExtent l="0" t="0" r="0" b="8255"/>
            <wp:wrapTopAndBottom/>
            <wp:docPr id="111" name="Pilt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2880" cy="244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Pikemajaliste rahvastikutrendide vaatlus näitab, et elanikkonna kiirem kahanemine toimus 1990ndatel aastatel. Võrdlusest Võrumaa valdadega nähtub, et elanike arvu langus Võru linnas on olnud kiirem ja seda eriti just 1990ndatel. Uuel aastatuhandel on Võru linna rahvaarvu kahanemine oluliselt aeglustunud, samas kui maakonna valdades on see jätkunud varasemas tempos.</w:t>
      </w:r>
    </w:p>
    <w:p w:rsidR="000C5FB8" w:rsidRDefault="000C5FB8">
      <w:pPr>
        <w:pStyle w:val="Kehatekst"/>
      </w:pPr>
    </w:p>
    <w:p w:rsidR="009220CD" w:rsidRDefault="009220CD">
      <w:pPr>
        <w:pStyle w:val="Kehatekst"/>
      </w:pPr>
    </w:p>
    <w:p w:rsidR="000C5FB8" w:rsidRDefault="000C5FB8">
      <w:pPr>
        <w:pStyle w:val="Pealdis"/>
      </w:pPr>
      <w:bookmarkStart w:id="12" w:name="_Toc182110501"/>
      <w:r>
        <w:t xml:space="preserve">Joonis </w:t>
      </w:r>
      <w:fldSimple w:instr=" SEQ Joonis \* ARABIC ">
        <w:r w:rsidR="008711D6">
          <w:rPr>
            <w:noProof/>
          </w:rPr>
          <w:t>4</w:t>
        </w:r>
      </w:fldSimple>
      <w:r>
        <w:t>. Rahvaarvu muutumine 1989-2007 (ESA)</w:t>
      </w:r>
      <w:bookmarkEnd w:id="12"/>
    </w:p>
    <w:p w:rsidR="000C5FB8" w:rsidRDefault="000C5FB8">
      <w:pPr>
        <w:pStyle w:val="Kehatekst"/>
      </w:pPr>
      <w:r>
        <w:t xml:space="preserve">2007. aasta </w:t>
      </w:r>
      <w:r w:rsidR="00CB19E4">
        <w:t>0</w:t>
      </w:r>
      <w:r w:rsidR="00C64363">
        <w:t>1.</w:t>
      </w:r>
      <w:r>
        <w:t xml:space="preserve"> jaanuari rahvastiku vanuselist koosseisu Võrus kirjeldab joonis 5. Vanusekoosseisu iseloomustab sarnaselt kogu Eestile vähenev noorte osatähtsus. Tööealisi on linnas 9404, mis moodustab 65% rahvastiku koguarvust; pensioniealisi on 2716 (19%) ja alla 15-aastaseid lapsi 2236 (16%). </w:t>
      </w:r>
    </w:p>
    <w:p w:rsidR="000C5FB8" w:rsidRDefault="00930796">
      <w:pPr>
        <w:widowControl w:val="0"/>
        <w:autoSpaceDE w:val="0"/>
        <w:autoSpaceDN w:val="0"/>
        <w:adjustRightInd w:val="0"/>
        <w:rPr>
          <w:rFonts w:ascii="Verdana" w:hAnsi="Verdana"/>
        </w:rPr>
      </w:pPr>
      <w:r>
        <w:rPr>
          <w:rFonts w:ascii="Verdana" w:hAnsi="Verdana"/>
          <w:noProof/>
          <w:lang w:eastAsia="et-EE"/>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3881120" cy="2535555"/>
            <wp:effectExtent l="0" t="0" r="0" b="0"/>
            <wp:wrapTopAndBottom/>
            <wp:docPr id="112" name="Pilt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1120" cy="253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jc w:val="left"/>
      </w:pPr>
      <w:bookmarkStart w:id="13" w:name="_Toc182110502"/>
      <w:r>
        <w:t xml:space="preserve">Joonis </w:t>
      </w:r>
      <w:fldSimple w:instr=" SEQ Joonis \* ARABIC ">
        <w:r w:rsidR="008711D6">
          <w:rPr>
            <w:noProof/>
          </w:rPr>
          <w:t>5</w:t>
        </w:r>
      </w:fldSimple>
      <w:r>
        <w:rPr>
          <w:b w:val="0"/>
          <w:bCs/>
        </w:rPr>
        <w:t>.</w:t>
      </w:r>
      <w:r>
        <w:t xml:space="preserve"> Võru linna rahvastiku vanuseline koosseis 2007. aasta </w:t>
      </w:r>
      <w:r w:rsidR="00A02535">
        <w:t>0</w:t>
      </w:r>
      <w:r w:rsidR="00C64363">
        <w:t>1.</w:t>
      </w:r>
      <w:r>
        <w:t xml:space="preserve"> jaanuari seisuga (Andmed: Võru LV)</w:t>
      </w:r>
      <w:bookmarkEnd w:id="13"/>
    </w:p>
    <w:p w:rsidR="000C5FB8" w:rsidRDefault="000C5FB8">
      <w:pPr>
        <w:pStyle w:val="Kehatekst"/>
      </w:pPr>
    </w:p>
    <w:p w:rsidR="000C5FB8" w:rsidRDefault="000C5FB8">
      <w:pPr>
        <w:pStyle w:val="Kehatekst"/>
      </w:pPr>
      <w:r>
        <w:t>Ülalpeetavate määr on 53 mittetööealist iga 100 tööealise elaniku kohta (Eesti keskmine ülalpeetavate määr 2006. aastal oli 47). Naissoost elanikud on Võru linnas ülekaalus enam kui 1600 isikuga (naisi on 20% rohkem kui mehi); mehi on rohkem vanusegruppides 0-4, 10-19 ja 25-34.</w:t>
      </w:r>
    </w:p>
    <w:p w:rsidR="000C5FB8" w:rsidRDefault="000C5FB8">
      <w:pPr>
        <w:widowControl w:val="0"/>
        <w:autoSpaceDE w:val="0"/>
        <w:autoSpaceDN w:val="0"/>
        <w:adjustRightInd w:val="0"/>
        <w:rPr>
          <w:rFonts w:ascii="Verdana" w:hAnsi="Verdana"/>
        </w:rPr>
      </w:pPr>
    </w:p>
    <w:tbl>
      <w:tblPr>
        <w:tblW w:w="0" w:type="auto"/>
        <w:shd w:val="clear" w:color="auto" w:fill="CCFFFF"/>
        <w:tblLook w:val="0000" w:firstRow="0" w:lastRow="0" w:firstColumn="0" w:lastColumn="0" w:noHBand="0" w:noVBand="0"/>
      </w:tblPr>
      <w:tblGrid>
        <w:gridCol w:w="8522"/>
      </w:tblGrid>
      <w:tr w:rsidR="000C5FB8">
        <w:trPr>
          <w:trHeight w:val="1110"/>
        </w:trPr>
        <w:tc>
          <w:tcPr>
            <w:tcW w:w="8522" w:type="dxa"/>
            <w:shd w:val="clear" w:color="auto" w:fill="CCFFFF"/>
          </w:tcPr>
          <w:p w:rsidR="000C5FB8" w:rsidRDefault="000C5FB8">
            <w:pPr>
              <w:pStyle w:val="Pealkiri5"/>
              <w:rPr>
                <w:sz w:val="22"/>
                <w:szCs w:val="22"/>
              </w:rPr>
            </w:pPr>
            <w:r>
              <w:rPr>
                <w:sz w:val="22"/>
                <w:szCs w:val="22"/>
              </w:rPr>
              <w:lastRenderedPageBreak/>
              <w:t>Kokkuvõte Võru edasise arengu kontekstis</w:t>
            </w:r>
          </w:p>
          <w:p w:rsidR="000C5FB8" w:rsidRDefault="000C5FB8">
            <w:pPr>
              <w:pStyle w:val="Kehatekst"/>
            </w:pPr>
          </w:p>
          <w:p w:rsidR="000C5FB8" w:rsidRDefault="000C5FB8">
            <w:pPr>
              <w:pStyle w:val="Kehatekst"/>
              <w:numPr>
                <w:ilvl w:val="0"/>
                <w:numId w:val="9"/>
              </w:numPr>
            </w:pPr>
            <w:r>
              <w:t>Võru on nii rahvastiku arvult kui -tiheduselt tüüpiline keskmise suurusega maakonnalinn Eestis.</w:t>
            </w:r>
          </w:p>
          <w:p w:rsidR="000C5FB8" w:rsidRDefault="000C5FB8">
            <w:pPr>
              <w:pStyle w:val="Kehatekst"/>
              <w:numPr>
                <w:ilvl w:val="0"/>
                <w:numId w:val="9"/>
              </w:numPr>
            </w:pPr>
            <w:r>
              <w:t>Viimase nelja aastaga on Võru linna rahvaarv vähenenud kiiremini Eesti rahvaarvu üldisest kahanemisest. Viimase 18 aasta võrdlus näitab, et rahvastikuarvu kahanemine Võru linnas on ületanud maakonna valdade oma.</w:t>
            </w:r>
          </w:p>
          <w:p w:rsidR="000C5FB8" w:rsidRDefault="000C5FB8">
            <w:pPr>
              <w:pStyle w:val="Kehatekst"/>
              <w:numPr>
                <w:ilvl w:val="0"/>
                <w:numId w:val="9"/>
              </w:numPr>
            </w:pPr>
            <w:r>
              <w:t>Lisaks loomulikule negatiivsele iibele määrab Võru linna rahvaarvu sisserännet ületav väljaränne. Viimastel aastatel on rahvaarv stabiliseerunud, kuid mõõdukalt kahanev.</w:t>
            </w:r>
          </w:p>
          <w:p w:rsidR="000C5FB8" w:rsidRDefault="000C5FB8">
            <w:pPr>
              <w:pStyle w:val="Kehatekst"/>
              <w:numPr>
                <w:ilvl w:val="0"/>
                <w:numId w:val="9"/>
              </w:numPr>
            </w:pPr>
            <w:r>
              <w:rPr>
                <w:lang w:val="fi-FI"/>
              </w:rPr>
              <w:t>Naissoost isikuid on Võru linnas 20% rohkem kui mehi. Selle üheks põhjuseks on meeste ja naiste keskmise eluea suur erinevus.</w:t>
            </w:r>
          </w:p>
          <w:p w:rsidR="000C5FB8" w:rsidRDefault="000C5FB8">
            <w:pPr>
              <w:pStyle w:val="Kehatekst"/>
              <w:numPr>
                <w:ilvl w:val="0"/>
                <w:numId w:val="9"/>
              </w:numPr>
            </w:pPr>
            <w:r>
              <w:t xml:space="preserve">Tänases Võrus on 65% elanikkonnast tööealine ja iga 100 tööealise isiku kohta on 53 mittetööealist; ülalpeetavate määr on Eesti keskmisest suurem. </w:t>
            </w:r>
          </w:p>
          <w:p w:rsidR="000C5FB8" w:rsidRDefault="000C5FB8">
            <w:pPr>
              <w:pStyle w:val="Kehatekst"/>
              <w:numPr>
                <w:ilvl w:val="0"/>
                <w:numId w:val="9"/>
              </w:numPr>
            </w:pPr>
            <w:r>
              <w:t>Võru elanikkonna vananemine jätkub.</w:t>
            </w:r>
          </w:p>
        </w:tc>
      </w:tr>
    </w:tbl>
    <w:p w:rsidR="000C5FB8" w:rsidRDefault="000C5FB8">
      <w:pPr>
        <w:widowControl w:val="0"/>
        <w:autoSpaceDE w:val="0"/>
        <w:autoSpaceDN w:val="0"/>
        <w:adjustRightInd w:val="0"/>
        <w:rPr>
          <w:rFonts w:ascii="Verdana" w:hAnsi="Verdana"/>
        </w:rPr>
      </w:pPr>
    </w:p>
    <w:p w:rsidR="000C5FB8" w:rsidRDefault="000C5FB8">
      <w:pPr>
        <w:widowControl w:val="0"/>
        <w:autoSpaceDE w:val="0"/>
        <w:autoSpaceDN w:val="0"/>
        <w:adjustRightInd w:val="0"/>
        <w:rPr>
          <w:rFonts w:ascii="Verdana" w:hAnsi="Verdana"/>
        </w:rPr>
      </w:pPr>
    </w:p>
    <w:p w:rsidR="000C5FB8" w:rsidRDefault="000C5FB8">
      <w:pPr>
        <w:pStyle w:val="Pealkiri2"/>
        <w:rPr>
          <w:sz w:val="24"/>
        </w:rPr>
      </w:pPr>
      <w:bookmarkStart w:id="14" w:name="_Toc429485908"/>
      <w:r>
        <w:rPr>
          <w:sz w:val="24"/>
        </w:rPr>
        <w:t>ETTEVÕTLUS JA TÖÖTURG</w:t>
      </w:r>
      <w:bookmarkEnd w:id="14"/>
    </w:p>
    <w:p w:rsidR="000C5FB8" w:rsidRDefault="000C5FB8">
      <w:pPr>
        <w:pStyle w:val="Kehatekst"/>
      </w:pPr>
    </w:p>
    <w:p w:rsidR="000C5FB8" w:rsidRDefault="00930796">
      <w:pPr>
        <w:pStyle w:val="Kehatekst"/>
      </w:pPr>
      <w:r>
        <w:rPr>
          <w:noProof/>
        </w:rPr>
        <w:drawing>
          <wp:anchor distT="0" distB="0" distL="114300" distR="114300" simplePos="0" relativeHeight="251641856" behindDoc="0" locked="0" layoutInCell="1" allowOverlap="1">
            <wp:simplePos x="0" y="0"/>
            <wp:positionH relativeFrom="column">
              <wp:posOffset>0</wp:posOffset>
            </wp:positionH>
            <wp:positionV relativeFrom="paragraph">
              <wp:posOffset>1235710</wp:posOffset>
            </wp:positionV>
            <wp:extent cx="5134610" cy="2475865"/>
            <wp:effectExtent l="0" t="0" r="0" b="0"/>
            <wp:wrapTopAndBottom/>
            <wp:docPr id="54" name="Pil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4610" cy="247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 xml:space="preserve">Võru linna majanduse struktuuri kujundavad 2007. aasta </w:t>
      </w:r>
      <w:r w:rsidR="00CB19E4">
        <w:t>0</w:t>
      </w:r>
      <w:r w:rsidR="00C64363">
        <w:t>1.</w:t>
      </w:r>
      <w:r w:rsidR="000C5FB8">
        <w:t xml:space="preserve"> jaanuari seisuga ligikaudu 600 ettevõtet, sh 361 füüsilisest isikust ettevõtjat, 171 osaühingut ja 41 aktsiaseltsi. Tulundusühistute (5), täisühingute (5), usaldusühingute (2) ja välisfirma äriühingu filiaalide (3) arv on püsinud viimase nelja aasta jooksul praktiliselt muutumatuna, oluliselt on kasvanud füüsilistest isikutest ettevõtjate arv (vt joonis 6).</w:t>
      </w:r>
    </w:p>
    <w:p w:rsidR="000C5FB8" w:rsidRDefault="000C5FB8">
      <w:pPr>
        <w:widowControl w:val="0"/>
        <w:autoSpaceDE w:val="0"/>
        <w:autoSpaceDN w:val="0"/>
        <w:adjustRightInd w:val="0"/>
        <w:rPr>
          <w:rFonts w:ascii="Verdana" w:hAnsi="Verdana"/>
        </w:rPr>
      </w:pPr>
    </w:p>
    <w:p w:rsidR="000C5FB8" w:rsidRDefault="000C5FB8">
      <w:pPr>
        <w:pStyle w:val="Pealdis"/>
      </w:pPr>
      <w:bookmarkStart w:id="15" w:name="_Toc182110503"/>
      <w:r>
        <w:t xml:space="preserve">Joonis </w:t>
      </w:r>
      <w:fldSimple w:instr=" SEQ Joonis \* ARABIC ">
        <w:r w:rsidR="008711D6">
          <w:rPr>
            <w:noProof/>
          </w:rPr>
          <w:t>6</w:t>
        </w:r>
      </w:fldSimple>
      <w:r>
        <w:rPr>
          <w:b w:val="0"/>
          <w:bCs/>
        </w:rPr>
        <w:t>.</w:t>
      </w:r>
      <w:r>
        <w:t xml:space="preserve"> Võru linna ettevõtete arv tegutsemisvormi järgi 2004-2007 (</w:t>
      </w:r>
      <w:r w:rsidR="00A02535">
        <w:t>0</w:t>
      </w:r>
      <w:r w:rsidR="00C64363">
        <w:t>1.</w:t>
      </w:r>
      <w:r>
        <w:t xml:space="preserve"> jaanuari seisuga; andmed: Võru LV)</w:t>
      </w:r>
      <w:bookmarkEnd w:id="15"/>
    </w:p>
    <w:p w:rsidR="000C5FB8" w:rsidRDefault="000C5FB8">
      <w:pPr>
        <w:widowControl w:val="0"/>
        <w:autoSpaceDE w:val="0"/>
        <w:autoSpaceDN w:val="0"/>
        <w:adjustRightInd w:val="0"/>
        <w:jc w:val="both"/>
        <w:rPr>
          <w:rFonts w:ascii="Verdana" w:hAnsi="Verdana"/>
          <w:sz w:val="22"/>
          <w:szCs w:val="22"/>
        </w:rPr>
      </w:pPr>
    </w:p>
    <w:p w:rsidR="000C5FB8" w:rsidRDefault="000C5FB8">
      <w:pPr>
        <w:widowControl w:val="0"/>
        <w:autoSpaceDE w:val="0"/>
        <w:autoSpaceDN w:val="0"/>
        <w:adjustRightInd w:val="0"/>
        <w:jc w:val="both"/>
        <w:rPr>
          <w:rFonts w:ascii="Verdana" w:hAnsi="Verdana"/>
          <w:sz w:val="22"/>
          <w:szCs w:val="22"/>
        </w:rPr>
      </w:pPr>
      <w:r>
        <w:rPr>
          <w:rFonts w:ascii="Verdana" w:hAnsi="Verdana"/>
          <w:sz w:val="22"/>
          <w:szCs w:val="22"/>
        </w:rPr>
        <w:t>Füüsilistest isikutest ettevõtjate suur osakaal on seotud ka ettevõtete suurust puudutavate näitajatega. Võru linnas on 85% ettevõtetest mikro- ja väikeettevõtted, kusjuures aastatel 2004-2007 on firmade arv suurenenud vaid mikroettevõtete arvelt – nii väike-, keskmise suurusega kui ka suurettevõtete arv on püsinud muutumatuna (vt tabel 1). Nelja aastaga on registreeritud 126 uut mikroettevõtet.</w:t>
      </w:r>
    </w:p>
    <w:p w:rsidR="000C5FB8" w:rsidRDefault="000C5FB8">
      <w:pPr>
        <w:widowControl w:val="0"/>
        <w:autoSpaceDE w:val="0"/>
        <w:autoSpaceDN w:val="0"/>
        <w:adjustRightInd w:val="0"/>
        <w:rPr>
          <w:rFonts w:ascii="Verdana" w:hAnsi="Verdana"/>
        </w:rPr>
      </w:pPr>
    </w:p>
    <w:p w:rsidR="000C5FB8" w:rsidRDefault="000C5FB8">
      <w:pPr>
        <w:pStyle w:val="Pealdis"/>
      </w:pPr>
      <w:bookmarkStart w:id="16" w:name="_Toc182110476"/>
      <w:r>
        <w:t xml:space="preserve">Tabel </w:t>
      </w:r>
      <w:fldSimple w:instr=" SEQ Tabel \* ARABIC ">
        <w:r w:rsidR="008711D6">
          <w:rPr>
            <w:noProof/>
          </w:rPr>
          <w:t>1</w:t>
        </w:r>
      </w:fldSimple>
      <w:r>
        <w:rPr>
          <w:b w:val="0"/>
          <w:bCs/>
        </w:rPr>
        <w:t>.</w:t>
      </w:r>
      <w:r>
        <w:t xml:space="preserve"> Võru linna ettevõtete jaotus suuruse järgi 2004-2007 (</w:t>
      </w:r>
      <w:r w:rsidR="00A02535">
        <w:t>0</w:t>
      </w:r>
      <w:r w:rsidR="00C64363">
        <w:t>1.</w:t>
      </w:r>
      <w:r>
        <w:t xml:space="preserve"> jaanuari seisuga; andmed: Võru LV)</w:t>
      </w:r>
      <w:bookmarkEnd w:id="16"/>
    </w:p>
    <w:p w:rsidR="000C5FB8" w:rsidRDefault="000C5FB8">
      <w:pPr>
        <w:widowControl w:val="0"/>
        <w:autoSpaceDE w:val="0"/>
        <w:autoSpaceDN w:val="0"/>
        <w:adjustRightInd w:val="0"/>
        <w:rPr>
          <w:rFonts w:ascii="Verdana" w:hAnsi="Verdana"/>
          <w:sz w:val="20"/>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810"/>
        <w:gridCol w:w="810"/>
        <w:gridCol w:w="810"/>
        <w:gridCol w:w="810"/>
      </w:tblGrid>
      <w:tr w:rsidR="000C5FB8">
        <w:trPr>
          <w:trHeight w:val="345"/>
        </w:trPr>
        <w:tc>
          <w:tcPr>
            <w:tcW w:w="4860" w:type="dxa"/>
            <w:tcBorders>
              <w:top w:val="nil"/>
              <w:left w:val="nil"/>
              <w:bottom w:val="single" w:sz="12" w:space="0" w:color="auto"/>
            </w:tcBorders>
            <w:shd w:val="clear" w:color="auto" w:fill="99CCFF"/>
            <w:vAlign w:val="center"/>
          </w:tcPr>
          <w:p w:rsidR="000C5FB8" w:rsidRDefault="000C5FB8">
            <w:pPr>
              <w:pStyle w:val="Taandegakehatekst"/>
              <w:rPr>
                <w:rFonts w:ascii="Verdana" w:hAnsi="Verdana"/>
                <w:b/>
                <w:bCs/>
                <w:sz w:val="20"/>
              </w:rPr>
            </w:pPr>
            <w:r>
              <w:rPr>
                <w:rFonts w:ascii="Verdana" w:hAnsi="Verdana"/>
                <w:b/>
                <w:bCs/>
                <w:sz w:val="20"/>
              </w:rPr>
              <w:t>Ettevõtte suurus</w:t>
            </w:r>
          </w:p>
        </w:tc>
        <w:tc>
          <w:tcPr>
            <w:tcW w:w="810" w:type="dxa"/>
            <w:tcBorders>
              <w:top w:val="nil"/>
              <w:bottom w:val="single" w:sz="12" w:space="0" w:color="auto"/>
            </w:tcBorders>
            <w:shd w:val="clear" w:color="auto" w:fill="99CCFF"/>
            <w:vAlign w:val="center"/>
          </w:tcPr>
          <w:p w:rsidR="000C5FB8" w:rsidRDefault="000C5FB8">
            <w:pPr>
              <w:ind w:left="-108" w:right="-108"/>
              <w:jc w:val="center"/>
              <w:rPr>
                <w:rFonts w:ascii="Verdana" w:hAnsi="Verdana"/>
                <w:b/>
                <w:bCs/>
                <w:sz w:val="20"/>
              </w:rPr>
            </w:pPr>
            <w:r>
              <w:rPr>
                <w:rFonts w:ascii="Verdana" w:hAnsi="Verdana"/>
                <w:b/>
                <w:bCs/>
                <w:sz w:val="20"/>
              </w:rPr>
              <w:t>2004</w:t>
            </w:r>
          </w:p>
        </w:tc>
        <w:tc>
          <w:tcPr>
            <w:tcW w:w="810" w:type="dxa"/>
            <w:tcBorders>
              <w:top w:val="nil"/>
              <w:bottom w:val="single" w:sz="12" w:space="0" w:color="auto"/>
            </w:tcBorders>
            <w:shd w:val="clear" w:color="auto" w:fill="99CCFF"/>
            <w:vAlign w:val="center"/>
          </w:tcPr>
          <w:p w:rsidR="000C5FB8" w:rsidRDefault="000C5FB8">
            <w:pPr>
              <w:ind w:left="-108" w:right="-108"/>
              <w:jc w:val="center"/>
              <w:rPr>
                <w:rFonts w:ascii="Verdana" w:hAnsi="Verdana"/>
                <w:b/>
                <w:bCs/>
                <w:sz w:val="20"/>
              </w:rPr>
            </w:pPr>
            <w:r>
              <w:rPr>
                <w:rFonts w:ascii="Verdana" w:hAnsi="Verdana"/>
                <w:b/>
                <w:bCs/>
                <w:sz w:val="20"/>
              </w:rPr>
              <w:t>2005</w:t>
            </w:r>
          </w:p>
        </w:tc>
        <w:tc>
          <w:tcPr>
            <w:tcW w:w="810" w:type="dxa"/>
            <w:tcBorders>
              <w:top w:val="nil"/>
              <w:bottom w:val="single" w:sz="12" w:space="0" w:color="auto"/>
            </w:tcBorders>
            <w:shd w:val="clear" w:color="auto" w:fill="99CCFF"/>
            <w:vAlign w:val="center"/>
          </w:tcPr>
          <w:p w:rsidR="000C5FB8" w:rsidRDefault="000C5FB8">
            <w:pPr>
              <w:ind w:left="-108" w:right="-108"/>
              <w:jc w:val="center"/>
              <w:rPr>
                <w:rFonts w:ascii="Verdana" w:hAnsi="Verdana"/>
                <w:b/>
                <w:bCs/>
                <w:sz w:val="20"/>
              </w:rPr>
            </w:pPr>
            <w:r>
              <w:rPr>
                <w:rFonts w:ascii="Verdana" w:hAnsi="Verdana"/>
                <w:b/>
                <w:bCs/>
                <w:sz w:val="20"/>
              </w:rPr>
              <w:t>2006</w:t>
            </w:r>
          </w:p>
        </w:tc>
        <w:tc>
          <w:tcPr>
            <w:tcW w:w="810" w:type="dxa"/>
            <w:tcBorders>
              <w:top w:val="nil"/>
              <w:bottom w:val="single" w:sz="12" w:space="0" w:color="auto"/>
              <w:right w:val="nil"/>
            </w:tcBorders>
            <w:shd w:val="clear" w:color="auto" w:fill="99CCFF"/>
            <w:vAlign w:val="center"/>
          </w:tcPr>
          <w:p w:rsidR="000C5FB8" w:rsidRDefault="000C5FB8">
            <w:pPr>
              <w:ind w:left="-108" w:right="-108"/>
              <w:jc w:val="center"/>
              <w:rPr>
                <w:rFonts w:ascii="Verdana" w:hAnsi="Verdana"/>
                <w:b/>
                <w:bCs/>
                <w:sz w:val="20"/>
              </w:rPr>
            </w:pPr>
            <w:r>
              <w:rPr>
                <w:rFonts w:ascii="Verdana" w:hAnsi="Verdana"/>
                <w:b/>
                <w:bCs/>
                <w:sz w:val="20"/>
              </w:rPr>
              <w:t>2007</w:t>
            </w:r>
          </w:p>
        </w:tc>
      </w:tr>
      <w:tr w:rsidR="000C5FB8">
        <w:tc>
          <w:tcPr>
            <w:tcW w:w="4860" w:type="dxa"/>
            <w:tcBorders>
              <w:top w:val="single" w:sz="12" w:space="0" w:color="auto"/>
              <w:left w:val="nil"/>
            </w:tcBorders>
          </w:tcPr>
          <w:p w:rsidR="000C5FB8" w:rsidRDefault="000C5FB8">
            <w:pPr>
              <w:rPr>
                <w:rFonts w:ascii="Verdana" w:hAnsi="Verdana"/>
                <w:sz w:val="20"/>
              </w:rPr>
            </w:pPr>
            <w:r>
              <w:rPr>
                <w:rFonts w:ascii="Verdana" w:hAnsi="Verdana"/>
                <w:sz w:val="20"/>
              </w:rPr>
              <w:t>Mikroettevõtted (kuni 9 töötajaga)</w:t>
            </w:r>
          </w:p>
        </w:tc>
        <w:tc>
          <w:tcPr>
            <w:tcW w:w="810" w:type="dxa"/>
            <w:tcBorders>
              <w:top w:val="single" w:sz="12" w:space="0" w:color="auto"/>
            </w:tcBorders>
          </w:tcPr>
          <w:p w:rsidR="000C5FB8" w:rsidRDefault="000C5FB8">
            <w:pPr>
              <w:jc w:val="center"/>
              <w:rPr>
                <w:rFonts w:ascii="Verdana" w:hAnsi="Verdana"/>
                <w:sz w:val="20"/>
              </w:rPr>
            </w:pPr>
            <w:r>
              <w:rPr>
                <w:rFonts w:ascii="Verdana" w:hAnsi="Verdana"/>
                <w:sz w:val="20"/>
              </w:rPr>
              <w:t>226</w:t>
            </w:r>
          </w:p>
        </w:tc>
        <w:tc>
          <w:tcPr>
            <w:tcW w:w="810" w:type="dxa"/>
            <w:tcBorders>
              <w:top w:val="single" w:sz="12" w:space="0" w:color="auto"/>
            </w:tcBorders>
          </w:tcPr>
          <w:p w:rsidR="000C5FB8" w:rsidRDefault="000C5FB8">
            <w:pPr>
              <w:jc w:val="center"/>
              <w:rPr>
                <w:rFonts w:ascii="Verdana" w:hAnsi="Verdana"/>
                <w:sz w:val="20"/>
              </w:rPr>
            </w:pPr>
            <w:r>
              <w:rPr>
                <w:rFonts w:ascii="Verdana" w:hAnsi="Verdana"/>
                <w:sz w:val="20"/>
              </w:rPr>
              <w:t>240</w:t>
            </w:r>
          </w:p>
        </w:tc>
        <w:tc>
          <w:tcPr>
            <w:tcW w:w="810" w:type="dxa"/>
            <w:tcBorders>
              <w:top w:val="single" w:sz="12" w:space="0" w:color="auto"/>
            </w:tcBorders>
          </w:tcPr>
          <w:p w:rsidR="000C5FB8" w:rsidRDefault="000C5FB8">
            <w:pPr>
              <w:pStyle w:val="Allmrkusetekst"/>
              <w:jc w:val="center"/>
              <w:rPr>
                <w:szCs w:val="24"/>
              </w:rPr>
            </w:pPr>
            <w:r>
              <w:rPr>
                <w:szCs w:val="24"/>
              </w:rPr>
              <w:t>324</w:t>
            </w:r>
          </w:p>
        </w:tc>
        <w:tc>
          <w:tcPr>
            <w:tcW w:w="810" w:type="dxa"/>
            <w:tcBorders>
              <w:top w:val="single" w:sz="12" w:space="0" w:color="auto"/>
              <w:right w:val="nil"/>
            </w:tcBorders>
          </w:tcPr>
          <w:p w:rsidR="000C5FB8" w:rsidRDefault="000C5FB8">
            <w:pPr>
              <w:jc w:val="center"/>
              <w:rPr>
                <w:rFonts w:ascii="Verdana" w:hAnsi="Verdana"/>
                <w:sz w:val="20"/>
              </w:rPr>
            </w:pPr>
            <w:r>
              <w:rPr>
                <w:rFonts w:ascii="Verdana" w:hAnsi="Verdana"/>
                <w:sz w:val="20"/>
              </w:rPr>
              <w:t>352</w:t>
            </w:r>
          </w:p>
        </w:tc>
      </w:tr>
      <w:tr w:rsidR="000C5FB8">
        <w:tc>
          <w:tcPr>
            <w:tcW w:w="4860" w:type="dxa"/>
            <w:tcBorders>
              <w:left w:val="nil"/>
            </w:tcBorders>
          </w:tcPr>
          <w:p w:rsidR="000C5FB8" w:rsidRDefault="000C5FB8">
            <w:pPr>
              <w:pStyle w:val="Allmrkusetekst"/>
              <w:rPr>
                <w:szCs w:val="24"/>
              </w:rPr>
            </w:pPr>
            <w:r>
              <w:rPr>
                <w:szCs w:val="24"/>
              </w:rPr>
              <w:t>Väikeettevõtted (10-49 töötajat)</w:t>
            </w:r>
          </w:p>
        </w:tc>
        <w:tc>
          <w:tcPr>
            <w:tcW w:w="810" w:type="dxa"/>
          </w:tcPr>
          <w:p w:rsidR="000C5FB8" w:rsidRDefault="000C5FB8">
            <w:pPr>
              <w:jc w:val="center"/>
              <w:rPr>
                <w:rFonts w:ascii="Verdana" w:hAnsi="Verdana"/>
                <w:sz w:val="20"/>
              </w:rPr>
            </w:pPr>
            <w:r>
              <w:rPr>
                <w:rFonts w:ascii="Verdana" w:hAnsi="Verdana"/>
                <w:sz w:val="20"/>
              </w:rPr>
              <w:t>141</w:t>
            </w:r>
          </w:p>
        </w:tc>
        <w:tc>
          <w:tcPr>
            <w:tcW w:w="810" w:type="dxa"/>
          </w:tcPr>
          <w:p w:rsidR="000C5FB8" w:rsidRDefault="000C5FB8">
            <w:pPr>
              <w:jc w:val="center"/>
              <w:rPr>
                <w:rFonts w:ascii="Verdana" w:hAnsi="Verdana"/>
                <w:sz w:val="20"/>
              </w:rPr>
            </w:pPr>
            <w:r>
              <w:rPr>
                <w:rFonts w:ascii="Verdana" w:hAnsi="Verdana"/>
                <w:sz w:val="20"/>
              </w:rPr>
              <w:t>141</w:t>
            </w:r>
          </w:p>
        </w:tc>
        <w:tc>
          <w:tcPr>
            <w:tcW w:w="810" w:type="dxa"/>
          </w:tcPr>
          <w:p w:rsidR="000C5FB8" w:rsidRDefault="000C5FB8">
            <w:pPr>
              <w:jc w:val="center"/>
              <w:rPr>
                <w:rFonts w:ascii="Verdana" w:hAnsi="Verdana"/>
                <w:sz w:val="20"/>
              </w:rPr>
            </w:pPr>
            <w:r>
              <w:rPr>
                <w:rFonts w:ascii="Verdana" w:hAnsi="Verdana"/>
                <w:sz w:val="20"/>
              </w:rPr>
              <w:t>141</w:t>
            </w:r>
          </w:p>
        </w:tc>
        <w:tc>
          <w:tcPr>
            <w:tcW w:w="810" w:type="dxa"/>
            <w:tcBorders>
              <w:right w:val="nil"/>
            </w:tcBorders>
          </w:tcPr>
          <w:p w:rsidR="000C5FB8" w:rsidRDefault="000C5FB8">
            <w:pPr>
              <w:pStyle w:val="Allmrkusetekst"/>
              <w:jc w:val="center"/>
              <w:rPr>
                <w:szCs w:val="24"/>
              </w:rPr>
            </w:pPr>
            <w:r>
              <w:rPr>
                <w:szCs w:val="24"/>
              </w:rPr>
              <w:t>141</w:t>
            </w:r>
          </w:p>
        </w:tc>
      </w:tr>
      <w:tr w:rsidR="000C5FB8">
        <w:tc>
          <w:tcPr>
            <w:tcW w:w="4860" w:type="dxa"/>
            <w:tcBorders>
              <w:left w:val="nil"/>
            </w:tcBorders>
          </w:tcPr>
          <w:p w:rsidR="000C5FB8" w:rsidRDefault="000C5FB8">
            <w:pPr>
              <w:rPr>
                <w:rFonts w:ascii="Verdana" w:hAnsi="Verdana"/>
                <w:sz w:val="20"/>
              </w:rPr>
            </w:pPr>
            <w:r>
              <w:rPr>
                <w:rFonts w:ascii="Verdana" w:hAnsi="Verdana"/>
                <w:sz w:val="20"/>
              </w:rPr>
              <w:t>Keskmise suurusega ettevõtted (50-249)</w:t>
            </w:r>
          </w:p>
        </w:tc>
        <w:tc>
          <w:tcPr>
            <w:tcW w:w="810" w:type="dxa"/>
          </w:tcPr>
          <w:p w:rsidR="000C5FB8" w:rsidRDefault="000C5FB8">
            <w:pPr>
              <w:jc w:val="center"/>
              <w:rPr>
                <w:rFonts w:ascii="Verdana" w:hAnsi="Verdana"/>
                <w:sz w:val="20"/>
              </w:rPr>
            </w:pPr>
            <w:r>
              <w:rPr>
                <w:rFonts w:ascii="Verdana" w:hAnsi="Verdana"/>
                <w:sz w:val="20"/>
              </w:rPr>
              <w:t>93</w:t>
            </w:r>
          </w:p>
        </w:tc>
        <w:tc>
          <w:tcPr>
            <w:tcW w:w="810" w:type="dxa"/>
          </w:tcPr>
          <w:p w:rsidR="000C5FB8" w:rsidRDefault="000C5FB8">
            <w:pPr>
              <w:jc w:val="center"/>
              <w:rPr>
                <w:rFonts w:ascii="Verdana" w:hAnsi="Verdana"/>
                <w:sz w:val="20"/>
              </w:rPr>
            </w:pPr>
            <w:r>
              <w:rPr>
                <w:rFonts w:ascii="Verdana" w:hAnsi="Verdana"/>
                <w:sz w:val="20"/>
              </w:rPr>
              <w:t>93</w:t>
            </w:r>
          </w:p>
        </w:tc>
        <w:tc>
          <w:tcPr>
            <w:tcW w:w="810" w:type="dxa"/>
          </w:tcPr>
          <w:p w:rsidR="000C5FB8" w:rsidRDefault="000C5FB8">
            <w:pPr>
              <w:jc w:val="center"/>
              <w:rPr>
                <w:rFonts w:ascii="Verdana" w:hAnsi="Verdana"/>
                <w:sz w:val="20"/>
              </w:rPr>
            </w:pPr>
            <w:r>
              <w:rPr>
                <w:rFonts w:ascii="Verdana" w:hAnsi="Verdana"/>
                <w:sz w:val="20"/>
              </w:rPr>
              <w:t>93</w:t>
            </w:r>
          </w:p>
        </w:tc>
        <w:tc>
          <w:tcPr>
            <w:tcW w:w="810" w:type="dxa"/>
            <w:tcBorders>
              <w:right w:val="nil"/>
            </w:tcBorders>
          </w:tcPr>
          <w:p w:rsidR="000C5FB8" w:rsidRDefault="000C5FB8">
            <w:pPr>
              <w:jc w:val="center"/>
              <w:rPr>
                <w:rFonts w:ascii="Verdana" w:hAnsi="Verdana"/>
                <w:sz w:val="20"/>
              </w:rPr>
            </w:pPr>
            <w:r>
              <w:rPr>
                <w:rFonts w:ascii="Verdana" w:hAnsi="Verdana"/>
                <w:sz w:val="20"/>
              </w:rPr>
              <w:t>93</w:t>
            </w:r>
          </w:p>
        </w:tc>
      </w:tr>
      <w:tr w:rsidR="000C5FB8">
        <w:tc>
          <w:tcPr>
            <w:tcW w:w="4860" w:type="dxa"/>
            <w:tcBorders>
              <w:left w:val="nil"/>
              <w:bottom w:val="single" w:sz="12" w:space="0" w:color="auto"/>
            </w:tcBorders>
          </w:tcPr>
          <w:p w:rsidR="000C5FB8" w:rsidRDefault="000C5FB8">
            <w:pPr>
              <w:pStyle w:val="Allmrkusetekst"/>
              <w:rPr>
                <w:szCs w:val="24"/>
              </w:rPr>
            </w:pPr>
            <w:r>
              <w:rPr>
                <w:szCs w:val="24"/>
              </w:rPr>
              <w:t>Suurettevõtted (üle 250 töötaja)</w:t>
            </w:r>
          </w:p>
        </w:tc>
        <w:tc>
          <w:tcPr>
            <w:tcW w:w="810" w:type="dxa"/>
            <w:tcBorders>
              <w:bottom w:val="single" w:sz="12" w:space="0" w:color="auto"/>
            </w:tcBorders>
          </w:tcPr>
          <w:p w:rsidR="000C5FB8" w:rsidRDefault="000C5FB8">
            <w:pPr>
              <w:jc w:val="center"/>
              <w:rPr>
                <w:rFonts w:ascii="Verdana" w:hAnsi="Verdana"/>
                <w:sz w:val="20"/>
              </w:rPr>
            </w:pPr>
            <w:r>
              <w:rPr>
                <w:rFonts w:ascii="Verdana" w:hAnsi="Verdana"/>
                <w:sz w:val="20"/>
              </w:rPr>
              <w:t>2</w:t>
            </w:r>
          </w:p>
        </w:tc>
        <w:tc>
          <w:tcPr>
            <w:tcW w:w="810" w:type="dxa"/>
            <w:tcBorders>
              <w:bottom w:val="single" w:sz="12" w:space="0" w:color="auto"/>
            </w:tcBorders>
          </w:tcPr>
          <w:p w:rsidR="000C5FB8" w:rsidRDefault="000C5FB8">
            <w:pPr>
              <w:jc w:val="center"/>
              <w:rPr>
                <w:rFonts w:ascii="Verdana" w:hAnsi="Verdana"/>
                <w:sz w:val="20"/>
              </w:rPr>
            </w:pPr>
            <w:r>
              <w:rPr>
                <w:rFonts w:ascii="Verdana" w:hAnsi="Verdana"/>
                <w:sz w:val="20"/>
              </w:rPr>
              <w:t>2</w:t>
            </w:r>
          </w:p>
        </w:tc>
        <w:tc>
          <w:tcPr>
            <w:tcW w:w="810" w:type="dxa"/>
            <w:tcBorders>
              <w:bottom w:val="single" w:sz="12" w:space="0" w:color="auto"/>
            </w:tcBorders>
          </w:tcPr>
          <w:p w:rsidR="000C5FB8" w:rsidRDefault="000C5FB8">
            <w:pPr>
              <w:jc w:val="center"/>
              <w:rPr>
                <w:rFonts w:ascii="Verdana" w:hAnsi="Verdana"/>
                <w:sz w:val="20"/>
              </w:rPr>
            </w:pPr>
            <w:r>
              <w:rPr>
                <w:rFonts w:ascii="Verdana" w:hAnsi="Verdana"/>
                <w:sz w:val="20"/>
              </w:rPr>
              <w:t>2</w:t>
            </w:r>
          </w:p>
        </w:tc>
        <w:tc>
          <w:tcPr>
            <w:tcW w:w="810" w:type="dxa"/>
            <w:tcBorders>
              <w:bottom w:val="single" w:sz="12" w:space="0" w:color="auto"/>
              <w:right w:val="nil"/>
            </w:tcBorders>
          </w:tcPr>
          <w:p w:rsidR="000C5FB8" w:rsidRDefault="000C5FB8">
            <w:pPr>
              <w:jc w:val="center"/>
              <w:rPr>
                <w:rFonts w:ascii="Verdana" w:hAnsi="Verdana"/>
                <w:sz w:val="20"/>
              </w:rPr>
            </w:pPr>
            <w:r>
              <w:rPr>
                <w:rFonts w:ascii="Verdana" w:hAnsi="Verdana"/>
                <w:sz w:val="20"/>
              </w:rPr>
              <w:t>2</w:t>
            </w:r>
          </w:p>
        </w:tc>
      </w:tr>
      <w:tr w:rsidR="000C5FB8">
        <w:tc>
          <w:tcPr>
            <w:tcW w:w="4860" w:type="dxa"/>
            <w:tcBorders>
              <w:top w:val="single" w:sz="12" w:space="0" w:color="auto"/>
              <w:left w:val="nil"/>
            </w:tcBorders>
          </w:tcPr>
          <w:p w:rsidR="000C5FB8" w:rsidRDefault="000C5FB8">
            <w:pPr>
              <w:pStyle w:val="Allmrkusetekst"/>
              <w:rPr>
                <w:b/>
                <w:bCs/>
                <w:szCs w:val="24"/>
              </w:rPr>
            </w:pPr>
            <w:r>
              <w:rPr>
                <w:b/>
                <w:bCs/>
                <w:szCs w:val="24"/>
              </w:rPr>
              <w:t>Kokku</w:t>
            </w:r>
          </w:p>
        </w:tc>
        <w:tc>
          <w:tcPr>
            <w:tcW w:w="810" w:type="dxa"/>
            <w:tcBorders>
              <w:top w:val="single" w:sz="12" w:space="0" w:color="auto"/>
            </w:tcBorders>
          </w:tcPr>
          <w:p w:rsidR="000C5FB8" w:rsidRDefault="000C5FB8">
            <w:pPr>
              <w:jc w:val="center"/>
              <w:rPr>
                <w:rFonts w:ascii="Verdana" w:hAnsi="Verdana"/>
                <w:b/>
                <w:bCs/>
                <w:sz w:val="20"/>
              </w:rPr>
            </w:pPr>
            <w:r>
              <w:rPr>
                <w:rFonts w:ascii="Verdana" w:hAnsi="Verdana"/>
                <w:b/>
                <w:bCs/>
                <w:sz w:val="20"/>
              </w:rPr>
              <w:t>462</w:t>
            </w:r>
          </w:p>
        </w:tc>
        <w:tc>
          <w:tcPr>
            <w:tcW w:w="810" w:type="dxa"/>
            <w:tcBorders>
              <w:top w:val="single" w:sz="12" w:space="0" w:color="auto"/>
            </w:tcBorders>
          </w:tcPr>
          <w:p w:rsidR="000C5FB8" w:rsidRDefault="000C5FB8">
            <w:pPr>
              <w:jc w:val="center"/>
              <w:rPr>
                <w:rFonts w:ascii="Verdana" w:hAnsi="Verdana"/>
                <w:b/>
                <w:bCs/>
                <w:sz w:val="20"/>
              </w:rPr>
            </w:pPr>
            <w:r>
              <w:rPr>
                <w:rFonts w:ascii="Verdana" w:hAnsi="Verdana"/>
                <w:b/>
                <w:bCs/>
                <w:sz w:val="20"/>
              </w:rPr>
              <w:t>476</w:t>
            </w:r>
          </w:p>
        </w:tc>
        <w:tc>
          <w:tcPr>
            <w:tcW w:w="810" w:type="dxa"/>
            <w:tcBorders>
              <w:top w:val="single" w:sz="12" w:space="0" w:color="auto"/>
            </w:tcBorders>
          </w:tcPr>
          <w:p w:rsidR="000C5FB8" w:rsidRDefault="000C5FB8">
            <w:pPr>
              <w:jc w:val="center"/>
              <w:rPr>
                <w:rFonts w:ascii="Verdana" w:hAnsi="Verdana"/>
                <w:b/>
                <w:bCs/>
                <w:sz w:val="20"/>
              </w:rPr>
            </w:pPr>
            <w:r>
              <w:rPr>
                <w:rFonts w:ascii="Verdana" w:hAnsi="Verdana"/>
                <w:b/>
                <w:bCs/>
                <w:sz w:val="20"/>
              </w:rPr>
              <w:t>560</w:t>
            </w:r>
          </w:p>
        </w:tc>
        <w:tc>
          <w:tcPr>
            <w:tcW w:w="810" w:type="dxa"/>
            <w:tcBorders>
              <w:top w:val="single" w:sz="12" w:space="0" w:color="auto"/>
              <w:right w:val="nil"/>
            </w:tcBorders>
          </w:tcPr>
          <w:p w:rsidR="000C5FB8" w:rsidRDefault="000C5FB8">
            <w:pPr>
              <w:jc w:val="center"/>
              <w:rPr>
                <w:rFonts w:ascii="Verdana" w:hAnsi="Verdana"/>
                <w:b/>
                <w:bCs/>
                <w:sz w:val="20"/>
              </w:rPr>
            </w:pPr>
            <w:r>
              <w:rPr>
                <w:rFonts w:ascii="Verdana" w:hAnsi="Verdana"/>
                <w:b/>
                <w:bCs/>
                <w:sz w:val="20"/>
              </w:rPr>
              <w:t>588</w:t>
            </w:r>
          </w:p>
        </w:tc>
      </w:tr>
    </w:tbl>
    <w:p w:rsidR="000C5FB8" w:rsidRDefault="000C5FB8">
      <w:pPr>
        <w:pStyle w:val="Kehatekst"/>
      </w:pPr>
    </w:p>
    <w:p w:rsidR="000C5FB8" w:rsidRDefault="000C5FB8">
      <w:pPr>
        <w:pStyle w:val="Kehatekst"/>
      </w:pPr>
      <w:r>
        <w:t xml:space="preserve">Statistikaameti ettevõtjate statistilise profiili andmed näitavad, et ettevõtlusaktiivsus linnas jääb alla nii maakonna kui eriti riigi keskmisele tasemele. Võrreldes maakonna üldise tasemega on suhteliselt suurem 10-49 töötajaga ettevõtete arv. Suurte, üle 50 töötajaga ettevõtete osakaal on linnas võrdne riigi keskmise tasemega. </w:t>
      </w:r>
    </w:p>
    <w:p w:rsidR="000C5FB8" w:rsidRDefault="000C5FB8">
      <w:pPr>
        <w:pStyle w:val="Kehatekst"/>
      </w:pPr>
      <w:r>
        <w:t>Tegutsevate ettevõtete hulgas on esindatud peaaegu kõik EMTAKi tegevusalade klassifikaatori põhilised tegevusalad, va kalapüük ja mäetööstus. Firmade jagunemine tegevusalade vahel on viimase nelja aasta jooksul olnud suhteliselt stabiilne; oluliselt on kasvanud vaid ühiskonna-, sotsiaal- ja isikuteenindust pakkuvate ettevõtete arv (vt tabel 2).</w:t>
      </w:r>
    </w:p>
    <w:p w:rsidR="000C5FB8" w:rsidRDefault="00930796">
      <w:pPr>
        <w:pStyle w:val="Kehatekst"/>
      </w:pPr>
      <w:r>
        <w:rPr>
          <w:noProof/>
        </w:rPr>
        <w:drawing>
          <wp:anchor distT="0" distB="0" distL="114300" distR="114300" simplePos="0" relativeHeight="251642880" behindDoc="0" locked="0" layoutInCell="1" allowOverlap="1">
            <wp:simplePos x="0" y="0"/>
            <wp:positionH relativeFrom="column">
              <wp:posOffset>0</wp:posOffset>
            </wp:positionH>
            <wp:positionV relativeFrom="paragraph">
              <wp:posOffset>184150</wp:posOffset>
            </wp:positionV>
            <wp:extent cx="4229100" cy="2592070"/>
            <wp:effectExtent l="0" t="0" r="0" b="0"/>
            <wp:wrapTopAndBottom/>
            <wp:docPr id="58" name="Pil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9100" cy="259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17" w:name="_Toc182110504"/>
      <w:r>
        <w:t xml:space="preserve">Joonis </w:t>
      </w:r>
      <w:fldSimple w:instr=" SEQ Joonis \* ARABIC ">
        <w:r w:rsidR="008711D6">
          <w:rPr>
            <w:noProof/>
          </w:rPr>
          <w:t>7</w:t>
        </w:r>
      </w:fldSimple>
      <w:r>
        <w:t>. Ettevõtjate arv 100 elaniku kohta ja struktuur töötajate arvu alusel (ESA statistiline profiil, 2006)</w:t>
      </w:r>
      <w:bookmarkEnd w:id="17"/>
    </w:p>
    <w:p w:rsidR="000C5FB8" w:rsidRDefault="000C5FB8">
      <w:pPr>
        <w:pStyle w:val="Kehatekst"/>
      </w:pPr>
    </w:p>
    <w:p w:rsidR="000C5FB8" w:rsidRDefault="000C5FB8">
      <w:pPr>
        <w:pStyle w:val="Kehatekst"/>
      </w:pPr>
      <w:r>
        <w:t>Kõige rohkem on Võrus hulgi- ja jaekaubandusettevõtteid (2007. aastal 289) ning eelpoolmainitud ühiskonna-, sotsiaal- ja isikuteenindusfirmasid (214), mis moodustavad kokku 85% ettevõtete koguarvust. Arvukuselt kolmandal kohal on töötleva tööstuse ettevõtted, mida on kokku 24.</w:t>
      </w:r>
    </w:p>
    <w:p w:rsidR="000C5FB8" w:rsidRDefault="000C5FB8">
      <w:pPr>
        <w:widowControl w:val="0"/>
        <w:autoSpaceDE w:val="0"/>
        <w:autoSpaceDN w:val="0"/>
        <w:adjustRightInd w:val="0"/>
        <w:rPr>
          <w:rFonts w:ascii="Verdana" w:hAnsi="Verdana"/>
        </w:rPr>
      </w:pPr>
    </w:p>
    <w:p w:rsidR="000C5FB8" w:rsidRDefault="000C5FB8">
      <w:pPr>
        <w:pStyle w:val="Pealdis"/>
      </w:pPr>
      <w:bookmarkStart w:id="18" w:name="_Toc182110477"/>
      <w:r>
        <w:t xml:space="preserve">Tabel </w:t>
      </w:r>
      <w:fldSimple w:instr=" SEQ Tabel \* ARABIC ">
        <w:r w:rsidR="008711D6">
          <w:rPr>
            <w:noProof/>
          </w:rPr>
          <w:t>2</w:t>
        </w:r>
      </w:fldSimple>
      <w:r>
        <w:rPr>
          <w:b w:val="0"/>
          <w:bCs/>
        </w:rPr>
        <w:t>.</w:t>
      </w:r>
      <w:r>
        <w:t xml:space="preserve"> Võru linna ettevõtete jaotus tegevusalade kaupa 2004-2007</w:t>
      </w:r>
      <w:bookmarkEnd w:id="18"/>
      <w:r>
        <w:t xml:space="preserve"> </w:t>
      </w:r>
    </w:p>
    <w:p w:rsidR="000C5FB8" w:rsidRDefault="000C5FB8">
      <w:pPr>
        <w:pStyle w:val="Pealdis"/>
      </w:pPr>
      <w:r>
        <w:t>(</w:t>
      </w:r>
      <w:r w:rsidR="00A02535">
        <w:t>0</w:t>
      </w:r>
      <w:r w:rsidR="00C64363">
        <w:t>1.</w:t>
      </w:r>
      <w:r>
        <w:t xml:space="preserve"> jaanuari seisuga; andmed: Võru LV)</w:t>
      </w:r>
    </w:p>
    <w:p w:rsidR="000C5FB8" w:rsidRDefault="000C5FB8">
      <w:pPr>
        <w:widowControl w:val="0"/>
        <w:autoSpaceDE w:val="0"/>
        <w:autoSpaceDN w:val="0"/>
        <w:adjustRightInd w:val="0"/>
        <w:rPr>
          <w:rFonts w:ascii="Verdana" w:hAnsi="Verdana"/>
          <w:sz w:val="20"/>
        </w:rPr>
      </w:pPr>
    </w:p>
    <w:tbl>
      <w:tblPr>
        <w:tblW w:w="8146" w:type="dxa"/>
        <w:tblInd w:w="-24" w:type="dxa"/>
        <w:tblCellMar>
          <w:left w:w="0" w:type="dxa"/>
          <w:right w:w="0" w:type="dxa"/>
        </w:tblCellMar>
        <w:tblLook w:val="0000" w:firstRow="0" w:lastRow="0" w:firstColumn="0" w:lastColumn="0" w:noHBand="0" w:noVBand="0"/>
      </w:tblPr>
      <w:tblGrid>
        <w:gridCol w:w="5835"/>
        <w:gridCol w:w="579"/>
        <w:gridCol w:w="579"/>
        <w:gridCol w:w="579"/>
        <w:gridCol w:w="574"/>
      </w:tblGrid>
      <w:tr w:rsidR="000C5FB8">
        <w:trPr>
          <w:trHeight w:val="286"/>
        </w:trPr>
        <w:tc>
          <w:tcPr>
            <w:tcW w:w="6011" w:type="dxa"/>
            <w:tcBorders>
              <w:bottom w:val="single" w:sz="12" w:space="0" w:color="auto"/>
              <w:right w:val="single" w:sz="4" w:space="0" w:color="auto"/>
            </w:tcBorders>
            <w:shd w:val="clear" w:color="auto" w:fill="99CCFF"/>
            <w:vAlign w:val="center"/>
          </w:tcPr>
          <w:p w:rsidR="000C5FB8" w:rsidRDefault="000C5FB8">
            <w:pPr>
              <w:rPr>
                <w:rFonts w:ascii="Verdana" w:hAnsi="Verdana"/>
                <w:b/>
                <w:bCs/>
                <w:sz w:val="20"/>
              </w:rPr>
            </w:pPr>
            <w:r>
              <w:rPr>
                <w:rFonts w:ascii="Verdana" w:hAnsi="Verdana"/>
                <w:b/>
                <w:bCs/>
                <w:sz w:val="20"/>
              </w:rPr>
              <w:t> Tegevusala</w:t>
            </w:r>
          </w:p>
        </w:tc>
        <w:tc>
          <w:tcPr>
            <w:tcW w:w="535" w:type="dxa"/>
            <w:tcBorders>
              <w:left w:val="nil"/>
              <w:bottom w:val="single" w:sz="12" w:space="0" w:color="auto"/>
              <w:right w:val="single" w:sz="4" w:space="0" w:color="auto"/>
            </w:tcBorders>
            <w:shd w:val="clear" w:color="auto" w:fill="99CCFF"/>
            <w:vAlign w:val="center"/>
          </w:tcPr>
          <w:p w:rsidR="000C5FB8" w:rsidRDefault="000C5FB8">
            <w:pPr>
              <w:jc w:val="center"/>
              <w:rPr>
                <w:rFonts w:ascii="Verdana" w:hAnsi="Verdana" w:cs="Arial"/>
                <w:b/>
                <w:bCs/>
                <w:sz w:val="20"/>
                <w:szCs w:val="20"/>
              </w:rPr>
            </w:pPr>
            <w:r>
              <w:rPr>
                <w:rFonts w:ascii="Verdana" w:hAnsi="Verdana" w:cs="Arial"/>
                <w:b/>
                <w:bCs/>
                <w:sz w:val="20"/>
              </w:rPr>
              <w:t>2004</w:t>
            </w:r>
          </w:p>
        </w:tc>
        <w:tc>
          <w:tcPr>
            <w:tcW w:w="535" w:type="dxa"/>
            <w:tcBorders>
              <w:left w:val="nil"/>
              <w:bottom w:val="single" w:sz="12" w:space="0" w:color="auto"/>
              <w:right w:val="single" w:sz="4" w:space="0" w:color="auto"/>
            </w:tcBorders>
            <w:shd w:val="clear" w:color="auto" w:fill="99CCFF"/>
            <w:vAlign w:val="center"/>
          </w:tcPr>
          <w:p w:rsidR="000C5FB8" w:rsidRDefault="000C5FB8">
            <w:pPr>
              <w:jc w:val="center"/>
              <w:rPr>
                <w:rFonts w:ascii="Verdana" w:hAnsi="Verdana" w:cs="Arial"/>
                <w:b/>
                <w:bCs/>
                <w:sz w:val="20"/>
                <w:szCs w:val="20"/>
              </w:rPr>
            </w:pPr>
            <w:r>
              <w:rPr>
                <w:rFonts w:ascii="Verdana" w:hAnsi="Verdana" w:cs="Arial"/>
                <w:b/>
                <w:bCs/>
                <w:sz w:val="20"/>
              </w:rPr>
              <w:t>2005</w:t>
            </w:r>
          </w:p>
        </w:tc>
        <w:tc>
          <w:tcPr>
            <w:tcW w:w="535" w:type="dxa"/>
            <w:tcBorders>
              <w:left w:val="nil"/>
              <w:bottom w:val="single" w:sz="12" w:space="0" w:color="auto"/>
              <w:right w:val="single" w:sz="4" w:space="0" w:color="auto"/>
            </w:tcBorders>
            <w:shd w:val="clear" w:color="auto" w:fill="99CCFF"/>
            <w:vAlign w:val="center"/>
          </w:tcPr>
          <w:p w:rsidR="000C5FB8" w:rsidRDefault="000C5FB8">
            <w:pPr>
              <w:jc w:val="center"/>
              <w:rPr>
                <w:rFonts w:ascii="Verdana" w:hAnsi="Verdana" w:cs="Arial"/>
                <w:b/>
                <w:bCs/>
                <w:sz w:val="20"/>
                <w:szCs w:val="20"/>
              </w:rPr>
            </w:pPr>
            <w:r>
              <w:rPr>
                <w:rFonts w:ascii="Verdana" w:hAnsi="Verdana" w:cs="Arial"/>
                <w:b/>
                <w:bCs/>
                <w:sz w:val="20"/>
              </w:rPr>
              <w:t>2006</w:t>
            </w:r>
          </w:p>
        </w:tc>
        <w:tc>
          <w:tcPr>
            <w:tcW w:w="530" w:type="dxa"/>
            <w:tcBorders>
              <w:left w:val="nil"/>
              <w:bottom w:val="single" w:sz="12" w:space="0" w:color="auto"/>
            </w:tcBorders>
            <w:shd w:val="clear" w:color="auto" w:fill="99CCFF"/>
            <w:vAlign w:val="center"/>
          </w:tcPr>
          <w:p w:rsidR="000C5FB8" w:rsidRDefault="000C5FB8">
            <w:pPr>
              <w:jc w:val="center"/>
              <w:rPr>
                <w:rFonts w:ascii="Verdana" w:hAnsi="Verdana" w:cs="Arial"/>
                <w:b/>
                <w:bCs/>
                <w:sz w:val="20"/>
                <w:szCs w:val="20"/>
              </w:rPr>
            </w:pPr>
            <w:r>
              <w:rPr>
                <w:rFonts w:ascii="Verdana" w:hAnsi="Verdana" w:cs="Arial"/>
                <w:b/>
                <w:bCs/>
                <w:sz w:val="20"/>
              </w:rPr>
              <w:t>2007</w:t>
            </w:r>
          </w:p>
        </w:tc>
      </w:tr>
      <w:tr w:rsidR="000C5FB8">
        <w:trPr>
          <w:trHeight w:val="172"/>
        </w:trPr>
        <w:tc>
          <w:tcPr>
            <w:tcW w:w="6011" w:type="dxa"/>
            <w:tcBorders>
              <w:top w:val="nil"/>
              <w:bottom w:val="single" w:sz="4" w:space="0" w:color="auto"/>
              <w:right w:val="single" w:sz="4" w:space="0" w:color="auto"/>
            </w:tcBorders>
          </w:tcPr>
          <w:p w:rsidR="000C5FB8" w:rsidRDefault="000C5FB8">
            <w:pPr>
              <w:rPr>
                <w:rFonts w:ascii="Verdana" w:hAnsi="Verdana" w:cs="Arial"/>
                <w:sz w:val="20"/>
                <w:szCs w:val="20"/>
              </w:rPr>
            </w:pPr>
            <w:r>
              <w:rPr>
                <w:rFonts w:ascii="Verdana" w:hAnsi="Verdana" w:cs="Arial"/>
                <w:sz w:val="20"/>
                <w:szCs w:val="20"/>
              </w:rPr>
              <w:t>Hulgi- ja jaekaubandus; mootorsõidukite ja -rataste, isiklike tarbeesemete ja kodumasinate remont</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267</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271</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289</w:t>
            </w:r>
          </w:p>
        </w:tc>
        <w:tc>
          <w:tcPr>
            <w:tcW w:w="530" w:type="dxa"/>
            <w:tcBorders>
              <w:top w:val="nil"/>
              <w:left w:val="nil"/>
              <w:bottom w:val="single" w:sz="4" w:space="0" w:color="auto"/>
            </w:tcBorders>
          </w:tcPr>
          <w:p w:rsidR="000C5FB8" w:rsidRDefault="000C5FB8">
            <w:pPr>
              <w:jc w:val="center"/>
              <w:rPr>
                <w:rFonts w:ascii="Verdana" w:hAnsi="Verdana" w:cs="Arial"/>
                <w:sz w:val="20"/>
                <w:szCs w:val="20"/>
              </w:rPr>
            </w:pPr>
            <w:r>
              <w:rPr>
                <w:rFonts w:ascii="Verdana" w:hAnsi="Verdana" w:cs="Arial"/>
                <w:sz w:val="20"/>
              </w:rPr>
              <w:t>289</w:t>
            </w:r>
          </w:p>
        </w:tc>
      </w:tr>
      <w:tr w:rsidR="000C5FB8">
        <w:trPr>
          <w:trHeight w:val="70"/>
        </w:trPr>
        <w:tc>
          <w:tcPr>
            <w:tcW w:w="6011" w:type="dxa"/>
            <w:tcBorders>
              <w:top w:val="nil"/>
              <w:bottom w:val="single" w:sz="4" w:space="0" w:color="auto"/>
              <w:right w:val="single" w:sz="4" w:space="0" w:color="auto"/>
            </w:tcBorders>
          </w:tcPr>
          <w:p w:rsidR="000C5FB8" w:rsidRDefault="000C5FB8">
            <w:pPr>
              <w:pStyle w:val="Allmrkusetekst"/>
              <w:rPr>
                <w:rFonts w:cs="Arial"/>
              </w:rPr>
            </w:pPr>
            <w:r>
              <w:rPr>
                <w:rFonts w:cs="Arial"/>
                <w:szCs w:val="21"/>
              </w:rPr>
              <w:t>Muu ühiskonna-, sotsiaal- ja isikuteenindus</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sz w:val="20"/>
              </w:rPr>
            </w:pPr>
            <w:r>
              <w:rPr>
                <w:rFonts w:ascii="Verdana" w:hAnsi="Verdana"/>
                <w:sz w:val="20"/>
              </w:rPr>
              <w:t>113</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sz w:val="20"/>
              </w:rPr>
            </w:pPr>
            <w:r>
              <w:rPr>
                <w:rFonts w:ascii="Verdana" w:hAnsi="Verdana"/>
                <w:sz w:val="20"/>
              </w:rPr>
              <w:t>120</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sz w:val="20"/>
              </w:rPr>
            </w:pPr>
            <w:r>
              <w:rPr>
                <w:rFonts w:ascii="Verdana" w:hAnsi="Verdana"/>
                <w:sz w:val="20"/>
              </w:rPr>
              <w:t>185</w:t>
            </w:r>
          </w:p>
        </w:tc>
        <w:tc>
          <w:tcPr>
            <w:tcW w:w="530" w:type="dxa"/>
            <w:tcBorders>
              <w:top w:val="nil"/>
              <w:left w:val="nil"/>
              <w:bottom w:val="single" w:sz="4" w:space="0" w:color="auto"/>
            </w:tcBorders>
          </w:tcPr>
          <w:p w:rsidR="000C5FB8" w:rsidRDefault="000C5FB8">
            <w:pPr>
              <w:jc w:val="center"/>
              <w:rPr>
                <w:rFonts w:ascii="Verdana" w:hAnsi="Verdana"/>
                <w:sz w:val="20"/>
              </w:rPr>
            </w:pPr>
            <w:r>
              <w:rPr>
                <w:rFonts w:ascii="Verdana" w:hAnsi="Verdana"/>
                <w:sz w:val="20"/>
              </w:rPr>
              <w:t>214</w:t>
            </w:r>
          </w:p>
        </w:tc>
      </w:tr>
      <w:tr w:rsidR="000C5FB8">
        <w:trPr>
          <w:trHeight w:val="70"/>
        </w:trPr>
        <w:tc>
          <w:tcPr>
            <w:tcW w:w="6011" w:type="dxa"/>
            <w:tcBorders>
              <w:top w:val="nil"/>
              <w:bottom w:val="single" w:sz="4" w:space="0" w:color="auto"/>
              <w:right w:val="single" w:sz="4" w:space="0" w:color="auto"/>
            </w:tcBorders>
          </w:tcPr>
          <w:p w:rsidR="000C5FB8" w:rsidRDefault="000C5FB8">
            <w:pPr>
              <w:pStyle w:val="Allmrkusetekst"/>
              <w:rPr>
                <w:rFonts w:cs="Arial"/>
              </w:rPr>
            </w:pPr>
            <w:r>
              <w:rPr>
                <w:rFonts w:cs="Arial"/>
              </w:rPr>
              <w:t>Töötlev tööstus</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23</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25</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25</w:t>
            </w:r>
          </w:p>
        </w:tc>
        <w:tc>
          <w:tcPr>
            <w:tcW w:w="530" w:type="dxa"/>
            <w:tcBorders>
              <w:top w:val="nil"/>
              <w:left w:val="nil"/>
              <w:bottom w:val="single" w:sz="4" w:space="0" w:color="auto"/>
            </w:tcBorders>
          </w:tcPr>
          <w:p w:rsidR="000C5FB8" w:rsidRDefault="000C5FB8">
            <w:pPr>
              <w:jc w:val="center"/>
              <w:rPr>
                <w:rFonts w:ascii="Verdana" w:hAnsi="Verdana" w:cs="Arial"/>
                <w:sz w:val="20"/>
              </w:rPr>
            </w:pPr>
            <w:r>
              <w:rPr>
                <w:rFonts w:ascii="Verdana" w:hAnsi="Verdana" w:cs="Arial"/>
                <w:sz w:val="20"/>
              </w:rPr>
              <w:t>24</w:t>
            </w:r>
          </w:p>
        </w:tc>
      </w:tr>
      <w:tr w:rsidR="000C5FB8">
        <w:trPr>
          <w:trHeight w:val="70"/>
        </w:trPr>
        <w:tc>
          <w:tcPr>
            <w:tcW w:w="6011" w:type="dxa"/>
            <w:tcBorders>
              <w:top w:val="nil"/>
              <w:bottom w:val="single" w:sz="4" w:space="0" w:color="auto"/>
              <w:right w:val="single" w:sz="4" w:space="0" w:color="auto"/>
            </w:tcBorders>
          </w:tcPr>
          <w:p w:rsidR="000C5FB8" w:rsidRDefault="000C5FB8">
            <w:pPr>
              <w:pStyle w:val="Allmrkusetekst"/>
              <w:rPr>
                <w:rFonts w:cs="Arial"/>
              </w:rPr>
            </w:pPr>
            <w:r>
              <w:rPr>
                <w:rFonts w:cs="Arial"/>
              </w:rPr>
              <w:t>Ehitus</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19</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19</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19</w:t>
            </w:r>
          </w:p>
        </w:tc>
        <w:tc>
          <w:tcPr>
            <w:tcW w:w="530" w:type="dxa"/>
            <w:tcBorders>
              <w:top w:val="nil"/>
              <w:left w:val="nil"/>
              <w:bottom w:val="single" w:sz="4" w:space="0" w:color="auto"/>
            </w:tcBorders>
          </w:tcPr>
          <w:p w:rsidR="000C5FB8" w:rsidRDefault="000C5FB8">
            <w:pPr>
              <w:jc w:val="center"/>
              <w:rPr>
                <w:rFonts w:ascii="Verdana" w:hAnsi="Verdana" w:cs="Arial"/>
                <w:sz w:val="20"/>
              </w:rPr>
            </w:pPr>
            <w:r>
              <w:rPr>
                <w:rFonts w:ascii="Verdana" w:hAnsi="Verdana" w:cs="Arial"/>
                <w:sz w:val="20"/>
              </w:rPr>
              <w:t>19</w:t>
            </w:r>
          </w:p>
        </w:tc>
      </w:tr>
      <w:tr w:rsidR="000C5FB8">
        <w:trPr>
          <w:trHeight w:val="70"/>
        </w:trPr>
        <w:tc>
          <w:tcPr>
            <w:tcW w:w="6011" w:type="dxa"/>
            <w:tcBorders>
              <w:top w:val="nil"/>
              <w:bottom w:val="single" w:sz="4" w:space="0" w:color="auto"/>
              <w:right w:val="single" w:sz="4" w:space="0" w:color="auto"/>
            </w:tcBorders>
          </w:tcPr>
          <w:p w:rsidR="000C5FB8" w:rsidRDefault="000C5FB8">
            <w:pPr>
              <w:pStyle w:val="Allmrkusetekst"/>
              <w:rPr>
                <w:rFonts w:cs="Arial"/>
              </w:rPr>
            </w:pPr>
            <w:r>
              <w:rPr>
                <w:rFonts w:cs="Arial"/>
              </w:rPr>
              <w:lastRenderedPageBreak/>
              <w:t>Haridus</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10</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10</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10</w:t>
            </w:r>
          </w:p>
        </w:tc>
        <w:tc>
          <w:tcPr>
            <w:tcW w:w="530" w:type="dxa"/>
            <w:tcBorders>
              <w:top w:val="nil"/>
              <w:left w:val="nil"/>
              <w:bottom w:val="single" w:sz="4" w:space="0" w:color="auto"/>
            </w:tcBorders>
          </w:tcPr>
          <w:p w:rsidR="000C5FB8" w:rsidRDefault="000C5FB8">
            <w:pPr>
              <w:jc w:val="center"/>
              <w:rPr>
                <w:rFonts w:ascii="Verdana" w:hAnsi="Verdana" w:cs="Arial"/>
                <w:sz w:val="20"/>
              </w:rPr>
            </w:pPr>
            <w:r>
              <w:rPr>
                <w:rFonts w:ascii="Verdana" w:hAnsi="Verdana" w:cs="Arial"/>
                <w:sz w:val="20"/>
              </w:rPr>
              <w:t>10</w:t>
            </w:r>
          </w:p>
        </w:tc>
      </w:tr>
      <w:tr w:rsidR="000C5FB8">
        <w:trPr>
          <w:trHeight w:val="70"/>
        </w:trPr>
        <w:tc>
          <w:tcPr>
            <w:tcW w:w="6011" w:type="dxa"/>
            <w:tcBorders>
              <w:top w:val="nil"/>
              <w:bottom w:val="single" w:sz="4" w:space="0" w:color="auto"/>
              <w:right w:val="single" w:sz="4" w:space="0" w:color="auto"/>
            </w:tcBorders>
          </w:tcPr>
          <w:p w:rsidR="000C5FB8" w:rsidRDefault="000C5FB8">
            <w:pPr>
              <w:pStyle w:val="Allmrkusetekst"/>
              <w:rPr>
                <w:rFonts w:cs="Arial"/>
              </w:rPr>
            </w:pPr>
            <w:r>
              <w:rPr>
                <w:rFonts w:cs="Arial"/>
              </w:rPr>
              <w:t>Veondus, laondus ja side</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10</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10</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10</w:t>
            </w:r>
          </w:p>
        </w:tc>
        <w:tc>
          <w:tcPr>
            <w:tcW w:w="530" w:type="dxa"/>
            <w:tcBorders>
              <w:top w:val="nil"/>
              <w:left w:val="nil"/>
              <w:bottom w:val="single" w:sz="4" w:space="0" w:color="auto"/>
            </w:tcBorders>
          </w:tcPr>
          <w:p w:rsidR="000C5FB8" w:rsidRDefault="000C5FB8">
            <w:pPr>
              <w:jc w:val="center"/>
              <w:rPr>
                <w:rFonts w:ascii="Verdana" w:hAnsi="Verdana" w:cs="Arial"/>
                <w:sz w:val="20"/>
              </w:rPr>
            </w:pPr>
            <w:r>
              <w:rPr>
                <w:rFonts w:ascii="Verdana" w:hAnsi="Verdana" w:cs="Arial"/>
                <w:sz w:val="20"/>
              </w:rPr>
              <w:t>10</w:t>
            </w:r>
          </w:p>
        </w:tc>
      </w:tr>
      <w:tr w:rsidR="000C5FB8">
        <w:trPr>
          <w:trHeight w:val="70"/>
        </w:trPr>
        <w:tc>
          <w:tcPr>
            <w:tcW w:w="6011" w:type="dxa"/>
            <w:tcBorders>
              <w:top w:val="nil"/>
              <w:bottom w:val="single" w:sz="4" w:space="0" w:color="auto"/>
              <w:right w:val="single" w:sz="4" w:space="0" w:color="auto"/>
            </w:tcBorders>
          </w:tcPr>
          <w:p w:rsidR="000C5FB8" w:rsidRDefault="000C5FB8">
            <w:pPr>
              <w:pStyle w:val="Allmrkusetekst"/>
              <w:rPr>
                <w:rFonts w:cs="Arial"/>
              </w:rPr>
            </w:pPr>
            <w:r>
              <w:rPr>
                <w:rFonts w:cs="Arial"/>
              </w:rPr>
              <w:t>Kinnisvara, rentimine ja äritegevus</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4</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5</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6</w:t>
            </w:r>
          </w:p>
        </w:tc>
        <w:tc>
          <w:tcPr>
            <w:tcW w:w="530" w:type="dxa"/>
            <w:tcBorders>
              <w:top w:val="nil"/>
              <w:left w:val="nil"/>
              <w:bottom w:val="single" w:sz="4" w:space="0" w:color="auto"/>
            </w:tcBorders>
          </w:tcPr>
          <w:p w:rsidR="000C5FB8" w:rsidRDefault="000C5FB8">
            <w:pPr>
              <w:jc w:val="center"/>
              <w:rPr>
                <w:rFonts w:ascii="Verdana" w:hAnsi="Verdana" w:cs="Arial"/>
                <w:sz w:val="20"/>
              </w:rPr>
            </w:pPr>
            <w:r>
              <w:rPr>
                <w:rFonts w:ascii="Verdana" w:hAnsi="Verdana" w:cs="Arial"/>
                <w:sz w:val="20"/>
              </w:rPr>
              <w:t>6</w:t>
            </w:r>
          </w:p>
        </w:tc>
      </w:tr>
      <w:tr w:rsidR="000C5FB8">
        <w:trPr>
          <w:trHeight w:val="70"/>
        </w:trPr>
        <w:tc>
          <w:tcPr>
            <w:tcW w:w="6011" w:type="dxa"/>
            <w:tcBorders>
              <w:top w:val="nil"/>
              <w:bottom w:val="single" w:sz="4" w:space="0" w:color="auto"/>
              <w:right w:val="single" w:sz="4" w:space="0" w:color="auto"/>
            </w:tcBorders>
          </w:tcPr>
          <w:p w:rsidR="000C5FB8" w:rsidRDefault="000C5FB8">
            <w:pPr>
              <w:pStyle w:val="Allmrkusetekst"/>
              <w:rPr>
                <w:rFonts w:cs="Arial"/>
              </w:rPr>
            </w:pPr>
            <w:r>
              <w:rPr>
                <w:rFonts w:cs="Arial"/>
              </w:rPr>
              <w:t>Avalik haldus ja riigikaitse; kohustuslik sotsiaalkindlustus</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5</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5</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rPr>
            </w:pPr>
            <w:r>
              <w:rPr>
                <w:rFonts w:ascii="Verdana" w:hAnsi="Verdana" w:cs="Arial"/>
                <w:sz w:val="20"/>
              </w:rPr>
              <w:t>5</w:t>
            </w:r>
          </w:p>
        </w:tc>
        <w:tc>
          <w:tcPr>
            <w:tcW w:w="530" w:type="dxa"/>
            <w:tcBorders>
              <w:top w:val="nil"/>
              <w:left w:val="nil"/>
              <w:bottom w:val="single" w:sz="4" w:space="0" w:color="auto"/>
            </w:tcBorders>
          </w:tcPr>
          <w:p w:rsidR="000C5FB8" w:rsidRDefault="000C5FB8">
            <w:pPr>
              <w:jc w:val="center"/>
              <w:rPr>
                <w:rFonts w:ascii="Verdana" w:hAnsi="Verdana" w:cs="Arial"/>
                <w:sz w:val="20"/>
              </w:rPr>
            </w:pPr>
            <w:r>
              <w:rPr>
                <w:rFonts w:ascii="Verdana" w:hAnsi="Verdana" w:cs="Arial"/>
                <w:sz w:val="20"/>
              </w:rPr>
              <w:t>5</w:t>
            </w:r>
          </w:p>
        </w:tc>
      </w:tr>
      <w:tr w:rsidR="000C5FB8">
        <w:trPr>
          <w:trHeight w:val="70"/>
        </w:trPr>
        <w:tc>
          <w:tcPr>
            <w:tcW w:w="6011" w:type="dxa"/>
            <w:tcBorders>
              <w:top w:val="nil"/>
              <w:bottom w:val="single" w:sz="4" w:space="0" w:color="auto"/>
              <w:right w:val="single" w:sz="4" w:space="0" w:color="auto"/>
            </w:tcBorders>
          </w:tcPr>
          <w:p w:rsidR="000C5FB8" w:rsidRDefault="000C5FB8">
            <w:pPr>
              <w:rPr>
                <w:rFonts w:ascii="Verdana" w:hAnsi="Verdana" w:cs="Arial"/>
                <w:sz w:val="20"/>
                <w:szCs w:val="20"/>
              </w:rPr>
            </w:pPr>
            <w:r>
              <w:rPr>
                <w:rFonts w:ascii="Verdana" w:hAnsi="Verdana" w:cs="Arial"/>
                <w:sz w:val="20"/>
                <w:szCs w:val="20"/>
              </w:rPr>
              <w:t>Finantsvahendus</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3</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3</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3</w:t>
            </w:r>
          </w:p>
        </w:tc>
        <w:tc>
          <w:tcPr>
            <w:tcW w:w="530" w:type="dxa"/>
            <w:tcBorders>
              <w:top w:val="nil"/>
              <w:left w:val="nil"/>
              <w:bottom w:val="single" w:sz="4" w:space="0" w:color="auto"/>
            </w:tcBorders>
          </w:tcPr>
          <w:p w:rsidR="000C5FB8" w:rsidRDefault="000C5FB8">
            <w:pPr>
              <w:jc w:val="center"/>
              <w:rPr>
                <w:rFonts w:ascii="Verdana" w:hAnsi="Verdana" w:cs="Arial"/>
                <w:sz w:val="20"/>
                <w:szCs w:val="20"/>
              </w:rPr>
            </w:pPr>
            <w:r>
              <w:rPr>
                <w:rFonts w:ascii="Verdana" w:hAnsi="Verdana" w:cs="Arial"/>
                <w:sz w:val="20"/>
              </w:rPr>
              <w:t>3</w:t>
            </w:r>
          </w:p>
        </w:tc>
      </w:tr>
      <w:tr w:rsidR="000C5FB8">
        <w:trPr>
          <w:trHeight w:val="70"/>
        </w:trPr>
        <w:tc>
          <w:tcPr>
            <w:tcW w:w="6011" w:type="dxa"/>
            <w:tcBorders>
              <w:top w:val="nil"/>
              <w:bottom w:val="single" w:sz="4" w:space="0" w:color="auto"/>
              <w:right w:val="single" w:sz="4" w:space="0" w:color="auto"/>
            </w:tcBorders>
          </w:tcPr>
          <w:p w:rsidR="000C5FB8" w:rsidRDefault="000C5FB8">
            <w:pPr>
              <w:pStyle w:val="Allmrkusetekst"/>
              <w:rPr>
                <w:rFonts w:cs="Arial"/>
              </w:rPr>
            </w:pPr>
            <w:r>
              <w:rPr>
                <w:rFonts w:cs="Arial"/>
              </w:rPr>
              <w:t>Hotellid ja restoranid</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3</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3</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3</w:t>
            </w:r>
          </w:p>
        </w:tc>
        <w:tc>
          <w:tcPr>
            <w:tcW w:w="530" w:type="dxa"/>
            <w:tcBorders>
              <w:top w:val="nil"/>
              <w:left w:val="nil"/>
              <w:bottom w:val="single" w:sz="4" w:space="0" w:color="auto"/>
            </w:tcBorders>
          </w:tcPr>
          <w:p w:rsidR="000C5FB8" w:rsidRDefault="000C5FB8">
            <w:pPr>
              <w:jc w:val="center"/>
              <w:rPr>
                <w:rFonts w:ascii="Verdana" w:hAnsi="Verdana" w:cs="Arial"/>
                <w:sz w:val="20"/>
                <w:szCs w:val="20"/>
              </w:rPr>
            </w:pPr>
            <w:r>
              <w:rPr>
                <w:rFonts w:ascii="Verdana" w:hAnsi="Verdana" w:cs="Arial"/>
                <w:sz w:val="20"/>
              </w:rPr>
              <w:t>3</w:t>
            </w:r>
          </w:p>
        </w:tc>
      </w:tr>
      <w:tr w:rsidR="000C5FB8">
        <w:trPr>
          <w:trHeight w:val="133"/>
        </w:trPr>
        <w:tc>
          <w:tcPr>
            <w:tcW w:w="6011" w:type="dxa"/>
            <w:tcBorders>
              <w:top w:val="nil"/>
              <w:bottom w:val="single" w:sz="4" w:space="0" w:color="auto"/>
              <w:right w:val="single" w:sz="4" w:space="0" w:color="auto"/>
            </w:tcBorders>
          </w:tcPr>
          <w:p w:rsidR="000C5FB8" w:rsidRDefault="000C5FB8">
            <w:pPr>
              <w:rPr>
                <w:rFonts w:ascii="Verdana" w:hAnsi="Verdana" w:cs="Arial"/>
                <w:sz w:val="20"/>
                <w:szCs w:val="20"/>
              </w:rPr>
            </w:pPr>
            <w:r>
              <w:rPr>
                <w:rFonts w:ascii="Verdana" w:hAnsi="Verdana" w:cs="Arial"/>
                <w:sz w:val="20"/>
              </w:rPr>
              <w:t>Elektrienergia-, gaasi- ja veevarustus</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2</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2</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2</w:t>
            </w:r>
          </w:p>
        </w:tc>
        <w:tc>
          <w:tcPr>
            <w:tcW w:w="530" w:type="dxa"/>
            <w:tcBorders>
              <w:top w:val="nil"/>
              <w:left w:val="nil"/>
              <w:bottom w:val="single" w:sz="4" w:space="0" w:color="auto"/>
            </w:tcBorders>
          </w:tcPr>
          <w:p w:rsidR="000C5FB8" w:rsidRDefault="000C5FB8">
            <w:pPr>
              <w:jc w:val="center"/>
              <w:rPr>
                <w:rFonts w:ascii="Verdana" w:hAnsi="Verdana" w:cs="Arial"/>
                <w:sz w:val="20"/>
                <w:szCs w:val="20"/>
              </w:rPr>
            </w:pPr>
            <w:r>
              <w:rPr>
                <w:rFonts w:ascii="Verdana" w:hAnsi="Verdana" w:cs="Arial"/>
                <w:sz w:val="20"/>
              </w:rPr>
              <w:t>2</w:t>
            </w:r>
          </w:p>
        </w:tc>
      </w:tr>
      <w:tr w:rsidR="000C5FB8">
        <w:trPr>
          <w:trHeight w:val="70"/>
        </w:trPr>
        <w:tc>
          <w:tcPr>
            <w:tcW w:w="6011" w:type="dxa"/>
            <w:tcBorders>
              <w:top w:val="nil"/>
              <w:bottom w:val="single" w:sz="4" w:space="0" w:color="auto"/>
              <w:right w:val="single" w:sz="4" w:space="0" w:color="auto"/>
            </w:tcBorders>
          </w:tcPr>
          <w:p w:rsidR="000C5FB8" w:rsidRDefault="000C5FB8">
            <w:pPr>
              <w:rPr>
                <w:rFonts w:ascii="Verdana" w:hAnsi="Verdana" w:cs="Arial"/>
                <w:sz w:val="20"/>
                <w:szCs w:val="20"/>
              </w:rPr>
            </w:pPr>
            <w:r>
              <w:rPr>
                <w:rFonts w:ascii="Verdana" w:hAnsi="Verdana" w:cs="Arial"/>
                <w:sz w:val="20"/>
                <w:szCs w:val="20"/>
              </w:rPr>
              <w:t>Tervishoid ja sotsiaalhoolekanne</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2</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2</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2</w:t>
            </w:r>
          </w:p>
        </w:tc>
        <w:tc>
          <w:tcPr>
            <w:tcW w:w="530" w:type="dxa"/>
            <w:tcBorders>
              <w:top w:val="nil"/>
              <w:left w:val="nil"/>
              <w:bottom w:val="single" w:sz="4" w:space="0" w:color="auto"/>
            </w:tcBorders>
          </w:tcPr>
          <w:p w:rsidR="000C5FB8" w:rsidRDefault="000C5FB8">
            <w:pPr>
              <w:jc w:val="center"/>
              <w:rPr>
                <w:rFonts w:ascii="Verdana" w:hAnsi="Verdana" w:cs="Arial"/>
                <w:sz w:val="20"/>
                <w:szCs w:val="20"/>
              </w:rPr>
            </w:pPr>
            <w:r>
              <w:rPr>
                <w:rFonts w:ascii="Verdana" w:hAnsi="Verdana" w:cs="Arial"/>
                <w:sz w:val="20"/>
              </w:rPr>
              <w:t>2</w:t>
            </w:r>
          </w:p>
        </w:tc>
      </w:tr>
      <w:tr w:rsidR="000C5FB8">
        <w:trPr>
          <w:trHeight w:val="70"/>
        </w:trPr>
        <w:tc>
          <w:tcPr>
            <w:tcW w:w="6011" w:type="dxa"/>
            <w:tcBorders>
              <w:top w:val="nil"/>
              <w:bottom w:val="single" w:sz="4" w:space="0" w:color="auto"/>
              <w:right w:val="single" w:sz="4" w:space="0" w:color="auto"/>
            </w:tcBorders>
          </w:tcPr>
          <w:p w:rsidR="000C5FB8" w:rsidRDefault="000C5FB8">
            <w:pPr>
              <w:rPr>
                <w:rFonts w:ascii="Verdana" w:hAnsi="Verdana" w:cs="Arial"/>
                <w:sz w:val="20"/>
                <w:szCs w:val="20"/>
              </w:rPr>
            </w:pPr>
            <w:r>
              <w:rPr>
                <w:rFonts w:ascii="Verdana" w:hAnsi="Verdana" w:cs="Arial"/>
                <w:sz w:val="20"/>
              </w:rPr>
              <w:t>Põllumajandus, jahindus ja metsamajandus</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1</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1</w:t>
            </w:r>
          </w:p>
        </w:tc>
        <w:tc>
          <w:tcPr>
            <w:tcW w:w="535" w:type="dxa"/>
            <w:tcBorders>
              <w:top w:val="nil"/>
              <w:left w:val="nil"/>
              <w:bottom w:val="single" w:sz="4" w:space="0" w:color="auto"/>
              <w:right w:val="single" w:sz="4" w:space="0" w:color="auto"/>
            </w:tcBorders>
          </w:tcPr>
          <w:p w:rsidR="000C5FB8" w:rsidRDefault="000C5FB8">
            <w:pPr>
              <w:jc w:val="center"/>
              <w:rPr>
                <w:rFonts w:ascii="Verdana" w:hAnsi="Verdana" w:cs="Arial"/>
                <w:sz w:val="20"/>
                <w:szCs w:val="20"/>
              </w:rPr>
            </w:pPr>
            <w:r>
              <w:rPr>
                <w:rFonts w:ascii="Verdana" w:hAnsi="Verdana" w:cs="Arial"/>
                <w:sz w:val="20"/>
              </w:rPr>
              <w:t>1</w:t>
            </w:r>
          </w:p>
        </w:tc>
        <w:tc>
          <w:tcPr>
            <w:tcW w:w="530" w:type="dxa"/>
            <w:tcBorders>
              <w:top w:val="nil"/>
              <w:left w:val="nil"/>
              <w:bottom w:val="single" w:sz="4" w:space="0" w:color="auto"/>
            </w:tcBorders>
          </w:tcPr>
          <w:p w:rsidR="000C5FB8" w:rsidRDefault="000C5FB8">
            <w:pPr>
              <w:jc w:val="center"/>
              <w:rPr>
                <w:rFonts w:ascii="Verdana" w:hAnsi="Verdana" w:cs="Arial"/>
                <w:sz w:val="20"/>
                <w:szCs w:val="20"/>
              </w:rPr>
            </w:pPr>
            <w:r>
              <w:rPr>
                <w:rFonts w:ascii="Verdana" w:hAnsi="Verdana" w:cs="Arial"/>
                <w:sz w:val="20"/>
              </w:rPr>
              <w:t>1</w:t>
            </w:r>
          </w:p>
        </w:tc>
      </w:tr>
      <w:tr w:rsidR="000C5FB8">
        <w:trPr>
          <w:trHeight w:val="70"/>
        </w:trPr>
        <w:tc>
          <w:tcPr>
            <w:tcW w:w="6011" w:type="dxa"/>
            <w:tcBorders>
              <w:top w:val="single" w:sz="12" w:space="0" w:color="auto"/>
              <w:bottom w:val="single" w:sz="4" w:space="0" w:color="auto"/>
              <w:right w:val="single" w:sz="4" w:space="0" w:color="auto"/>
            </w:tcBorders>
          </w:tcPr>
          <w:p w:rsidR="000C5FB8" w:rsidRDefault="000C5FB8">
            <w:pPr>
              <w:rPr>
                <w:rFonts w:ascii="Verdana" w:hAnsi="Verdana" w:cs="Arial"/>
                <w:b/>
                <w:bCs/>
                <w:sz w:val="20"/>
                <w:szCs w:val="20"/>
              </w:rPr>
            </w:pPr>
            <w:r>
              <w:rPr>
                <w:rFonts w:ascii="Verdana" w:hAnsi="Verdana" w:cs="Arial"/>
                <w:b/>
                <w:bCs/>
                <w:sz w:val="20"/>
                <w:szCs w:val="20"/>
              </w:rPr>
              <w:t>Kokku</w:t>
            </w:r>
          </w:p>
        </w:tc>
        <w:tc>
          <w:tcPr>
            <w:tcW w:w="535" w:type="dxa"/>
            <w:tcBorders>
              <w:top w:val="single" w:sz="12" w:space="0" w:color="auto"/>
              <w:left w:val="nil"/>
              <w:bottom w:val="single" w:sz="4" w:space="0" w:color="auto"/>
              <w:right w:val="single" w:sz="4" w:space="0" w:color="auto"/>
            </w:tcBorders>
          </w:tcPr>
          <w:p w:rsidR="000C5FB8" w:rsidRDefault="000C5FB8">
            <w:pPr>
              <w:jc w:val="center"/>
              <w:rPr>
                <w:rFonts w:ascii="Verdana" w:hAnsi="Verdana" w:cs="Arial"/>
                <w:b/>
                <w:bCs/>
                <w:sz w:val="20"/>
                <w:szCs w:val="20"/>
              </w:rPr>
            </w:pPr>
            <w:r>
              <w:rPr>
                <w:rFonts w:ascii="Verdana" w:hAnsi="Verdana" w:cs="Arial"/>
                <w:b/>
                <w:bCs/>
                <w:sz w:val="20"/>
              </w:rPr>
              <w:t>462</w:t>
            </w:r>
          </w:p>
        </w:tc>
        <w:tc>
          <w:tcPr>
            <w:tcW w:w="535" w:type="dxa"/>
            <w:tcBorders>
              <w:top w:val="single" w:sz="12" w:space="0" w:color="auto"/>
              <w:left w:val="nil"/>
              <w:bottom w:val="single" w:sz="4" w:space="0" w:color="auto"/>
              <w:right w:val="single" w:sz="4" w:space="0" w:color="auto"/>
            </w:tcBorders>
          </w:tcPr>
          <w:p w:rsidR="000C5FB8" w:rsidRDefault="000C5FB8">
            <w:pPr>
              <w:jc w:val="center"/>
              <w:rPr>
                <w:rFonts w:ascii="Verdana" w:hAnsi="Verdana" w:cs="Arial"/>
                <w:b/>
                <w:bCs/>
                <w:sz w:val="20"/>
                <w:szCs w:val="20"/>
              </w:rPr>
            </w:pPr>
            <w:r>
              <w:rPr>
                <w:rFonts w:ascii="Verdana" w:hAnsi="Verdana" w:cs="Arial"/>
                <w:b/>
                <w:bCs/>
                <w:sz w:val="20"/>
              </w:rPr>
              <w:t>476</w:t>
            </w:r>
          </w:p>
        </w:tc>
        <w:tc>
          <w:tcPr>
            <w:tcW w:w="535" w:type="dxa"/>
            <w:tcBorders>
              <w:top w:val="single" w:sz="12" w:space="0" w:color="auto"/>
              <w:left w:val="nil"/>
              <w:bottom w:val="single" w:sz="4" w:space="0" w:color="auto"/>
              <w:right w:val="single" w:sz="4" w:space="0" w:color="auto"/>
            </w:tcBorders>
          </w:tcPr>
          <w:p w:rsidR="000C5FB8" w:rsidRDefault="000C5FB8">
            <w:pPr>
              <w:jc w:val="center"/>
              <w:rPr>
                <w:rFonts w:ascii="Verdana" w:hAnsi="Verdana" w:cs="Arial"/>
                <w:b/>
                <w:bCs/>
                <w:sz w:val="20"/>
                <w:szCs w:val="20"/>
              </w:rPr>
            </w:pPr>
            <w:r>
              <w:rPr>
                <w:rFonts w:ascii="Verdana" w:hAnsi="Verdana" w:cs="Arial"/>
                <w:b/>
                <w:bCs/>
                <w:sz w:val="20"/>
              </w:rPr>
              <w:t>560</w:t>
            </w:r>
          </w:p>
        </w:tc>
        <w:tc>
          <w:tcPr>
            <w:tcW w:w="530" w:type="dxa"/>
            <w:tcBorders>
              <w:top w:val="single" w:sz="12" w:space="0" w:color="auto"/>
              <w:left w:val="nil"/>
              <w:bottom w:val="single" w:sz="4" w:space="0" w:color="auto"/>
            </w:tcBorders>
          </w:tcPr>
          <w:p w:rsidR="000C5FB8" w:rsidRDefault="000C5FB8">
            <w:pPr>
              <w:jc w:val="center"/>
              <w:rPr>
                <w:rFonts w:ascii="Verdana" w:hAnsi="Verdana" w:cs="Arial"/>
                <w:b/>
                <w:bCs/>
                <w:sz w:val="20"/>
                <w:szCs w:val="20"/>
              </w:rPr>
            </w:pPr>
            <w:r>
              <w:rPr>
                <w:rFonts w:ascii="Verdana" w:hAnsi="Verdana" w:cs="Arial"/>
                <w:b/>
                <w:bCs/>
                <w:sz w:val="20"/>
              </w:rPr>
              <w:t>588</w:t>
            </w:r>
          </w:p>
        </w:tc>
      </w:tr>
    </w:tbl>
    <w:p w:rsidR="000C5FB8" w:rsidRDefault="000C5FB8">
      <w:pPr>
        <w:pStyle w:val="Normaallaadveeb"/>
        <w:widowControl w:val="0"/>
        <w:autoSpaceDE w:val="0"/>
        <w:autoSpaceDN w:val="0"/>
        <w:adjustRightInd w:val="0"/>
        <w:spacing w:before="0" w:beforeAutospacing="0" w:after="0" w:afterAutospacing="0"/>
        <w:rPr>
          <w:rFonts w:ascii="Verdana" w:hAnsi="Verdana"/>
          <w:sz w:val="20"/>
          <w:lang w:val="et-EE"/>
        </w:rPr>
      </w:pPr>
    </w:p>
    <w:p w:rsidR="000C5FB8" w:rsidRDefault="00930796">
      <w:pPr>
        <w:pStyle w:val="Kehatekst"/>
      </w:pPr>
      <w:r>
        <w:rPr>
          <w:noProof/>
        </w:rPr>
        <w:drawing>
          <wp:anchor distT="0" distB="0" distL="114300" distR="114300" simplePos="0" relativeHeight="251643904" behindDoc="0" locked="0" layoutInCell="1" allowOverlap="1">
            <wp:simplePos x="0" y="0"/>
            <wp:positionH relativeFrom="column">
              <wp:posOffset>0</wp:posOffset>
            </wp:positionH>
            <wp:positionV relativeFrom="paragraph">
              <wp:posOffset>880110</wp:posOffset>
            </wp:positionV>
            <wp:extent cx="4114800" cy="2522220"/>
            <wp:effectExtent l="0" t="0" r="0" b="0"/>
            <wp:wrapTopAndBottom/>
            <wp:docPr id="59" name="Pil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4800" cy="252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Võrdlus maakonna ja riigiga näitab, et kaubandus- ja teenindusettevõtete osakaal linnas on võrdne riigi tasemega ning ületab oluliselt maakonna taset. Tööstus- ja ehitusettevõtete osakaal linnas ületab nii Eesti kui ka maakonna keskmist taset.</w:t>
      </w:r>
    </w:p>
    <w:p w:rsidR="000C5FB8" w:rsidRDefault="000C5FB8">
      <w:pPr>
        <w:widowControl w:val="0"/>
        <w:autoSpaceDE w:val="0"/>
        <w:autoSpaceDN w:val="0"/>
        <w:adjustRightInd w:val="0"/>
        <w:rPr>
          <w:rFonts w:ascii="Verdana" w:hAnsi="Verdana"/>
        </w:rPr>
      </w:pPr>
    </w:p>
    <w:p w:rsidR="000C5FB8" w:rsidRDefault="000C5FB8">
      <w:pPr>
        <w:pStyle w:val="Pealdis"/>
      </w:pPr>
      <w:bookmarkStart w:id="19" w:name="_Toc182110505"/>
      <w:r>
        <w:t xml:space="preserve">Joonis </w:t>
      </w:r>
      <w:fldSimple w:instr=" SEQ Joonis \* ARABIC ">
        <w:r w:rsidR="008711D6">
          <w:rPr>
            <w:noProof/>
          </w:rPr>
          <w:t>8</w:t>
        </w:r>
      </w:fldSimple>
      <w:r>
        <w:t>. Ettevõtjate struktuur tegevusala järgi (ESA statistiline profiil, 2006)</w:t>
      </w:r>
      <w:bookmarkEnd w:id="19"/>
    </w:p>
    <w:p w:rsidR="000C5FB8" w:rsidRDefault="000C5FB8">
      <w:pPr>
        <w:pStyle w:val="Kehatekst"/>
      </w:pPr>
    </w:p>
    <w:p w:rsidR="000C5FB8" w:rsidRDefault="000C5FB8">
      <w:pPr>
        <w:pStyle w:val="Kehatekst"/>
      </w:pPr>
      <w:r>
        <w:t xml:space="preserve">Mitte-eluhoonete arvu võrdlus näitab, et Võru linnas paikneb üle poolte </w:t>
      </w:r>
      <w:r w:rsidR="00ED3C30" w:rsidRPr="00ED3C30">
        <w:t xml:space="preserve">Võrumaa </w:t>
      </w:r>
      <w:r w:rsidRPr="00ED3C30">
        <w:t>toitlustus</w:t>
      </w:r>
      <w:r w:rsidR="001A1731" w:rsidRPr="00ED3C30">
        <w:t>-</w:t>
      </w:r>
      <w:r w:rsidRPr="00ED3C30">
        <w:t>,</w:t>
      </w:r>
      <w:r>
        <w:t xml:space="preserve"> büroo- ja administratiivhoonetest ning transpordi valdkonnaga seotud hoonetest. </w:t>
      </w:r>
      <w:r w:rsidR="00ED3C30">
        <w:t>Samuti asub Võrus ü</w:t>
      </w:r>
      <w:r>
        <w:t>le kolmandiku maakonnas paiknevatest spordi</w:t>
      </w:r>
      <w:r w:rsidR="00ED3C30">
        <w:t>-,</w:t>
      </w:r>
      <w:r>
        <w:t xml:space="preserve"> tervishoiu, teeninduse</w:t>
      </w:r>
      <w:r w:rsidR="00ED3C30">
        <w:t xml:space="preserve"> ja</w:t>
      </w:r>
      <w:r>
        <w:t xml:space="preserve"> kaubanduse</w:t>
      </w:r>
      <w:r w:rsidR="00ED3C30">
        <w:t xml:space="preserve"> </w:t>
      </w:r>
      <w:r>
        <w:t xml:space="preserve"> </w:t>
      </w:r>
      <w:r w:rsidR="00ED3C30">
        <w:t>hoonetest</w:t>
      </w:r>
      <w:r>
        <w:t>, samuti tööstushoonetest ja hoidlatest</w:t>
      </w:r>
      <w:r w:rsidR="00ED3C30">
        <w:t>.</w:t>
      </w:r>
    </w:p>
    <w:p w:rsidR="000C5FB8" w:rsidRDefault="00930796">
      <w:pPr>
        <w:pStyle w:val="Kehatekst"/>
      </w:pPr>
      <w:r>
        <w:rPr>
          <w:noProof/>
        </w:rPr>
        <w:lastRenderedPageBreak/>
        <w:drawing>
          <wp:anchor distT="0" distB="0" distL="114300" distR="114300" simplePos="0" relativeHeight="251646976" behindDoc="0" locked="0" layoutInCell="1" allowOverlap="1">
            <wp:simplePos x="0" y="0"/>
            <wp:positionH relativeFrom="column">
              <wp:posOffset>0</wp:posOffset>
            </wp:positionH>
            <wp:positionV relativeFrom="paragraph">
              <wp:posOffset>149225</wp:posOffset>
            </wp:positionV>
            <wp:extent cx="4457700" cy="2732405"/>
            <wp:effectExtent l="0" t="0" r="0" b="0"/>
            <wp:wrapTopAndBottom/>
            <wp:docPr id="76" name="Pilt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57700" cy="273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20" w:name="_Toc182110506"/>
      <w:r>
        <w:t xml:space="preserve">Joonis </w:t>
      </w:r>
      <w:fldSimple w:instr=" SEQ Joonis \* ARABIC ">
        <w:r w:rsidR="008711D6">
          <w:rPr>
            <w:noProof/>
          </w:rPr>
          <w:t>9</w:t>
        </w:r>
      </w:fldSimple>
      <w:r>
        <w:t>. Mitte-eluhoonete arv Võru linnas ja Võrumaa valdades 2006. aasta lõpul (Andmed: Ehitusregister)</w:t>
      </w:r>
      <w:bookmarkEnd w:id="20"/>
    </w:p>
    <w:p w:rsidR="000C5FB8" w:rsidRDefault="000C5FB8">
      <w:pPr>
        <w:pStyle w:val="Kehatekst"/>
      </w:pPr>
    </w:p>
    <w:p w:rsidR="000C5FB8" w:rsidRDefault="000C5FB8">
      <w:pPr>
        <w:pStyle w:val="Kehatekst"/>
      </w:pPr>
      <w:r>
        <w:t xml:space="preserve">Ettevõtete arvuga koos on Võru linnas aasta-aastalt kasvanud erasektoris töötavate inimeste arv. 2007. aasta </w:t>
      </w:r>
      <w:r w:rsidR="001A1731">
        <w:t>0</w:t>
      </w:r>
      <w:r w:rsidR="003839AE">
        <w:t>1</w:t>
      </w:r>
      <w:r>
        <w:t>. jaanuaril on ettevõtluses hõivatuid 3216, st ligikaudu 10% rohkem kui 2004. aasta alguses (vt joonis 10). Võru tööealiste koguarvust (9404) moodustab see kolmandiku.</w:t>
      </w:r>
    </w:p>
    <w:p w:rsidR="000C5FB8" w:rsidRDefault="00930796">
      <w:pPr>
        <w:widowControl w:val="0"/>
        <w:autoSpaceDE w:val="0"/>
        <w:autoSpaceDN w:val="0"/>
        <w:adjustRightInd w:val="0"/>
        <w:rPr>
          <w:rFonts w:ascii="Verdana" w:hAnsi="Verdana"/>
        </w:rPr>
      </w:pPr>
      <w:r>
        <w:rPr>
          <w:noProof/>
          <w:sz w:val="22"/>
          <w:szCs w:val="22"/>
          <w:lang w:eastAsia="et-EE"/>
        </w:rPr>
        <w:drawing>
          <wp:anchor distT="0" distB="0" distL="114300" distR="114300" simplePos="0" relativeHeight="251640832" behindDoc="0" locked="0" layoutInCell="1" allowOverlap="1">
            <wp:simplePos x="0" y="0"/>
            <wp:positionH relativeFrom="column">
              <wp:posOffset>0</wp:posOffset>
            </wp:positionH>
            <wp:positionV relativeFrom="paragraph">
              <wp:posOffset>144780</wp:posOffset>
            </wp:positionV>
            <wp:extent cx="5248910" cy="2257425"/>
            <wp:effectExtent l="0" t="0" r="0" b="0"/>
            <wp:wrapTopAndBottom/>
            <wp:docPr id="36" name="Pil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891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21" w:name="_Toc182110507"/>
      <w:r>
        <w:t xml:space="preserve">Joonis </w:t>
      </w:r>
      <w:fldSimple w:instr=" SEQ Joonis \* ARABIC ">
        <w:r w:rsidR="008711D6">
          <w:rPr>
            <w:noProof/>
          </w:rPr>
          <w:t>10</w:t>
        </w:r>
      </w:fldSimple>
      <w:r>
        <w:rPr>
          <w:b w:val="0"/>
          <w:bCs/>
        </w:rPr>
        <w:t>.</w:t>
      </w:r>
      <w:r>
        <w:t xml:space="preserve"> Ettevõtluses hõivatute arv Võru linnas 2004-2007 (</w:t>
      </w:r>
      <w:r w:rsidR="00A02535">
        <w:t>0</w:t>
      </w:r>
      <w:r w:rsidR="003839AE">
        <w:t>1.</w:t>
      </w:r>
      <w:r>
        <w:t xml:space="preserve"> jaanuari seisuga; andmed: Võru LV)</w:t>
      </w:r>
      <w:bookmarkEnd w:id="21"/>
    </w:p>
    <w:p w:rsidR="000C5FB8" w:rsidRDefault="000C5FB8">
      <w:pPr>
        <w:widowControl w:val="0"/>
        <w:autoSpaceDE w:val="0"/>
        <w:autoSpaceDN w:val="0"/>
        <w:adjustRightInd w:val="0"/>
        <w:rPr>
          <w:rFonts w:ascii="Verdana" w:hAnsi="Verdana"/>
        </w:rPr>
      </w:pPr>
    </w:p>
    <w:p w:rsidR="000C5FB8" w:rsidRDefault="000C5FB8">
      <w:pPr>
        <w:pStyle w:val="Kehatekst"/>
        <w:autoSpaceDE/>
        <w:autoSpaceDN/>
        <w:rPr>
          <w:lang w:eastAsia="en-US"/>
        </w:rPr>
      </w:pPr>
      <w:r>
        <w:rPr>
          <w:lang w:eastAsia="en-US"/>
        </w:rPr>
        <w:t>Rohkem kui saja töötajaga ettevõtteid on Võru linnas neli ning nendes töötavad 827 inimest, st üks neljandik kõigist ettevõtluses hõivatutest. 10 suuremat ettevõtet, millest enamik on tööstusettevõtted, on tööandjateks 36,4% ettevõtluses hõivatutele (vt tabel 3).</w:t>
      </w:r>
    </w:p>
    <w:p w:rsidR="000C5FB8" w:rsidRDefault="000C5FB8">
      <w:pPr>
        <w:pStyle w:val="Kehatekst"/>
        <w:autoSpaceDE/>
        <w:autoSpaceDN/>
        <w:rPr>
          <w:szCs w:val="20"/>
          <w:lang w:eastAsia="en-US"/>
        </w:rPr>
      </w:pPr>
    </w:p>
    <w:p w:rsidR="009220CD" w:rsidRDefault="009220CD">
      <w:pPr>
        <w:pStyle w:val="Kehatekst"/>
        <w:autoSpaceDE/>
        <w:autoSpaceDN/>
        <w:rPr>
          <w:szCs w:val="20"/>
          <w:lang w:eastAsia="en-US"/>
        </w:rPr>
      </w:pPr>
    </w:p>
    <w:p w:rsidR="000C5FB8" w:rsidRDefault="000C5FB8">
      <w:pPr>
        <w:pStyle w:val="Pealdis"/>
        <w:rPr>
          <w:szCs w:val="20"/>
        </w:rPr>
      </w:pPr>
      <w:bookmarkStart w:id="22" w:name="_Toc182110478"/>
      <w:r>
        <w:t xml:space="preserve">Tabel </w:t>
      </w:r>
      <w:fldSimple w:instr=" SEQ Tabel \* ARABIC ">
        <w:r w:rsidR="008711D6">
          <w:rPr>
            <w:noProof/>
          </w:rPr>
          <w:t>3</w:t>
        </w:r>
      </w:fldSimple>
      <w:r>
        <w:rPr>
          <w:b w:val="0"/>
          <w:bCs/>
          <w:szCs w:val="20"/>
        </w:rPr>
        <w:t xml:space="preserve">. </w:t>
      </w:r>
      <w:r>
        <w:rPr>
          <w:szCs w:val="20"/>
        </w:rPr>
        <w:t>Võru linna 10 suurimat ettevõtet töötajate arvu alusel (</w:t>
      </w:r>
      <w:r w:rsidR="00A02535">
        <w:rPr>
          <w:szCs w:val="20"/>
        </w:rPr>
        <w:t>0</w:t>
      </w:r>
      <w:r w:rsidR="003839AE">
        <w:rPr>
          <w:szCs w:val="20"/>
        </w:rPr>
        <w:t>1.</w:t>
      </w:r>
      <w:r>
        <w:rPr>
          <w:szCs w:val="20"/>
        </w:rPr>
        <w:t xml:space="preserve"> jaanuaril 2007; andmed: Võru LV)</w:t>
      </w:r>
      <w:bookmarkEnd w:id="22"/>
    </w:p>
    <w:p w:rsidR="000C5FB8" w:rsidRDefault="000C5FB8">
      <w:pPr>
        <w:pStyle w:val="Kehatekst"/>
        <w:rPr>
          <w:sz w:val="20"/>
          <w:szCs w:val="20"/>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980"/>
        <w:gridCol w:w="3780"/>
      </w:tblGrid>
      <w:tr w:rsidR="000C5FB8">
        <w:trPr>
          <w:trHeight w:val="311"/>
        </w:trPr>
        <w:tc>
          <w:tcPr>
            <w:tcW w:w="2808" w:type="dxa"/>
            <w:tcBorders>
              <w:top w:val="nil"/>
              <w:left w:val="nil"/>
              <w:bottom w:val="single" w:sz="12" w:space="0" w:color="auto"/>
            </w:tcBorders>
            <w:shd w:val="clear" w:color="auto" w:fill="99CCFF"/>
            <w:vAlign w:val="center"/>
          </w:tcPr>
          <w:p w:rsidR="000C5FB8" w:rsidRDefault="000C5FB8">
            <w:pPr>
              <w:pStyle w:val="Allmrkusetekst"/>
              <w:rPr>
                <w:b/>
                <w:szCs w:val="24"/>
              </w:rPr>
            </w:pPr>
            <w:r>
              <w:rPr>
                <w:b/>
                <w:szCs w:val="24"/>
              </w:rPr>
              <w:lastRenderedPageBreak/>
              <w:t>Ettevõtte nimi</w:t>
            </w:r>
          </w:p>
        </w:tc>
        <w:tc>
          <w:tcPr>
            <w:tcW w:w="1980" w:type="dxa"/>
            <w:tcBorders>
              <w:top w:val="nil"/>
              <w:bottom w:val="single" w:sz="12" w:space="0" w:color="auto"/>
            </w:tcBorders>
            <w:shd w:val="clear" w:color="auto" w:fill="99CCFF"/>
            <w:vAlign w:val="center"/>
          </w:tcPr>
          <w:p w:rsidR="000C5FB8" w:rsidRDefault="000C5FB8">
            <w:pPr>
              <w:jc w:val="center"/>
              <w:rPr>
                <w:rFonts w:ascii="Verdana" w:hAnsi="Verdana"/>
                <w:b/>
                <w:bCs/>
                <w:sz w:val="20"/>
              </w:rPr>
            </w:pPr>
            <w:r>
              <w:rPr>
                <w:rFonts w:ascii="Verdana" w:hAnsi="Verdana"/>
                <w:b/>
                <w:bCs/>
                <w:sz w:val="20"/>
              </w:rPr>
              <w:t>Töötajate arv</w:t>
            </w:r>
          </w:p>
        </w:tc>
        <w:tc>
          <w:tcPr>
            <w:tcW w:w="3780" w:type="dxa"/>
            <w:tcBorders>
              <w:top w:val="nil"/>
              <w:bottom w:val="single" w:sz="12" w:space="0" w:color="auto"/>
              <w:right w:val="nil"/>
            </w:tcBorders>
            <w:shd w:val="clear" w:color="auto" w:fill="99CCFF"/>
            <w:vAlign w:val="center"/>
          </w:tcPr>
          <w:p w:rsidR="000C5FB8" w:rsidRDefault="000C5FB8">
            <w:pPr>
              <w:pStyle w:val="Kehatekst"/>
              <w:jc w:val="center"/>
              <w:rPr>
                <w:b/>
                <w:bCs/>
                <w:sz w:val="20"/>
              </w:rPr>
            </w:pPr>
            <w:r>
              <w:rPr>
                <w:b/>
                <w:bCs/>
                <w:sz w:val="20"/>
              </w:rPr>
              <w:t>Põhitegevus</w:t>
            </w:r>
          </w:p>
        </w:tc>
      </w:tr>
      <w:tr w:rsidR="000C5FB8">
        <w:tc>
          <w:tcPr>
            <w:tcW w:w="2808" w:type="dxa"/>
            <w:tcBorders>
              <w:top w:val="single" w:sz="12" w:space="0" w:color="auto"/>
              <w:left w:val="nil"/>
            </w:tcBorders>
          </w:tcPr>
          <w:p w:rsidR="000C5FB8" w:rsidRDefault="000C5FB8">
            <w:pPr>
              <w:rPr>
                <w:rFonts w:ascii="Verdana" w:hAnsi="Verdana"/>
                <w:sz w:val="20"/>
              </w:rPr>
            </w:pPr>
            <w:r>
              <w:rPr>
                <w:rFonts w:ascii="Verdana" w:hAnsi="Verdana"/>
                <w:sz w:val="20"/>
              </w:rPr>
              <w:t>Võru Tarbijate Ühistu</w:t>
            </w:r>
          </w:p>
        </w:tc>
        <w:tc>
          <w:tcPr>
            <w:tcW w:w="1980" w:type="dxa"/>
            <w:tcBorders>
              <w:top w:val="single" w:sz="12" w:space="0" w:color="auto"/>
            </w:tcBorders>
          </w:tcPr>
          <w:p w:rsidR="000C5FB8" w:rsidRDefault="000C5FB8">
            <w:pPr>
              <w:jc w:val="center"/>
              <w:rPr>
                <w:rFonts w:ascii="Verdana" w:hAnsi="Verdana"/>
                <w:sz w:val="20"/>
              </w:rPr>
            </w:pPr>
            <w:r>
              <w:rPr>
                <w:rFonts w:ascii="Verdana" w:hAnsi="Verdana"/>
                <w:sz w:val="20"/>
              </w:rPr>
              <w:t>360</w:t>
            </w:r>
          </w:p>
        </w:tc>
        <w:tc>
          <w:tcPr>
            <w:tcW w:w="3780" w:type="dxa"/>
            <w:tcBorders>
              <w:top w:val="single" w:sz="12" w:space="0" w:color="auto"/>
              <w:right w:val="nil"/>
            </w:tcBorders>
          </w:tcPr>
          <w:p w:rsidR="000C5FB8" w:rsidRDefault="000C5FB8">
            <w:pPr>
              <w:jc w:val="center"/>
              <w:rPr>
                <w:rFonts w:ascii="Verdana" w:hAnsi="Verdana"/>
                <w:sz w:val="20"/>
              </w:rPr>
            </w:pPr>
            <w:r>
              <w:rPr>
                <w:rFonts w:ascii="Verdana" w:hAnsi="Verdana"/>
                <w:sz w:val="20"/>
              </w:rPr>
              <w:t>Kaubandus</w:t>
            </w:r>
          </w:p>
        </w:tc>
      </w:tr>
      <w:tr w:rsidR="000C5FB8">
        <w:tc>
          <w:tcPr>
            <w:tcW w:w="2808" w:type="dxa"/>
            <w:tcBorders>
              <w:top w:val="single" w:sz="12" w:space="0" w:color="auto"/>
              <w:left w:val="nil"/>
            </w:tcBorders>
          </w:tcPr>
          <w:p w:rsidR="000C5FB8" w:rsidRDefault="000C5FB8">
            <w:pPr>
              <w:rPr>
                <w:rFonts w:ascii="Verdana" w:hAnsi="Verdana"/>
                <w:sz w:val="20"/>
              </w:rPr>
            </w:pPr>
            <w:r>
              <w:rPr>
                <w:rFonts w:ascii="Verdana" w:hAnsi="Verdana"/>
                <w:sz w:val="20"/>
              </w:rPr>
              <w:t>Wermo AS</w:t>
            </w:r>
          </w:p>
        </w:tc>
        <w:tc>
          <w:tcPr>
            <w:tcW w:w="1980" w:type="dxa"/>
            <w:tcBorders>
              <w:top w:val="single" w:sz="12" w:space="0" w:color="auto"/>
            </w:tcBorders>
          </w:tcPr>
          <w:p w:rsidR="000C5FB8" w:rsidRDefault="000C5FB8">
            <w:pPr>
              <w:jc w:val="center"/>
              <w:rPr>
                <w:rFonts w:ascii="Verdana" w:hAnsi="Verdana"/>
                <w:sz w:val="20"/>
              </w:rPr>
            </w:pPr>
            <w:r>
              <w:rPr>
                <w:rFonts w:ascii="Verdana" w:hAnsi="Verdana"/>
                <w:sz w:val="20"/>
              </w:rPr>
              <w:t>245</w:t>
            </w:r>
          </w:p>
        </w:tc>
        <w:tc>
          <w:tcPr>
            <w:tcW w:w="3780" w:type="dxa"/>
            <w:tcBorders>
              <w:top w:val="single" w:sz="12" w:space="0" w:color="auto"/>
              <w:right w:val="nil"/>
            </w:tcBorders>
          </w:tcPr>
          <w:p w:rsidR="000C5FB8" w:rsidRDefault="000C5FB8">
            <w:pPr>
              <w:jc w:val="center"/>
              <w:rPr>
                <w:rFonts w:ascii="Verdana" w:hAnsi="Verdana"/>
                <w:sz w:val="20"/>
              </w:rPr>
            </w:pPr>
            <w:r>
              <w:rPr>
                <w:rFonts w:ascii="Verdana" w:hAnsi="Verdana"/>
                <w:sz w:val="20"/>
              </w:rPr>
              <w:t>Mööblitööstus</w:t>
            </w:r>
          </w:p>
        </w:tc>
      </w:tr>
      <w:tr w:rsidR="000C5FB8">
        <w:tc>
          <w:tcPr>
            <w:tcW w:w="2808" w:type="dxa"/>
            <w:tcBorders>
              <w:left w:val="nil"/>
            </w:tcBorders>
          </w:tcPr>
          <w:p w:rsidR="000C5FB8" w:rsidRDefault="000C5FB8">
            <w:pPr>
              <w:rPr>
                <w:rFonts w:ascii="Verdana" w:hAnsi="Verdana"/>
                <w:sz w:val="20"/>
              </w:rPr>
            </w:pPr>
            <w:r>
              <w:rPr>
                <w:rFonts w:ascii="Verdana" w:hAnsi="Verdana"/>
                <w:sz w:val="20"/>
              </w:rPr>
              <w:t>Võru Juust AS</w:t>
            </w:r>
          </w:p>
        </w:tc>
        <w:tc>
          <w:tcPr>
            <w:tcW w:w="1980" w:type="dxa"/>
          </w:tcPr>
          <w:p w:rsidR="000C5FB8" w:rsidRDefault="000C5FB8">
            <w:pPr>
              <w:jc w:val="center"/>
              <w:rPr>
                <w:rFonts w:ascii="Verdana" w:hAnsi="Verdana"/>
                <w:sz w:val="20"/>
              </w:rPr>
            </w:pPr>
            <w:r>
              <w:rPr>
                <w:rFonts w:ascii="Verdana" w:hAnsi="Verdana"/>
                <w:sz w:val="20"/>
              </w:rPr>
              <w:t>111</w:t>
            </w:r>
          </w:p>
        </w:tc>
        <w:tc>
          <w:tcPr>
            <w:tcW w:w="3780" w:type="dxa"/>
            <w:tcBorders>
              <w:right w:val="nil"/>
            </w:tcBorders>
          </w:tcPr>
          <w:p w:rsidR="000C5FB8" w:rsidRDefault="000C5FB8">
            <w:pPr>
              <w:jc w:val="center"/>
              <w:rPr>
                <w:rFonts w:ascii="Verdana" w:hAnsi="Verdana"/>
                <w:sz w:val="20"/>
              </w:rPr>
            </w:pPr>
            <w:r>
              <w:rPr>
                <w:rFonts w:ascii="Verdana" w:hAnsi="Verdana"/>
                <w:sz w:val="20"/>
              </w:rPr>
              <w:t>Juustutööstus</w:t>
            </w:r>
          </w:p>
        </w:tc>
      </w:tr>
      <w:tr w:rsidR="000C5FB8">
        <w:tc>
          <w:tcPr>
            <w:tcW w:w="2808" w:type="dxa"/>
            <w:tcBorders>
              <w:left w:val="nil"/>
            </w:tcBorders>
          </w:tcPr>
          <w:p w:rsidR="000C5FB8" w:rsidRDefault="000C5FB8">
            <w:pPr>
              <w:rPr>
                <w:rFonts w:ascii="Verdana" w:hAnsi="Verdana"/>
                <w:sz w:val="20"/>
              </w:rPr>
            </w:pPr>
            <w:r>
              <w:rPr>
                <w:rFonts w:ascii="Verdana" w:hAnsi="Verdana"/>
                <w:sz w:val="20"/>
              </w:rPr>
              <w:t>Abris AS</w:t>
            </w:r>
          </w:p>
        </w:tc>
        <w:tc>
          <w:tcPr>
            <w:tcW w:w="1980" w:type="dxa"/>
          </w:tcPr>
          <w:p w:rsidR="000C5FB8" w:rsidRDefault="000C5FB8">
            <w:pPr>
              <w:jc w:val="center"/>
              <w:rPr>
                <w:rFonts w:ascii="Verdana" w:hAnsi="Verdana"/>
                <w:sz w:val="20"/>
              </w:rPr>
            </w:pPr>
            <w:r>
              <w:rPr>
                <w:rFonts w:ascii="Verdana" w:hAnsi="Verdana"/>
                <w:sz w:val="20"/>
              </w:rPr>
              <w:t>111</w:t>
            </w:r>
          </w:p>
        </w:tc>
        <w:tc>
          <w:tcPr>
            <w:tcW w:w="3780" w:type="dxa"/>
            <w:tcBorders>
              <w:right w:val="nil"/>
            </w:tcBorders>
          </w:tcPr>
          <w:p w:rsidR="000C5FB8" w:rsidRDefault="000C5FB8">
            <w:pPr>
              <w:jc w:val="center"/>
              <w:rPr>
                <w:rFonts w:ascii="Verdana" w:hAnsi="Verdana"/>
                <w:sz w:val="20"/>
              </w:rPr>
            </w:pPr>
            <w:r>
              <w:rPr>
                <w:rFonts w:ascii="Verdana" w:hAnsi="Verdana"/>
                <w:sz w:val="20"/>
              </w:rPr>
              <w:t>Jalatsitööstus</w:t>
            </w:r>
          </w:p>
        </w:tc>
      </w:tr>
      <w:tr w:rsidR="000C5FB8">
        <w:tc>
          <w:tcPr>
            <w:tcW w:w="2808" w:type="dxa"/>
            <w:tcBorders>
              <w:left w:val="nil"/>
            </w:tcBorders>
          </w:tcPr>
          <w:p w:rsidR="000C5FB8" w:rsidRDefault="000C5FB8">
            <w:pPr>
              <w:rPr>
                <w:rFonts w:ascii="Verdana" w:hAnsi="Verdana"/>
                <w:sz w:val="20"/>
              </w:rPr>
            </w:pPr>
            <w:r>
              <w:rPr>
                <w:rFonts w:ascii="Verdana" w:hAnsi="Verdana"/>
                <w:sz w:val="20"/>
              </w:rPr>
              <w:t>Semuehitus AS</w:t>
            </w:r>
          </w:p>
        </w:tc>
        <w:tc>
          <w:tcPr>
            <w:tcW w:w="1980" w:type="dxa"/>
          </w:tcPr>
          <w:p w:rsidR="000C5FB8" w:rsidRDefault="000C5FB8">
            <w:pPr>
              <w:jc w:val="center"/>
              <w:rPr>
                <w:rFonts w:ascii="Verdana" w:hAnsi="Verdana"/>
                <w:sz w:val="20"/>
              </w:rPr>
            </w:pPr>
            <w:r>
              <w:rPr>
                <w:rFonts w:ascii="Verdana" w:hAnsi="Verdana"/>
                <w:sz w:val="20"/>
              </w:rPr>
              <w:t>84</w:t>
            </w:r>
          </w:p>
        </w:tc>
        <w:tc>
          <w:tcPr>
            <w:tcW w:w="3780" w:type="dxa"/>
            <w:tcBorders>
              <w:right w:val="nil"/>
            </w:tcBorders>
          </w:tcPr>
          <w:p w:rsidR="000C5FB8" w:rsidRDefault="000C5FB8">
            <w:pPr>
              <w:jc w:val="center"/>
              <w:rPr>
                <w:rFonts w:ascii="Verdana" w:hAnsi="Verdana"/>
                <w:sz w:val="20"/>
              </w:rPr>
            </w:pPr>
            <w:r>
              <w:rPr>
                <w:rFonts w:ascii="Verdana" w:hAnsi="Verdana"/>
                <w:sz w:val="20"/>
              </w:rPr>
              <w:t>Ehitus</w:t>
            </w:r>
          </w:p>
        </w:tc>
      </w:tr>
      <w:tr w:rsidR="000C5FB8">
        <w:tc>
          <w:tcPr>
            <w:tcW w:w="2808" w:type="dxa"/>
            <w:tcBorders>
              <w:left w:val="nil"/>
            </w:tcBorders>
          </w:tcPr>
          <w:p w:rsidR="000C5FB8" w:rsidRDefault="000C5FB8">
            <w:pPr>
              <w:rPr>
                <w:rFonts w:ascii="Verdana" w:hAnsi="Verdana"/>
                <w:sz w:val="20"/>
              </w:rPr>
            </w:pPr>
            <w:r>
              <w:rPr>
                <w:rFonts w:ascii="Verdana" w:hAnsi="Verdana"/>
                <w:sz w:val="20"/>
              </w:rPr>
              <w:t>Sirje AS</w:t>
            </w:r>
          </w:p>
        </w:tc>
        <w:tc>
          <w:tcPr>
            <w:tcW w:w="1980" w:type="dxa"/>
          </w:tcPr>
          <w:p w:rsidR="000C5FB8" w:rsidRDefault="000C5FB8">
            <w:pPr>
              <w:jc w:val="center"/>
              <w:rPr>
                <w:rFonts w:ascii="Verdana" w:hAnsi="Verdana"/>
                <w:sz w:val="20"/>
              </w:rPr>
            </w:pPr>
            <w:r>
              <w:rPr>
                <w:rFonts w:ascii="Verdana" w:hAnsi="Verdana"/>
                <w:sz w:val="20"/>
              </w:rPr>
              <w:t>71</w:t>
            </w:r>
          </w:p>
        </w:tc>
        <w:tc>
          <w:tcPr>
            <w:tcW w:w="3780" w:type="dxa"/>
            <w:tcBorders>
              <w:right w:val="nil"/>
            </w:tcBorders>
          </w:tcPr>
          <w:p w:rsidR="000C5FB8" w:rsidRDefault="000C5FB8">
            <w:pPr>
              <w:jc w:val="center"/>
              <w:rPr>
                <w:rFonts w:ascii="Verdana" w:hAnsi="Verdana"/>
                <w:sz w:val="20"/>
              </w:rPr>
            </w:pPr>
            <w:r>
              <w:rPr>
                <w:rFonts w:ascii="Verdana" w:hAnsi="Verdana"/>
                <w:sz w:val="20"/>
              </w:rPr>
              <w:t>Mööblitarvikute tootmine</w:t>
            </w:r>
          </w:p>
        </w:tc>
      </w:tr>
      <w:tr w:rsidR="000C5FB8">
        <w:tc>
          <w:tcPr>
            <w:tcW w:w="2808" w:type="dxa"/>
            <w:tcBorders>
              <w:left w:val="nil"/>
            </w:tcBorders>
          </w:tcPr>
          <w:p w:rsidR="000C5FB8" w:rsidRDefault="000C5FB8">
            <w:pPr>
              <w:rPr>
                <w:rFonts w:ascii="Verdana" w:hAnsi="Verdana"/>
                <w:sz w:val="20"/>
              </w:rPr>
            </w:pPr>
            <w:r>
              <w:rPr>
                <w:rFonts w:ascii="Verdana" w:hAnsi="Verdana"/>
                <w:sz w:val="20"/>
              </w:rPr>
              <w:t>Võru Seeder OÜ</w:t>
            </w:r>
          </w:p>
        </w:tc>
        <w:tc>
          <w:tcPr>
            <w:tcW w:w="1980" w:type="dxa"/>
          </w:tcPr>
          <w:p w:rsidR="000C5FB8" w:rsidRDefault="000C5FB8">
            <w:pPr>
              <w:jc w:val="center"/>
              <w:rPr>
                <w:rFonts w:ascii="Verdana" w:hAnsi="Verdana"/>
                <w:sz w:val="20"/>
              </w:rPr>
            </w:pPr>
            <w:r>
              <w:rPr>
                <w:rFonts w:ascii="Verdana" w:hAnsi="Verdana"/>
                <w:sz w:val="20"/>
              </w:rPr>
              <w:t>57</w:t>
            </w:r>
          </w:p>
        </w:tc>
        <w:tc>
          <w:tcPr>
            <w:tcW w:w="3780" w:type="dxa"/>
            <w:tcBorders>
              <w:right w:val="nil"/>
            </w:tcBorders>
          </w:tcPr>
          <w:p w:rsidR="000C5FB8" w:rsidRDefault="000C5FB8">
            <w:pPr>
              <w:jc w:val="center"/>
              <w:rPr>
                <w:rFonts w:ascii="Verdana" w:hAnsi="Verdana"/>
                <w:sz w:val="20"/>
              </w:rPr>
            </w:pPr>
            <w:r>
              <w:rPr>
                <w:rFonts w:ascii="Verdana" w:hAnsi="Verdana"/>
                <w:sz w:val="20"/>
              </w:rPr>
              <w:t>Mööblitööstus</w:t>
            </w:r>
          </w:p>
        </w:tc>
      </w:tr>
      <w:tr w:rsidR="000C5FB8">
        <w:tc>
          <w:tcPr>
            <w:tcW w:w="2808" w:type="dxa"/>
            <w:tcBorders>
              <w:left w:val="nil"/>
            </w:tcBorders>
          </w:tcPr>
          <w:p w:rsidR="000C5FB8" w:rsidRDefault="000C5FB8">
            <w:pPr>
              <w:rPr>
                <w:rFonts w:ascii="Verdana" w:hAnsi="Verdana"/>
                <w:sz w:val="20"/>
              </w:rPr>
            </w:pPr>
            <w:r>
              <w:rPr>
                <w:rFonts w:ascii="Verdana" w:hAnsi="Verdana"/>
                <w:sz w:val="20"/>
              </w:rPr>
              <w:t>Selista Ehitus OÜ</w:t>
            </w:r>
          </w:p>
        </w:tc>
        <w:tc>
          <w:tcPr>
            <w:tcW w:w="1980" w:type="dxa"/>
          </w:tcPr>
          <w:p w:rsidR="000C5FB8" w:rsidRDefault="000C5FB8">
            <w:pPr>
              <w:jc w:val="center"/>
              <w:rPr>
                <w:rFonts w:ascii="Verdana" w:hAnsi="Verdana"/>
                <w:sz w:val="20"/>
              </w:rPr>
            </w:pPr>
            <w:r>
              <w:rPr>
                <w:rFonts w:ascii="Verdana" w:hAnsi="Verdana"/>
                <w:sz w:val="20"/>
              </w:rPr>
              <w:t>51</w:t>
            </w:r>
          </w:p>
        </w:tc>
        <w:tc>
          <w:tcPr>
            <w:tcW w:w="3780" w:type="dxa"/>
            <w:tcBorders>
              <w:right w:val="nil"/>
            </w:tcBorders>
          </w:tcPr>
          <w:p w:rsidR="000C5FB8" w:rsidRDefault="000C5FB8">
            <w:pPr>
              <w:jc w:val="center"/>
              <w:rPr>
                <w:rFonts w:ascii="Verdana" w:hAnsi="Verdana"/>
                <w:sz w:val="20"/>
              </w:rPr>
            </w:pPr>
            <w:r>
              <w:rPr>
                <w:rFonts w:ascii="Verdana" w:hAnsi="Verdana"/>
                <w:sz w:val="20"/>
              </w:rPr>
              <w:t>Ehitus</w:t>
            </w:r>
          </w:p>
        </w:tc>
      </w:tr>
      <w:tr w:rsidR="000C5FB8">
        <w:tc>
          <w:tcPr>
            <w:tcW w:w="2808" w:type="dxa"/>
            <w:tcBorders>
              <w:left w:val="nil"/>
            </w:tcBorders>
          </w:tcPr>
          <w:p w:rsidR="000C5FB8" w:rsidRDefault="000C5FB8">
            <w:pPr>
              <w:rPr>
                <w:rFonts w:ascii="Verdana" w:hAnsi="Verdana"/>
                <w:sz w:val="20"/>
              </w:rPr>
            </w:pPr>
            <w:r>
              <w:rPr>
                <w:rFonts w:ascii="Verdana" w:hAnsi="Verdana"/>
                <w:sz w:val="20"/>
              </w:rPr>
              <w:t>Tootmisbaas OÜ</w:t>
            </w:r>
          </w:p>
        </w:tc>
        <w:tc>
          <w:tcPr>
            <w:tcW w:w="1980" w:type="dxa"/>
          </w:tcPr>
          <w:p w:rsidR="000C5FB8" w:rsidRDefault="000C5FB8">
            <w:pPr>
              <w:jc w:val="center"/>
              <w:rPr>
                <w:rFonts w:ascii="Verdana" w:hAnsi="Verdana"/>
                <w:sz w:val="20"/>
              </w:rPr>
            </w:pPr>
            <w:r>
              <w:rPr>
                <w:rFonts w:ascii="Verdana" w:hAnsi="Verdana"/>
                <w:sz w:val="20"/>
              </w:rPr>
              <w:t>45</w:t>
            </w:r>
          </w:p>
        </w:tc>
        <w:tc>
          <w:tcPr>
            <w:tcW w:w="3780" w:type="dxa"/>
            <w:tcBorders>
              <w:right w:val="nil"/>
            </w:tcBorders>
          </w:tcPr>
          <w:p w:rsidR="000C5FB8" w:rsidRDefault="000C5FB8">
            <w:pPr>
              <w:jc w:val="center"/>
              <w:rPr>
                <w:rFonts w:ascii="Verdana" w:hAnsi="Verdana"/>
                <w:sz w:val="20"/>
              </w:rPr>
            </w:pPr>
            <w:r>
              <w:rPr>
                <w:rFonts w:ascii="Verdana" w:hAnsi="Verdana"/>
                <w:sz w:val="20"/>
              </w:rPr>
              <w:t>Ehitusmaterjalide tootmine</w:t>
            </w:r>
          </w:p>
        </w:tc>
      </w:tr>
      <w:tr w:rsidR="000C5FB8">
        <w:tc>
          <w:tcPr>
            <w:tcW w:w="2808" w:type="dxa"/>
            <w:tcBorders>
              <w:left w:val="nil"/>
            </w:tcBorders>
          </w:tcPr>
          <w:p w:rsidR="000C5FB8" w:rsidRDefault="000C5FB8">
            <w:pPr>
              <w:pStyle w:val="Allmrkusetekst"/>
              <w:rPr>
                <w:szCs w:val="24"/>
              </w:rPr>
            </w:pPr>
            <w:r>
              <w:rPr>
                <w:szCs w:val="24"/>
              </w:rPr>
              <w:t>Võru Hallid AS</w:t>
            </w:r>
          </w:p>
        </w:tc>
        <w:tc>
          <w:tcPr>
            <w:tcW w:w="1980" w:type="dxa"/>
          </w:tcPr>
          <w:p w:rsidR="000C5FB8" w:rsidRDefault="000C5FB8">
            <w:pPr>
              <w:jc w:val="center"/>
              <w:rPr>
                <w:rFonts w:ascii="Verdana" w:hAnsi="Verdana"/>
                <w:sz w:val="20"/>
              </w:rPr>
            </w:pPr>
            <w:r>
              <w:rPr>
                <w:rFonts w:ascii="Verdana" w:hAnsi="Verdana"/>
                <w:sz w:val="20"/>
              </w:rPr>
              <w:t>35</w:t>
            </w:r>
          </w:p>
        </w:tc>
        <w:tc>
          <w:tcPr>
            <w:tcW w:w="3780" w:type="dxa"/>
            <w:tcBorders>
              <w:right w:val="nil"/>
            </w:tcBorders>
          </w:tcPr>
          <w:p w:rsidR="000C5FB8" w:rsidRDefault="000C5FB8">
            <w:pPr>
              <w:jc w:val="center"/>
              <w:rPr>
                <w:rFonts w:ascii="Verdana" w:hAnsi="Verdana"/>
                <w:sz w:val="20"/>
              </w:rPr>
            </w:pPr>
            <w:r>
              <w:rPr>
                <w:rFonts w:ascii="Verdana" w:hAnsi="Verdana"/>
                <w:sz w:val="20"/>
              </w:rPr>
              <w:t>Metallkonstruktsioonide tootmine</w:t>
            </w:r>
          </w:p>
        </w:tc>
      </w:tr>
      <w:tr w:rsidR="000C5FB8">
        <w:tc>
          <w:tcPr>
            <w:tcW w:w="2808" w:type="dxa"/>
            <w:tcBorders>
              <w:top w:val="single" w:sz="12" w:space="0" w:color="auto"/>
              <w:left w:val="nil"/>
            </w:tcBorders>
          </w:tcPr>
          <w:p w:rsidR="000C5FB8" w:rsidRDefault="000C5FB8">
            <w:pPr>
              <w:rPr>
                <w:rFonts w:ascii="Verdana" w:hAnsi="Verdana"/>
                <w:b/>
                <w:bCs/>
                <w:sz w:val="20"/>
              </w:rPr>
            </w:pPr>
            <w:r>
              <w:rPr>
                <w:rFonts w:ascii="Verdana" w:hAnsi="Verdana"/>
                <w:b/>
                <w:bCs/>
                <w:sz w:val="20"/>
              </w:rPr>
              <w:t>Kokku</w:t>
            </w:r>
          </w:p>
        </w:tc>
        <w:tc>
          <w:tcPr>
            <w:tcW w:w="1980" w:type="dxa"/>
            <w:tcBorders>
              <w:top w:val="single" w:sz="12" w:space="0" w:color="auto"/>
            </w:tcBorders>
          </w:tcPr>
          <w:p w:rsidR="000C5FB8" w:rsidRDefault="000C5FB8">
            <w:pPr>
              <w:jc w:val="center"/>
              <w:rPr>
                <w:rFonts w:ascii="Verdana" w:hAnsi="Verdana"/>
                <w:b/>
                <w:bCs/>
                <w:sz w:val="20"/>
              </w:rPr>
            </w:pPr>
            <w:r>
              <w:rPr>
                <w:rFonts w:ascii="Verdana" w:hAnsi="Verdana"/>
                <w:b/>
                <w:bCs/>
                <w:sz w:val="20"/>
              </w:rPr>
              <w:t>1170</w:t>
            </w:r>
          </w:p>
        </w:tc>
        <w:tc>
          <w:tcPr>
            <w:tcW w:w="3780" w:type="dxa"/>
            <w:tcBorders>
              <w:top w:val="single" w:sz="12" w:space="0" w:color="auto"/>
              <w:right w:val="nil"/>
            </w:tcBorders>
          </w:tcPr>
          <w:p w:rsidR="000C5FB8" w:rsidRDefault="000C5FB8">
            <w:pPr>
              <w:jc w:val="center"/>
              <w:rPr>
                <w:rFonts w:ascii="Verdana" w:hAnsi="Verdana"/>
                <w:b/>
                <w:bCs/>
                <w:sz w:val="20"/>
              </w:rPr>
            </w:pPr>
          </w:p>
        </w:tc>
      </w:tr>
    </w:tbl>
    <w:p w:rsidR="000C5FB8" w:rsidRDefault="000C5FB8">
      <w:pPr>
        <w:pStyle w:val="Kehatekst"/>
        <w:rPr>
          <w:szCs w:val="20"/>
          <w:lang w:eastAsia="en-US"/>
        </w:rPr>
      </w:pPr>
    </w:p>
    <w:p w:rsidR="000C5FB8" w:rsidRDefault="000C5FB8">
      <w:pPr>
        <w:pStyle w:val="Kehatekst"/>
      </w:pPr>
      <w:r>
        <w:t xml:space="preserve">Geograafiliselt on Võrus välja kujunenud kolm põhilist tööstuspiirkonda: Pikk tänav, Räpina maantee ja Antsla maantee. Kaubandus ja teenindus on koondunud peamiselt kesklinna piirkonda. Võrus on kaks tööstusala (Võrukivi ja Võrusoo) ja ettevõtluse toetusmeetmeid vahendab Võrumaa Arenguagentuur, mis kuulub üleriigilisse tugivõrgustikku. </w:t>
      </w:r>
    </w:p>
    <w:p w:rsidR="000C5FB8" w:rsidRDefault="000C5FB8">
      <w:pPr>
        <w:pStyle w:val="Kehatekst"/>
        <w:autoSpaceDE/>
        <w:autoSpaceDN/>
        <w:rPr>
          <w:lang w:eastAsia="en-US"/>
        </w:rPr>
      </w:pPr>
      <w:r>
        <w:rPr>
          <w:lang w:eastAsia="en-US"/>
        </w:rPr>
        <w:t>2005. aasta jaanuaris sai alguse ettevõtjate ja linnavalitsuse ümarlauad, kus kohtuvad erinevad ettevõtjategrupid ja linnavalitsuse liikmed. Arutatakse üleskerkinud väljakutsete üle ning räägitakse seadusandluse uuendustest. Vaatluse all on olnud mitmesugused teemad kaubandustegevuse seadusest kuni energeetika ja küttemajanduse oleviku ja tulevikuni Võru linnas, toitlustusasutuste ja teenindusettevõtete probleemidest ettevõtluskonkursi ning reklaami ja reklaamimaksu tutvustamiseni.</w:t>
      </w:r>
    </w:p>
    <w:p w:rsidR="000C5FB8" w:rsidRDefault="000C5FB8">
      <w:pPr>
        <w:jc w:val="both"/>
        <w:rPr>
          <w:rFonts w:ascii="Verdana" w:hAnsi="Verdana"/>
          <w:sz w:val="22"/>
          <w:szCs w:val="22"/>
        </w:rPr>
      </w:pPr>
      <w:r>
        <w:rPr>
          <w:rFonts w:ascii="Verdana" w:hAnsi="Verdana"/>
          <w:sz w:val="22"/>
          <w:szCs w:val="22"/>
        </w:rPr>
        <w:t>Elanike töö tulemuslikkust nii ettevõtetes kui ka avalikus sektoris näitab kaudselt tulumaksu laekumine. 2006.</w:t>
      </w:r>
      <w:r w:rsidR="00A02535">
        <w:rPr>
          <w:rFonts w:ascii="Verdana" w:hAnsi="Verdana"/>
          <w:sz w:val="22"/>
          <w:szCs w:val="22"/>
        </w:rPr>
        <w:t>a.</w:t>
      </w:r>
      <w:r>
        <w:rPr>
          <w:rFonts w:ascii="Verdana" w:hAnsi="Verdana"/>
          <w:sz w:val="22"/>
          <w:szCs w:val="22"/>
        </w:rPr>
        <w:t xml:space="preserve"> andmed näitavad, et linna tase ületas üle 600 krooni maakonna keskmist taset, kuid jäi alla riigi keskmisele tasemele - moodustades sellest 76%. Tulumaksu laekumise muutus on olnud enam-vähem samas tempos riigi keskmise tasemega kuid jäänud alla Võru maakonna keskmisest tasemest.</w:t>
      </w:r>
    </w:p>
    <w:p w:rsidR="000C5FB8" w:rsidRDefault="00930796">
      <w:pPr>
        <w:jc w:val="both"/>
        <w:rPr>
          <w:rFonts w:ascii="Verdana" w:hAnsi="Verdana"/>
          <w:sz w:val="22"/>
          <w:szCs w:val="22"/>
        </w:rPr>
      </w:pPr>
      <w:r>
        <w:rPr>
          <w:noProof/>
          <w:lang w:eastAsia="et-EE"/>
        </w:rPr>
        <w:drawing>
          <wp:anchor distT="0" distB="0" distL="114300" distR="114300" simplePos="0" relativeHeight="251650048" behindDoc="0" locked="0" layoutInCell="1" allowOverlap="1">
            <wp:simplePos x="0" y="0"/>
            <wp:positionH relativeFrom="column">
              <wp:posOffset>2743200</wp:posOffset>
            </wp:positionH>
            <wp:positionV relativeFrom="paragraph">
              <wp:posOffset>186690</wp:posOffset>
            </wp:positionV>
            <wp:extent cx="2857500" cy="1751965"/>
            <wp:effectExtent l="0" t="0" r="0" b="635"/>
            <wp:wrapTopAndBottom/>
            <wp:docPr id="83" name="Pilt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t-EE"/>
        </w:rPr>
        <w:drawing>
          <wp:anchor distT="0" distB="0" distL="114300" distR="114300" simplePos="0" relativeHeight="251649024" behindDoc="0" locked="0" layoutInCell="1" allowOverlap="1">
            <wp:simplePos x="0" y="0"/>
            <wp:positionH relativeFrom="column">
              <wp:posOffset>-228600</wp:posOffset>
            </wp:positionH>
            <wp:positionV relativeFrom="paragraph">
              <wp:posOffset>257810</wp:posOffset>
            </wp:positionV>
            <wp:extent cx="2971800" cy="1822450"/>
            <wp:effectExtent l="0" t="0" r="0" b="0"/>
            <wp:wrapTopAndBottom/>
            <wp:docPr id="82" name="Pilt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180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p>
    <w:p w:rsidR="000C5FB8" w:rsidRDefault="000C5FB8">
      <w:pPr>
        <w:pStyle w:val="Pealdis"/>
        <w:jc w:val="left"/>
        <w:rPr>
          <w:szCs w:val="20"/>
        </w:rPr>
      </w:pPr>
      <w:bookmarkStart w:id="23" w:name="_Toc182110508"/>
      <w:r>
        <w:t xml:space="preserve">Joonis </w:t>
      </w:r>
      <w:fldSimple w:instr=" SEQ Joonis \* ARABIC ">
        <w:r w:rsidR="008711D6">
          <w:rPr>
            <w:noProof/>
          </w:rPr>
          <w:t>11</w:t>
        </w:r>
      </w:fldSimple>
      <w:r>
        <w:t>. Füüsilise isiku tulumaksu laekumine elaniku kohta 2006.a. ja laekumise muutus kohalikesse eelarvetesse 2000-2006 (Rahandusministeerium)</w:t>
      </w:r>
      <w:bookmarkEnd w:id="23"/>
    </w:p>
    <w:p w:rsidR="000C5FB8" w:rsidRDefault="00930796">
      <w:pPr>
        <w:autoSpaceDE w:val="0"/>
        <w:autoSpaceDN w:val="0"/>
        <w:adjustRightInd w:val="0"/>
        <w:jc w:val="both"/>
        <w:rPr>
          <w:rFonts w:ascii="Verdana" w:hAnsi="Verdana"/>
          <w:szCs w:val="20"/>
        </w:rPr>
      </w:pPr>
      <w:r>
        <w:rPr>
          <w:noProof/>
          <w:lang w:eastAsia="et-EE"/>
        </w:rPr>
        <w:lastRenderedPageBreak/>
        <w:drawing>
          <wp:anchor distT="0" distB="0" distL="114300" distR="114300" simplePos="0" relativeHeight="251648000" behindDoc="0" locked="0" layoutInCell="1" allowOverlap="1">
            <wp:simplePos x="0" y="0"/>
            <wp:positionH relativeFrom="column">
              <wp:posOffset>342900</wp:posOffset>
            </wp:positionH>
            <wp:positionV relativeFrom="paragraph">
              <wp:posOffset>181610</wp:posOffset>
            </wp:positionV>
            <wp:extent cx="3657600" cy="2242185"/>
            <wp:effectExtent l="0" t="0" r="0" b="0"/>
            <wp:wrapTopAndBottom/>
            <wp:docPr id="81" name="Pilt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7600" cy="224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24" w:name="_Toc182110509"/>
      <w:r>
        <w:t xml:space="preserve">Joonis </w:t>
      </w:r>
      <w:fldSimple w:instr=" SEQ Joonis \* ARABIC ">
        <w:r w:rsidR="008711D6">
          <w:rPr>
            <w:noProof/>
          </w:rPr>
          <w:t>12</w:t>
        </w:r>
      </w:fldSimple>
      <w:r>
        <w:t>. Registreeritud töötute arvu muutus 2005-2007 (Tööturuamet, aprilli lõpu seisud)</w:t>
      </w:r>
      <w:bookmarkEnd w:id="24"/>
    </w:p>
    <w:p w:rsidR="000C5FB8" w:rsidRDefault="000C5FB8"/>
    <w:p w:rsidR="000C5FB8" w:rsidRDefault="000C5FB8">
      <w:pPr>
        <w:autoSpaceDE w:val="0"/>
        <w:autoSpaceDN w:val="0"/>
        <w:adjustRightInd w:val="0"/>
        <w:jc w:val="both"/>
        <w:rPr>
          <w:rFonts w:ascii="Verdana" w:hAnsi="Verdana"/>
          <w:sz w:val="22"/>
          <w:szCs w:val="22"/>
        </w:rPr>
      </w:pPr>
      <w:r>
        <w:rPr>
          <w:rFonts w:ascii="Verdana" w:hAnsi="Verdana"/>
          <w:sz w:val="22"/>
          <w:szCs w:val="22"/>
        </w:rPr>
        <w:t>Töötuse tase registreeritud töötute arvu alusel jääb Võru linnas 2% 15-64 aastase elaniku kohta, mis on pool protsendipunkti rohkem kui Eestis keskmiselt ja pool vähem kui Võru maakonnas. Oluline langus toimus vahemikus 2005-2006. Viimasel aastal on töötute osakaal olnud stabiilne.</w:t>
      </w:r>
    </w:p>
    <w:p w:rsidR="000C5FB8" w:rsidRDefault="000C5FB8"/>
    <w:tbl>
      <w:tblPr>
        <w:tblW w:w="0" w:type="auto"/>
        <w:shd w:val="clear" w:color="auto" w:fill="CCFFFF"/>
        <w:tblLook w:val="0000" w:firstRow="0" w:lastRow="0" w:firstColumn="0" w:lastColumn="0" w:noHBand="0" w:noVBand="0"/>
      </w:tblPr>
      <w:tblGrid>
        <w:gridCol w:w="8522"/>
      </w:tblGrid>
      <w:tr w:rsidR="000C5FB8">
        <w:trPr>
          <w:trHeight w:val="1110"/>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Kehatekst"/>
            </w:pPr>
          </w:p>
          <w:p w:rsidR="000C5FB8" w:rsidRDefault="000C5FB8">
            <w:pPr>
              <w:pStyle w:val="Kehatekst"/>
              <w:numPr>
                <w:ilvl w:val="0"/>
                <w:numId w:val="11"/>
              </w:numPr>
            </w:pPr>
            <w:r>
              <w:t>Võrus tegutseb täna ligikaudu 600 ettevõtet, millest 60% on füüsilisest isikust ettevõtjad ja 85% on mikro- või väikeettevõtted.</w:t>
            </w:r>
          </w:p>
          <w:p w:rsidR="000C5FB8" w:rsidRDefault="000C5FB8">
            <w:pPr>
              <w:pStyle w:val="Kehatekst"/>
              <w:numPr>
                <w:ilvl w:val="0"/>
                <w:numId w:val="11"/>
              </w:numPr>
            </w:pPr>
            <w:r>
              <w:t>Linna ettevõtlusaktiivsus ja elanike sissetulekud jäävad riigi keskmisest tasemest oluliselt madalamale.</w:t>
            </w:r>
          </w:p>
          <w:p w:rsidR="000C5FB8" w:rsidRDefault="000C5FB8">
            <w:pPr>
              <w:pStyle w:val="Kehatekst"/>
              <w:numPr>
                <w:ilvl w:val="0"/>
                <w:numId w:val="11"/>
              </w:numPr>
            </w:pPr>
            <w:r>
              <w:t>Ettevõtete arvu kasv on toimunud füüsilisest isikust ettevõtjate arvelt, kes asutavad mikroettevõtteid.</w:t>
            </w:r>
          </w:p>
          <w:p w:rsidR="000C5FB8" w:rsidRDefault="000C5FB8">
            <w:pPr>
              <w:pStyle w:val="Kehatekst"/>
              <w:numPr>
                <w:ilvl w:val="0"/>
                <w:numId w:val="11"/>
              </w:numPr>
            </w:pPr>
            <w:r>
              <w:t>Kõige rohkem on linnas hulgi- ja jaekaubandusettevõtteid ning teenuseid pakkuvaid firmasid.</w:t>
            </w:r>
          </w:p>
          <w:p w:rsidR="000C5FB8" w:rsidRDefault="000C5FB8">
            <w:pPr>
              <w:pStyle w:val="Kehatekst"/>
              <w:numPr>
                <w:ilvl w:val="0"/>
                <w:numId w:val="11"/>
              </w:numPr>
            </w:pPr>
            <w:r>
              <w:t>Ettevõtluses hõivatute arv moodustab ligikaudu kolmandiku linna tööealisest elanikkonnast, sellest omakorda kolmandik on hõivatud Võru töötajate arvult suurimates tööstusettevõtetes.</w:t>
            </w:r>
          </w:p>
          <w:p w:rsidR="000C5FB8" w:rsidRDefault="000C5FB8">
            <w:pPr>
              <w:pStyle w:val="Kehatekst"/>
              <w:numPr>
                <w:ilvl w:val="0"/>
                <w:numId w:val="11"/>
              </w:numPr>
            </w:pPr>
            <w:r>
              <w:t xml:space="preserve">Soodsad tingimused ettevõtluseks (tööstusalad, vaba maa arendustegevuseks, ettevõtluse tugistruktuur, Vene-Läti piiri lähedus, tööjõud). </w:t>
            </w:r>
          </w:p>
          <w:p w:rsidR="000C5FB8" w:rsidRDefault="000C5FB8">
            <w:pPr>
              <w:rPr>
                <w:sz w:val="18"/>
                <w:szCs w:val="18"/>
              </w:rPr>
            </w:pPr>
          </w:p>
        </w:tc>
      </w:tr>
    </w:tbl>
    <w:p w:rsidR="000C5FB8" w:rsidRDefault="000C5FB8">
      <w:pPr>
        <w:autoSpaceDE w:val="0"/>
        <w:autoSpaceDN w:val="0"/>
        <w:adjustRightInd w:val="0"/>
        <w:rPr>
          <w:rFonts w:ascii="Verdana" w:hAnsi="Verdana"/>
          <w:szCs w:val="20"/>
        </w:rPr>
      </w:pPr>
    </w:p>
    <w:p w:rsidR="000C5FB8" w:rsidRDefault="000C5FB8">
      <w:pPr>
        <w:autoSpaceDE w:val="0"/>
        <w:autoSpaceDN w:val="0"/>
        <w:adjustRightInd w:val="0"/>
        <w:jc w:val="both"/>
        <w:rPr>
          <w:rFonts w:ascii="Verdana" w:hAnsi="Verdana"/>
          <w:szCs w:val="16"/>
        </w:rPr>
      </w:pPr>
    </w:p>
    <w:p w:rsidR="009220CD" w:rsidRDefault="009220CD">
      <w:pPr>
        <w:autoSpaceDE w:val="0"/>
        <w:autoSpaceDN w:val="0"/>
        <w:adjustRightInd w:val="0"/>
        <w:jc w:val="both"/>
        <w:rPr>
          <w:rFonts w:ascii="Verdana" w:hAnsi="Verdana"/>
          <w:szCs w:val="16"/>
        </w:rPr>
      </w:pPr>
    </w:p>
    <w:p w:rsidR="009220CD" w:rsidRDefault="009220CD">
      <w:pPr>
        <w:autoSpaceDE w:val="0"/>
        <w:autoSpaceDN w:val="0"/>
        <w:adjustRightInd w:val="0"/>
        <w:jc w:val="both"/>
        <w:rPr>
          <w:rFonts w:ascii="Verdana" w:hAnsi="Verdana"/>
          <w:szCs w:val="16"/>
        </w:rPr>
      </w:pPr>
    </w:p>
    <w:p w:rsidR="000C5FB8" w:rsidRDefault="000C5FB8">
      <w:pPr>
        <w:pStyle w:val="Pealkiri2"/>
        <w:rPr>
          <w:sz w:val="24"/>
        </w:rPr>
      </w:pPr>
      <w:bookmarkStart w:id="25" w:name="_Toc429485909"/>
      <w:r>
        <w:rPr>
          <w:sz w:val="24"/>
        </w:rPr>
        <w:t>MITTETULUNDUSTEGEVUS</w:t>
      </w:r>
      <w:bookmarkEnd w:id="25"/>
    </w:p>
    <w:p w:rsidR="000C5FB8" w:rsidRDefault="000C5FB8">
      <w:pPr>
        <w:autoSpaceDE w:val="0"/>
        <w:autoSpaceDN w:val="0"/>
        <w:adjustRightInd w:val="0"/>
        <w:jc w:val="both"/>
        <w:rPr>
          <w:rFonts w:ascii="Verdana" w:hAnsi="Verdana"/>
          <w:szCs w:val="16"/>
        </w:rPr>
      </w:pPr>
    </w:p>
    <w:p w:rsidR="000C5FB8" w:rsidRDefault="000C5FB8">
      <w:pPr>
        <w:autoSpaceDE w:val="0"/>
        <w:autoSpaceDN w:val="0"/>
        <w:adjustRightInd w:val="0"/>
        <w:jc w:val="both"/>
        <w:rPr>
          <w:rFonts w:ascii="Verdana" w:hAnsi="Verdana"/>
          <w:sz w:val="22"/>
          <w:szCs w:val="22"/>
        </w:rPr>
      </w:pPr>
      <w:r>
        <w:rPr>
          <w:rFonts w:ascii="Verdana" w:hAnsi="Verdana"/>
          <w:sz w:val="22"/>
          <w:szCs w:val="22"/>
        </w:rPr>
        <w:t>Võru linnas oli 2006. aasta lõpu seisuga registreeritud 300 mittetulundusühingut ja 5 sihtasutust. Suhtarvuna ületab linna mittetulunduslik aktiivsus riigi ja maakonna keskmist taset.</w:t>
      </w:r>
    </w:p>
    <w:p w:rsidR="000C5FB8" w:rsidRDefault="000C5FB8">
      <w:pPr>
        <w:autoSpaceDE w:val="0"/>
        <w:autoSpaceDN w:val="0"/>
        <w:adjustRightInd w:val="0"/>
        <w:jc w:val="both"/>
        <w:rPr>
          <w:rFonts w:ascii="Verdana" w:hAnsi="Verdana"/>
          <w:sz w:val="22"/>
          <w:szCs w:val="22"/>
        </w:rPr>
      </w:pPr>
    </w:p>
    <w:p w:rsidR="000C5FB8" w:rsidRDefault="00930796">
      <w:pPr>
        <w:autoSpaceDE w:val="0"/>
        <w:autoSpaceDN w:val="0"/>
        <w:adjustRightInd w:val="0"/>
        <w:jc w:val="both"/>
        <w:rPr>
          <w:rFonts w:ascii="Verdana" w:hAnsi="Verdana"/>
          <w:szCs w:val="16"/>
        </w:rPr>
      </w:pPr>
      <w:r>
        <w:rPr>
          <w:rFonts w:ascii="Verdana" w:hAnsi="Verdana"/>
          <w:noProof/>
          <w:szCs w:val="16"/>
          <w:lang w:eastAsia="et-EE"/>
        </w:rPr>
        <w:lastRenderedPageBreak/>
        <w:drawing>
          <wp:anchor distT="0" distB="0" distL="114300" distR="114300" simplePos="0" relativeHeight="251644928" behindDoc="0" locked="0" layoutInCell="1" allowOverlap="1">
            <wp:simplePos x="0" y="0"/>
            <wp:positionH relativeFrom="column">
              <wp:posOffset>0</wp:posOffset>
            </wp:positionH>
            <wp:positionV relativeFrom="paragraph">
              <wp:posOffset>80645</wp:posOffset>
            </wp:positionV>
            <wp:extent cx="4000500" cy="2452370"/>
            <wp:effectExtent l="0" t="0" r="0" b="0"/>
            <wp:wrapTopAndBottom/>
            <wp:docPr id="64" name="Pil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0" cy="245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26" w:name="_Toc182110510"/>
      <w:r>
        <w:t xml:space="preserve">Joonis </w:t>
      </w:r>
      <w:fldSimple w:instr=" SEQ Joonis \* ARABIC ">
        <w:r w:rsidR="008711D6">
          <w:rPr>
            <w:noProof/>
          </w:rPr>
          <w:t>13</w:t>
        </w:r>
      </w:fldSimple>
      <w:r>
        <w:t>. Mittetulundusühingute ja sihtasutuste arv 100 elaniku kohta (ESA statistiline profiil, 2006)</w:t>
      </w:r>
      <w:bookmarkEnd w:id="26"/>
    </w:p>
    <w:p w:rsidR="000C5FB8" w:rsidRDefault="000C5FB8"/>
    <w:p w:rsidR="000C5FB8" w:rsidRDefault="000C5FB8">
      <w:pPr>
        <w:autoSpaceDE w:val="0"/>
        <w:autoSpaceDN w:val="0"/>
        <w:adjustRightInd w:val="0"/>
        <w:jc w:val="both"/>
        <w:rPr>
          <w:rFonts w:ascii="Verdana" w:hAnsi="Verdana"/>
          <w:sz w:val="22"/>
          <w:szCs w:val="22"/>
        </w:rPr>
      </w:pPr>
      <w:r>
        <w:rPr>
          <w:rFonts w:ascii="Verdana" w:hAnsi="Verdana"/>
          <w:sz w:val="22"/>
          <w:szCs w:val="22"/>
        </w:rPr>
        <w:t>Tulumaksusoodustusega mittetulundusühingute jaotus näitab, et kõige enam mittetulundusühinguid on spordi, sotsiaalse kaitse ja tervishoiu valdkondades.</w:t>
      </w:r>
    </w:p>
    <w:p w:rsidR="000C5FB8" w:rsidRDefault="000C5FB8">
      <w:pPr>
        <w:autoSpaceDE w:val="0"/>
        <w:autoSpaceDN w:val="0"/>
        <w:adjustRightInd w:val="0"/>
        <w:jc w:val="both"/>
      </w:pPr>
    </w:p>
    <w:p w:rsidR="000C5FB8" w:rsidRDefault="00930796">
      <w:pPr>
        <w:pStyle w:val="Pealdis"/>
        <w:rPr>
          <w:szCs w:val="16"/>
        </w:rPr>
      </w:pPr>
      <w:bookmarkStart w:id="27" w:name="_Toc182110511"/>
      <w:r>
        <w:rPr>
          <w:noProof/>
          <w:lang w:eastAsia="et-EE"/>
        </w:rPr>
        <w:drawing>
          <wp:anchor distT="0" distB="0" distL="114300" distR="114300" simplePos="0" relativeHeight="251645952" behindDoc="0" locked="0" layoutInCell="1" allowOverlap="1">
            <wp:simplePos x="0" y="0"/>
            <wp:positionH relativeFrom="column">
              <wp:posOffset>-114300</wp:posOffset>
            </wp:positionH>
            <wp:positionV relativeFrom="paragraph">
              <wp:posOffset>1270</wp:posOffset>
            </wp:positionV>
            <wp:extent cx="4229100" cy="2592070"/>
            <wp:effectExtent l="0" t="0" r="0" b="0"/>
            <wp:wrapTopAndBottom/>
            <wp:docPr id="65" name="Pilt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29100" cy="259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 xml:space="preserve">Joonis </w:t>
      </w:r>
      <w:fldSimple w:instr=" SEQ Joonis \* ARABIC ">
        <w:r w:rsidR="008711D6">
          <w:rPr>
            <w:noProof/>
          </w:rPr>
          <w:t>14</w:t>
        </w:r>
      </w:fldSimple>
      <w:r w:rsidR="000C5FB8">
        <w:t>. Tulumaksusoodustusega mittetulundusühingute jaotus tegevusala alusel (Võru LV, 22.12.2006 seisuga)</w:t>
      </w:r>
      <w:bookmarkEnd w:id="27"/>
    </w:p>
    <w:p w:rsidR="000C5FB8" w:rsidRDefault="000C5FB8">
      <w:pPr>
        <w:widowControl w:val="0"/>
        <w:autoSpaceDE w:val="0"/>
        <w:autoSpaceDN w:val="0"/>
        <w:adjustRightInd w:val="0"/>
        <w:rPr>
          <w:rFonts w:ascii="Verdana" w:hAnsi="Verdana"/>
          <w:sz w:val="22"/>
          <w:szCs w:val="22"/>
        </w:rPr>
      </w:pPr>
    </w:p>
    <w:tbl>
      <w:tblPr>
        <w:tblW w:w="0" w:type="auto"/>
        <w:shd w:val="clear" w:color="auto" w:fill="CCFFFF"/>
        <w:tblLook w:val="0000" w:firstRow="0" w:lastRow="0" w:firstColumn="0" w:lastColumn="0" w:noHBand="0" w:noVBand="0"/>
      </w:tblPr>
      <w:tblGrid>
        <w:gridCol w:w="8522"/>
      </w:tblGrid>
      <w:tr w:rsidR="000C5FB8">
        <w:trPr>
          <w:trHeight w:val="1110"/>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0"/>
              </w:numPr>
            </w:pPr>
            <w:r>
              <w:t>Võru linnas on aktiivne organiseeritud mittetulundusalane tegevus, mis viitab kodanikuühiskonna poole aktiivses pürgimises, kuid ka vajadusele lahendada elulisi küsimusi kodanike iseorganiseerumise teel.</w:t>
            </w:r>
          </w:p>
        </w:tc>
      </w:tr>
    </w:tbl>
    <w:p w:rsidR="000C5FB8" w:rsidRDefault="000C5FB8">
      <w:pPr>
        <w:autoSpaceDE w:val="0"/>
        <w:autoSpaceDN w:val="0"/>
        <w:adjustRightInd w:val="0"/>
        <w:jc w:val="both"/>
        <w:rPr>
          <w:rFonts w:ascii="Verdana" w:hAnsi="Verdana"/>
          <w:szCs w:val="16"/>
        </w:rPr>
      </w:pPr>
    </w:p>
    <w:p w:rsidR="000C5FB8" w:rsidRDefault="000C5FB8">
      <w:pPr>
        <w:autoSpaceDE w:val="0"/>
        <w:autoSpaceDN w:val="0"/>
        <w:adjustRightInd w:val="0"/>
        <w:jc w:val="both"/>
        <w:rPr>
          <w:rFonts w:ascii="Verdana" w:hAnsi="Verdana"/>
          <w:szCs w:val="16"/>
        </w:rPr>
      </w:pPr>
    </w:p>
    <w:p w:rsidR="000C5FB8" w:rsidRDefault="000C5FB8">
      <w:pPr>
        <w:pStyle w:val="Pealkiri2"/>
        <w:rPr>
          <w:sz w:val="24"/>
        </w:rPr>
      </w:pPr>
      <w:bookmarkStart w:id="28" w:name="_Toc429485910"/>
      <w:bookmarkStart w:id="29" w:name="OLE_LINK2"/>
      <w:r>
        <w:rPr>
          <w:sz w:val="24"/>
        </w:rPr>
        <w:t>KOHALIK OMAVALITSUS</w:t>
      </w:r>
      <w:bookmarkEnd w:id="28"/>
    </w:p>
    <w:bookmarkEnd w:id="29"/>
    <w:p w:rsidR="000C5FB8" w:rsidRDefault="000C5FB8">
      <w:pPr>
        <w:pStyle w:val="Kehatekst"/>
      </w:pPr>
    </w:p>
    <w:p w:rsidR="000C5FB8" w:rsidRDefault="000C5FB8">
      <w:pPr>
        <w:pStyle w:val="Kehatekst"/>
      </w:pPr>
      <w:r>
        <w:t>Vastavalt Eesti Vabariigi Kohaliku omavalitsuse korralduse seadusele teostub kohalik omavalitsus demokraatlikult moodustatud esindus- ja võimuorganite kaudu, samuti kohalikes küsimustes rahvaküsitluse või rahvaalgatuse teel. Võru linna hääleõiguslike elanike poolt valitud esinduskoguks on Võru Linnavolikogu.</w:t>
      </w:r>
    </w:p>
    <w:p w:rsidR="000C5FB8" w:rsidRDefault="000C5FB8">
      <w:pPr>
        <w:pStyle w:val="Kehatekst"/>
      </w:pPr>
      <w:r>
        <w:lastRenderedPageBreak/>
        <w:t xml:space="preserve">Võru Linnavolikogul on 21 liiget ja kaheksa komisjoni. Linnavolikogu ainupädevuses on muuhulgas linnaeelarve vastuvõtmine ja muutmine, kohalike maksude ja soodustuste korra kehtestamine, toetuste andmise ja linna eelarvest finantseeritavate teenuste osutamise korra kehtestamine, linnavara valitsemise korra kehtestamine, linna arengukava vastuvõtmine ja muutmine,  laenude jt varaliste kohustuste võtmine, linna poolt äriühingu ja sihtasutuse asutamine, rahvakohtunikukandidaatide valimine, linnapea valimine ja linnavalitsuse struktuuri kehtestamine. </w:t>
      </w:r>
    </w:p>
    <w:p w:rsidR="000C5FB8" w:rsidRDefault="000C5FB8">
      <w:pPr>
        <w:pStyle w:val="Kehatekst"/>
      </w:pPr>
      <w:r>
        <w:t>Võru Linnavolikogu poolt moodustatud täitevorgani, Võru Linnavalitsuse korraldada on kõik kohaliku elu küsimused: sotsiaalabi ja -teenuseid ning vanurite hoolekanne, haridus ja noorsootöö, kultuuri- ja sporditegevus, elamu- ja kommunaalmajandus, heakord, veevarustus ja kanalisatsioon, ühistransport, teede ja tänavate korrashoid, territoriaalplaneerimine. Võru Linnavalitsusel on viis liiget, keda toetavad ametnikud – kokku 63 ametkohta. Ülevaate Võru linna kohaliku omavalitsuse struktuurist annab joonis 15.</w:t>
      </w:r>
    </w:p>
    <w:p w:rsidR="000C5FB8" w:rsidRDefault="000C5FB8">
      <w:pPr>
        <w:pStyle w:val="Kehatekst"/>
      </w:pPr>
    </w:p>
    <w:p w:rsidR="000C5FB8" w:rsidRDefault="00930796">
      <w:pPr>
        <w:widowControl w:val="0"/>
        <w:autoSpaceDE w:val="0"/>
        <w:autoSpaceDN w:val="0"/>
        <w:adjustRightInd w:val="0"/>
      </w:pPr>
      <w:r>
        <w:rPr>
          <w:noProof/>
          <w:lang w:eastAsia="et-EE"/>
        </w:rPr>
        <w:drawing>
          <wp:inline distT="0" distB="0" distL="0" distR="0">
            <wp:extent cx="5273040" cy="3794760"/>
            <wp:effectExtent l="0" t="0" r="3810" b="0"/>
            <wp:docPr id="2" name="Pilt 2" descr="Võru KOV struk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u KOV struktuu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3040" cy="3794760"/>
                    </a:xfrm>
                    <a:prstGeom prst="rect">
                      <a:avLst/>
                    </a:prstGeom>
                    <a:noFill/>
                    <a:ln>
                      <a:noFill/>
                    </a:ln>
                  </pic:spPr>
                </pic:pic>
              </a:graphicData>
            </a:graphic>
          </wp:inline>
        </w:drawing>
      </w:r>
    </w:p>
    <w:p w:rsidR="000C5FB8" w:rsidRDefault="000C5FB8">
      <w:pPr>
        <w:pStyle w:val="Pealdis"/>
      </w:pPr>
    </w:p>
    <w:p w:rsidR="000C5FB8" w:rsidRDefault="000C5FB8">
      <w:pPr>
        <w:pStyle w:val="Pealdis"/>
      </w:pPr>
      <w:bookmarkStart w:id="30" w:name="_Toc182110512"/>
      <w:r>
        <w:t xml:space="preserve">Joonis </w:t>
      </w:r>
      <w:fldSimple w:instr=" SEQ Joonis \* ARABIC ">
        <w:r w:rsidR="008711D6">
          <w:rPr>
            <w:noProof/>
          </w:rPr>
          <w:t>15</w:t>
        </w:r>
      </w:fldSimple>
      <w:r>
        <w:rPr>
          <w:b w:val="0"/>
          <w:bCs/>
        </w:rPr>
        <w:t>.</w:t>
      </w:r>
      <w:r>
        <w:t xml:space="preserve"> Võru linna kohaliku omavalitsuse struktuur</w:t>
      </w:r>
      <w:bookmarkEnd w:id="30"/>
    </w:p>
    <w:p w:rsidR="000C5FB8" w:rsidRDefault="000C5FB8">
      <w:pPr>
        <w:widowControl w:val="0"/>
        <w:autoSpaceDE w:val="0"/>
        <w:autoSpaceDN w:val="0"/>
        <w:adjustRightInd w:val="0"/>
        <w:rPr>
          <w:rFonts w:ascii="Verdana" w:hAnsi="Verdana"/>
        </w:rPr>
      </w:pPr>
    </w:p>
    <w:p w:rsidR="000C5FB8" w:rsidRDefault="000C5FB8">
      <w:pPr>
        <w:pStyle w:val="Kehatekst"/>
      </w:pPr>
      <w:r>
        <w:t xml:space="preserve">Avalike teenuste pakkumine toimub läbi kohaliku omavalitsuse asutuste hariduse, kultuuri ja sotsiaaltöö valdkonnas. Noorsootöö edendamiseks on loodud mittetulundusühing. </w:t>
      </w:r>
      <w:r w:rsidRPr="00D537C6">
        <w:t>Võru linna omandisse kuuluvad AS Võru Soojus ja AS Võru Vesi (2 aktsiat kuulub ka Antsla vallale).</w:t>
      </w:r>
    </w:p>
    <w:p w:rsidR="000C5FB8" w:rsidRDefault="000C5FB8">
      <w:pPr>
        <w:pStyle w:val="Kehatekst"/>
        <w:rPr>
          <w:lang w:eastAsia="en-US"/>
        </w:rPr>
      </w:pPr>
      <w:r>
        <w:rPr>
          <w:lang w:eastAsia="en-US"/>
        </w:rPr>
        <w:t>Võru linna eelarve maht on kasvanud pidevalt (joonis 16). Ajavahemikul 2004-2007 on tulud kasvanud 142 mln kroonilt 200 mln kroonile, seejuures puhastatud eelarvetulud 124 mln kroonilt 181 mln kroonile. Samal ajavahemikul on kulud kasvanud 146 mln kroonilt 214 mln kroonile. Koondatuna ülatavad perioodi kulud tulusid enam kui 66 mln krooni võrra. Puudujääki on peaasjalikult finantseeritud laenude võtmisega – antud ajavahemikul on kokku laenu võetud 78 mln krooni ulatuses. 2007. aasta alguse seisuga on võlakohustusi 68 mln krooni eest.</w:t>
      </w:r>
    </w:p>
    <w:p w:rsidR="000C5FB8" w:rsidRDefault="000C5FB8">
      <w:pPr>
        <w:pStyle w:val="Kehatekst"/>
      </w:pPr>
    </w:p>
    <w:p w:rsidR="000C5FB8" w:rsidRDefault="000C5FB8"/>
    <w:p w:rsidR="000C5FB8" w:rsidRDefault="00930796">
      <w:r>
        <w:rPr>
          <w:noProof/>
          <w:lang w:eastAsia="et-EE"/>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5264150" cy="3231515"/>
            <wp:effectExtent l="0" t="0" r="0" b="0"/>
            <wp:wrapTopAndBottom/>
            <wp:docPr id="113" name="Pilt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64150" cy="323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31" w:name="_Toc182110513"/>
      <w:r>
        <w:t xml:space="preserve">Joonis </w:t>
      </w:r>
      <w:fldSimple w:instr=" SEQ Joonis \* ARABIC ">
        <w:r w:rsidR="008711D6">
          <w:rPr>
            <w:noProof/>
          </w:rPr>
          <w:t>16</w:t>
        </w:r>
      </w:fldSimple>
      <w:r>
        <w:t>. Võru linna eelarve 2004-2007</w:t>
      </w:r>
      <w:bookmarkEnd w:id="31"/>
    </w:p>
    <w:p w:rsidR="000C5FB8" w:rsidRDefault="000C5FB8"/>
    <w:p w:rsidR="000C5FB8" w:rsidRDefault="000C5FB8">
      <w:pPr>
        <w:pStyle w:val="Kehatekst"/>
      </w:pPr>
      <w:r>
        <w:t xml:space="preserve">Püsivalt moodustavad tuludest ½ toetused. Sihttoetused põhivara soetamiseks on kasvanud 13 mln kroonilt 16 mln kroonile moodustades tuludest ca 9%, suurenenud on mittesihtotstarbeliste toetuste osakaal paari protsendipunkti võrra tasemele 38% tuludest – 2007. aastal 77 mln krooni – ja vähenenud jooksvateks kuludeks ettenähtud toestuste osakaal 2% tuludest – 2007. aastal 3,6 mln krooni. Mittesihtotstarbelised toetused moodustavad puhastuludest 42-43%. </w:t>
      </w:r>
    </w:p>
    <w:p w:rsidR="000C5FB8" w:rsidRDefault="00930796">
      <w:pPr>
        <w:pStyle w:val="Kehatekst"/>
      </w:pPr>
      <w:r>
        <w:rPr>
          <w:noProof/>
          <w:sz w:val="24"/>
        </w:rPr>
        <w:drawing>
          <wp:anchor distT="0" distB="0" distL="114300" distR="114300" simplePos="0" relativeHeight="251656192" behindDoc="0" locked="0" layoutInCell="1" allowOverlap="1">
            <wp:simplePos x="0" y="0"/>
            <wp:positionH relativeFrom="column">
              <wp:posOffset>0</wp:posOffset>
            </wp:positionH>
            <wp:positionV relativeFrom="paragraph">
              <wp:posOffset>1170940</wp:posOffset>
            </wp:positionV>
            <wp:extent cx="5095875" cy="1393825"/>
            <wp:effectExtent l="0" t="0" r="0" b="0"/>
            <wp:wrapTopAndBottom/>
            <wp:docPr id="115" name="Pilt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95875"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Maksutuludest moodustavad põhiosa – 97-98%  – laekumised üksikisiku tulumaksust (joonis 17). 2007. aasta eelarves on tulumaksu laekumine kavandatud tasemele 75,1 mln krooni, kasv võrreldes 2006</w:t>
      </w:r>
      <w:r w:rsidR="003839AE">
        <w:t>.</w:t>
      </w:r>
      <w:r w:rsidR="000C5FB8">
        <w:t xml:space="preserve"> aastaga on 16,6%. </w:t>
      </w:r>
      <w:r w:rsidR="000C5FB8" w:rsidRPr="00F50368">
        <w:t xml:space="preserve">Tulumaksu osakaal puhastuludes on </w:t>
      </w:r>
      <w:r w:rsidR="003839AE" w:rsidRPr="00F50368">
        <w:t xml:space="preserve">vaadeldud ajavahemikul </w:t>
      </w:r>
      <w:r w:rsidR="000C5FB8" w:rsidRPr="00F50368">
        <w:t>tõusnud 37%</w:t>
      </w:r>
      <w:r w:rsidR="003839AE" w:rsidRPr="00F50368">
        <w:t>-lt</w:t>
      </w:r>
      <w:r w:rsidR="000C5FB8" w:rsidRPr="00F50368">
        <w:t xml:space="preserve"> tasemele 42% ning </w:t>
      </w:r>
      <w:r w:rsidR="00F648D8" w:rsidRPr="00F50368">
        <w:t>osakaal</w:t>
      </w:r>
      <w:r w:rsidR="00F50368" w:rsidRPr="00F50368">
        <w:t xml:space="preserve"> </w:t>
      </w:r>
      <w:r w:rsidR="000C5FB8" w:rsidRPr="00F50368">
        <w:t>tuludes vastavalt 32%</w:t>
      </w:r>
      <w:r w:rsidR="00F50368" w:rsidRPr="00F50368">
        <w:t>-lt</w:t>
      </w:r>
      <w:r w:rsidR="000C5FB8" w:rsidRPr="00F50368">
        <w:t xml:space="preserve"> tasemele 38%. </w:t>
      </w:r>
    </w:p>
    <w:p w:rsidR="000C5FB8" w:rsidRDefault="000C5FB8">
      <w:pPr>
        <w:jc w:val="both"/>
        <w:sectPr w:rsidR="000C5FB8" w:rsidSect="004E1AC9">
          <w:headerReference w:type="default" r:id="rId28"/>
          <w:footerReference w:type="even" r:id="rId29"/>
          <w:footerReference w:type="default" r:id="rId30"/>
          <w:headerReference w:type="first" r:id="rId31"/>
          <w:footerReference w:type="first" r:id="rId32"/>
          <w:pgSz w:w="11906" w:h="16838" w:code="9"/>
          <w:pgMar w:top="680" w:right="851" w:bottom="680" w:left="1701" w:header="709" w:footer="709" w:gutter="0"/>
          <w:cols w:space="708"/>
          <w:titlePg/>
          <w:docGrid w:linePitch="360"/>
        </w:sectPr>
      </w:pPr>
    </w:p>
    <w:p w:rsidR="000C5FB8" w:rsidRDefault="000C5FB8">
      <w:pPr>
        <w:jc w:val="both"/>
      </w:pPr>
    </w:p>
    <w:p w:rsidR="000C5FB8" w:rsidRDefault="000C5FB8">
      <w:pPr>
        <w:pStyle w:val="Pealdis"/>
      </w:pPr>
      <w:bookmarkStart w:id="32" w:name="_Toc182110514"/>
      <w:r>
        <w:t xml:space="preserve">Joonis </w:t>
      </w:r>
      <w:fldSimple w:instr=" SEQ Joonis \* ARABIC ">
        <w:r w:rsidR="008711D6">
          <w:rPr>
            <w:noProof/>
          </w:rPr>
          <w:t>17</w:t>
        </w:r>
      </w:fldSimple>
      <w:r>
        <w:t>.  Võru linna eelarve tulud 2004-2007</w:t>
      </w:r>
      <w:bookmarkEnd w:id="32"/>
    </w:p>
    <w:p w:rsidR="000C5FB8" w:rsidRDefault="000C5FB8">
      <w:pPr>
        <w:jc w:val="both"/>
      </w:pPr>
    </w:p>
    <w:p w:rsidR="000C5FB8" w:rsidRDefault="000C5FB8">
      <w:pPr>
        <w:pStyle w:val="Kehatekst"/>
      </w:pPr>
      <w:r>
        <w:t xml:space="preserve">Linnaeelarve kulude struktuuris (joonis 18) on proportsionaalselt suurim kuluallikas personalikulud – moodustades kuludest 37-42%. Personalikuludeks on 2007. aastal kavandatud 90,4 mln krooni, keskmine juurdekasv aastas on olnud ca 14%. Valdkondlikult on suurim kuluallikas </w:t>
      </w:r>
      <w:r>
        <w:lastRenderedPageBreak/>
        <w:t xml:space="preserve">haridus – osakaal kuludest 41-51%. Haridusele järgnevad valdkonnad </w:t>
      </w:r>
      <w:r w:rsidR="00930796">
        <w:rPr>
          <w:noProof/>
          <w:sz w:val="24"/>
        </w:rPr>
        <w:drawing>
          <wp:anchor distT="0" distB="0" distL="114300" distR="114300" simplePos="0" relativeHeight="251657216" behindDoc="0" locked="0" layoutInCell="1" allowOverlap="1">
            <wp:simplePos x="0" y="0"/>
            <wp:positionH relativeFrom="column">
              <wp:posOffset>-342900</wp:posOffset>
            </wp:positionH>
            <wp:positionV relativeFrom="paragraph">
              <wp:posOffset>571500</wp:posOffset>
            </wp:positionV>
            <wp:extent cx="3267710" cy="2720340"/>
            <wp:effectExtent l="0" t="0" r="8890" b="0"/>
            <wp:wrapTopAndBottom/>
            <wp:docPr id="116" name="Pilt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67710" cy="272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796">
        <w:rPr>
          <w:noProof/>
          <w:sz w:val="24"/>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571500</wp:posOffset>
            </wp:positionV>
            <wp:extent cx="3289935" cy="2736215"/>
            <wp:effectExtent l="0" t="0" r="5715" b="0"/>
            <wp:wrapTopAndBottom/>
            <wp:docPr id="117" name="Pilt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89935" cy="2736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vaba aeg, kultuur ja religioon 18-26% ning majandus 14-17%. </w:t>
      </w:r>
    </w:p>
    <w:p w:rsidR="000C5FB8" w:rsidRDefault="000C5FB8">
      <w:pPr>
        <w:pStyle w:val="Tekst"/>
        <w:spacing w:before="0"/>
        <w:rPr>
          <w:rFonts w:ascii="Times New Roman" w:hAnsi="Times New Roman"/>
        </w:rPr>
        <w:sectPr w:rsidR="000C5FB8">
          <w:type w:val="continuous"/>
          <w:pgSz w:w="11906" w:h="16838" w:code="9"/>
          <w:pgMar w:top="1440" w:right="1797" w:bottom="1440" w:left="1800" w:header="709" w:footer="709" w:gutter="0"/>
          <w:cols w:space="708"/>
          <w:titlePg/>
          <w:docGrid w:linePitch="360"/>
        </w:sectPr>
      </w:pPr>
    </w:p>
    <w:p w:rsidR="000C5FB8" w:rsidRDefault="000C5FB8">
      <w:pPr>
        <w:jc w:val="both"/>
      </w:pPr>
    </w:p>
    <w:p w:rsidR="000C5FB8" w:rsidRDefault="000C5FB8">
      <w:pPr>
        <w:pStyle w:val="Pealdis"/>
      </w:pPr>
      <w:bookmarkStart w:id="33" w:name="_Toc182110515"/>
      <w:r>
        <w:t xml:space="preserve">Joonis </w:t>
      </w:r>
      <w:fldSimple w:instr=" SEQ Joonis \* ARABIC ">
        <w:r w:rsidR="008711D6">
          <w:rPr>
            <w:noProof/>
          </w:rPr>
          <w:t>18</w:t>
        </w:r>
      </w:fldSimple>
      <w:r>
        <w:t>. Võru linna eelarve kulud 2004-2007</w:t>
      </w:r>
      <w:bookmarkEnd w:id="33"/>
    </w:p>
    <w:p w:rsidR="000C5FB8" w:rsidRDefault="000C5FB8">
      <w:pPr>
        <w:jc w:val="both"/>
      </w:pPr>
    </w:p>
    <w:p w:rsidR="000C5FB8" w:rsidRDefault="000C5FB8">
      <w:pPr>
        <w:pStyle w:val="Kehatekst"/>
      </w:pPr>
      <w:r>
        <w:t xml:space="preserve">Linnaeelarve kulude struktuuris varieerub investeeringute osakaal vahemikus 20-30%. Investeeringuid on märkimisväärses osas tehtud sihttoetuste ja laenude abil, omafinantseerimisvõimekus on keskpärane. </w:t>
      </w:r>
    </w:p>
    <w:p w:rsidR="000C5FB8" w:rsidRDefault="000C5FB8">
      <w:pPr>
        <w:pStyle w:val="Kehatekst"/>
      </w:pPr>
      <w:r>
        <w:t xml:space="preserve">Perioodil 2004-2007 on investeeringute maht kokku 173 mln krooni ning toetuste maht põhivara soetamiseks kokku 57 mln krooni, seejuures 2007. aastal on investeeringuid kavandatud 39 mln krooni ning sihttoetusi põhivara soetamiseks 16 mln krooni ulatuses. </w:t>
      </w:r>
    </w:p>
    <w:p w:rsidR="000C5FB8" w:rsidRDefault="000C5FB8">
      <w:pPr>
        <w:pStyle w:val="Kehatekst"/>
      </w:pPr>
      <w:r>
        <w:t>Omafinantseerimisvõimekus</w:t>
      </w:r>
      <w:r>
        <w:rPr>
          <w:rStyle w:val="Allmrkuseviide"/>
        </w:rPr>
        <w:footnoteReference w:id="2"/>
      </w:r>
      <w:r>
        <w:t xml:space="preserve"> - iseloomustab omavalitsuse võimet teha investeeringuid ja kapitalikulusid – on Rahandusministeeriumi statistika kohaselt Võru linnal ajavahemikul 2004-2006 püsinud keskpärasel tasemel 1,08-1,1. Heas olukorras olevaks omavalitsuseks hindab Rahandusministeerium omavalitsusi, kelle omafinantseerimisvõime on 1,1 ja kõrgem. Võru maakonna ja Eesti keskmised näitajad on tõusnud 2004. aasta 1,09 tasemelt 2006. aastaks maakonnas 1,14 tasemele ja Eestis keskmiselt 1,17 tasemele. </w:t>
      </w:r>
    </w:p>
    <w:p w:rsidR="000C5FB8" w:rsidRDefault="000C5FB8">
      <w:pPr>
        <w:pStyle w:val="Kehatekst"/>
      </w:pPr>
      <w:r>
        <w:t xml:space="preserve">Rahandusministeeriumi andmetel on võlakoormus perioodil 2003-2006 tõusnud 13 mln kroonilt 70 mln kroonile moodustades puhastuludest vastavalt 11,8% ja 44,7%. 2006. aasta Võru linna võlakoormuse suhe puhastuludesse on oluliselt kõrgem kui Võru maakonnas ja Eestis keskmiselt – 24,8% ja 33,6%. Viie aasta keskmine eelarve defitsiit ajavahemikul 2002-2006 on -8,2%, mis on enam kui 3 protsendipunkti </w:t>
      </w:r>
      <w:r>
        <w:lastRenderedPageBreak/>
        <w:t>suurem Rahandusministeeriumi poolt uue seaduseelnõuga – „Kohaliku omavalitsuste üksuse finantsjuhtimise seadus” – kehtestatava finantsdistsipliini tagamise meetme eelarvepuudujäägi ülemmäär 5%.</w:t>
      </w:r>
    </w:p>
    <w:p w:rsidR="000C5FB8" w:rsidRDefault="000C5FB8">
      <w:pPr>
        <w:pStyle w:val="Kehatekst"/>
      </w:pPr>
      <w:r>
        <w:t xml:space="preserve">Võru linnaeelarve tulude maht oli 2006.a. 179,5 miljonit krooni ja kulude maht 202,4 miljonit krooni. Puudujääk finantseeriti laenuvahenditest. Kokku oli linnal 2006.a. lõpu seisuga võlakohustusi 68,4 miljoni krooni ulatuses (43,1% puhastatud eelarvest) ja finantsvarasid 24,7 miljoni krooni väärtuses. Laenuvahendite arvelt suutis Võru linn kohalike ülesannete täitmiseks </w:t>
      </w:r>
      <w:r w:rsidR="00F50368">
        <w:t xml:space="preserve">2006. aastal kulutada ühe elaniku kohta 644 krooni enam võrreldes riigi keskmisega. </w:t>
      </w:r>
      <w:r>
        <w:t xml:space="preserve">Võru maakonna </w:t>
      </w:r>
      <w:r w:rsidR="00F50368">
        <w:t xml:space="preserve">vastavat </w:t>
      </w:r>
      <w:r>
        <w:t xml:space="preserve">keskmist näitajat ületas Võru linn 417 krooni võrra. Kulude kasv perioodil 2000-2003 oli (paljuski eelarve kujunemise aluste muutumise tõttu) mõnevõrra suurem kui perioodil 2003-2006. </w:t>
      </w:r>
      <w:r w:rsidR="00F50368">
        <w:t xml:space="preserve">Ajavahemikus </w:t>
      </w:r>
      <w:r>
        <w:t>2000-2003 oli eelarve kasv lähedane riigi ja maakonna keskmisele tasemele, 2003-2006 aga täiendava laenuraha arvelt kiirem.</w:t>
      </w:r>
    </w:p>
    <w:p w:rsidR="000C5FB8" w:rsidRDefault="00930796">
      <w:pPr>
        <w:pStyle w:val="Kehateks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245745</wp:posOffset>
            </wp:positionV>
            <wp:extent cx="4000500" cy="2468245"/>
            <wp:effectExtent l="0" t="0" r="0" b="8255"/>
            <wp:wrapTopAndBottom/>
            <wp:docPr id="119" name="Pilt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00500" cy="246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Kehatekst"/>
      </w:pPr>
    </w:p>
    <w:p w:rsidR="000C5FB8" w:rsidRDefault="000C5FB8">
      <w:pPr>
        <w:pStyle w:val="Pealdis"/>
      </w:pPr>
      <w:bookmarkStart w:id="34" w:name="_Toc182110516"/>
      <w:r>
        <w:t xml:space="preserve">Joonis </w:t>
      </w:r>
      <w:fldSimple w:instr=" SEQ Joonis \* ARABIC ">
        <w:r w:rsidR="008711D6">
          <w:rPr>
            <w:noProof/>
          </w:rPr>
          <w:t>19</w:t>
        </w:r>
      </w:fldSimple>
      <w:r>
        <w:t>. Kohaliku eelarve kulude maht elaniku kohta ning mahu muutumine 2000-2006 (Andmed: Rahandusministeerium)</w:t>
      </w:r>
      <w:bookmarkEnd w:id="34"/>
    </w:p>
    <w:p w:rsidR="000C5FB8" w:rsidRDefault="000C5FB8">
      <w:pPr>
        <w:pStyle w:val="Kehatekst"/>
      </w:pPr>
    </w:p>
    <w:p w:rsidR="000C5FB8" w:rsidRDefault="000C5FB8">
      <w:pPr>
        <w:pStyle w:val="Kehatekst"/>
      </w:pPr>
      <w:r>
        <w:t>Peamisteks linna tuluallikateks on maksud ja mittesihtotstarbelised toetused. Võrrelduna maakonna valdadega on Võru linna tulude struktuuris mõnevõrra olulisem osa maksudel ning kaupade ja teenuste müügil, väiksem aga mittesihtotstarbelistel toetustel.</w:t>
      </w:r>
    </w:p>
    <w:p w:rsidR="000C5FB8" w:rsidRDefault="000C5FB8">
      <w:pPr>
        <w:pStyle w:val="Kehatekst"/>
      </w:pPr>
    </w:p>
    <w:p w:rsidR="000C5FB8" w:rsidRDefault="00930796">
      <w:pPr>
        <w:pStyle w:val="Kehatekst"/>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36830</wp:posOffset>
            </wp:positionV>
            <wp:extent cx="3771900" cy="2312035"/>
            <wp:effectExtent l="0" t="0" r="0" b="0"/>
            <wp:wrapTopAndBottom/>
            <wp:docPr id="124" name="Pilt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71900" cy="231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35" w:name="_Toc182110517"/>
      <w:r>
        <w:t xml:space="preserve">Joonis </w:t>
      </w:r>
      <w:fldSimple w:instr=" SEQ Joonis \* ARABIC ">
        <w:r w:rsidR="008711D6">
          <w:rPr>
            <w:noProof/>
          </w:rPr>
          <w:t>20</w:t>
        </w:r>
      </w:fldSimple>
      <w:r>
        <w:t>. Kohalike eelarvete tulude struktuur 2006.a. (Andmed: rahandusministeerium)</w:t>
      </w:r>
      <w:bookmarkEnd w:id="35"/>
    </w:p>
    <w:p w:rsidR="000C5FB8" w:rsidRDefault="000C5FB8">
      <w:pPr>
        <w:pStyle w:val="Kehatekst"/>
      </w:pPr>
    </w:p>
    <w:p w:rsidR="000C5FB8" w:rsidRDefault="000C5FB8">
      <w:pPr>
        <w:pStyle w:val="Kehatekst"/>
      </w:pPr>
      <w:r>
        <w:t>Kohaliku eelarve kulude struktuuris on tähtsaimal kohal personalikulud. Majandamiskulud ja investeeringukulude osakaal on suhteliselt võrdne. Võrrelduna maakonna valdadega oli linna suhteline investeerimisvõime 2006.a. mõnevõrra suurem.</w:t>
      </w:r>
    </w:p>
    <w:p w:rsidR="000C5FB8" w:rsidRDefault="00930796">
      <w:pPr>
        <w:pStyle w:val="Kehatekst"/>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261620</wp:posOffset>
            </wp:positionV>
            <wp:extent cx="4000500" cy="2451735"/>
            <wp:effectExtent l="0" t="0" r="0" b="0"/>
            <wp:wrapTopAndBottom/>
            <wp:docPr id="125" name="Pilt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00500" cy="245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p>
    <w:p w:rsidR="000C5FB8" w:rsidRDefault="000C5FB8">
      <w:pPr>
        <w:pStyle w:val="Pealdis"/>
      </w:pPr>
      <w:bookmarkStart w:id="36" w:name="_Toc182110518"/>
      <w:r>
        <w:t xml:space="preserve">Joonis </w:t>
      </w:r>
      <w:fldSimple w:instr=" SEQ Joonis \* ARABIC ">
        <w:r w:rsidR="008711D6">
          <w:rPr>
            <w:noProof/>
          </w:rPr>
          <w:t>21</w:t>
        </w:r>
      </w:fldSimple>
      <w:r>
        <w:t>. Kohalike eelarvete kulude struktuur majandusliku sisu alusel 2006.a. (Andmed: rahandusministeerium)</w:t>
      </w:r>
      <w:bookmarkEnd w:id="36"/>
    </w:p>
    <w:p w:rsidR="000C5FB8" w:rsidRDefault="000C5FB8">
      <w:pPr>
        <w:pStyle w:val="Kehatekst"/>
      </w:pPr>
    </w:p>
    <w:p w:rsidR="000C5FB8" w:rsidRDefault="000C5FB8">
      <w:pPr>
        <w:pStyle w:val="Kehatekst"/>
      </w:pPr>
      <w:r>
        <w:t>Tegevusalade lõikes oli suuremaks kuluallikaks haridus</w:t>
      </w:r>
      <w:r w:rsidR="00484017">
        <w:t xml:space="preserve"> (40%)</w:t>
      </w:r>
      <w:r>
        <w:t xml:space="preserve">, millele järgnesid vaba aja valdkond ning linnamajandus. </w:t>
      </w:r>
      <w:r w:rsidR="00484017">
        <w:t>Võrreldes m</w:t>
      </w:r>
      <w:r>
        <w:t xml:space="preserve">aakonna </w:t>
      </w:r>
      <w:r w:rsidR="00484017">
        <w:t xml:space="preserve">teiste omavalitsuse üksustega </w:t>
      </w:r>
      <w:r>
        <w:t xml:space="preserve">on </w:t>
      </w:r>
      <w:r w:rsidR="00484017">
        <w:t>Võrul</w:t>
      </w:r>
      <w:r>
        <w:t xml:space="preserve"> kulutuste struktuuris olulisemal </w:t>
      </w:r>
      <w:r w:rsidRPr="00484017">
        <w:t>kohal vaba a</w:t>
      </w:r>
      <w:r w:rsidR="00484017">
        <w:t xml:space="preserve">eg, </w:t>
      </w:r>
      <w:r w:rsidRPr="00484017">
        <w:t>majandus ja keskkonnakaitse</w:t>
      </w:r>
      <w:r w:rsidR="00484017">
        <w:t>.</w:t>
      </w:r>
      <w:r>
        <w:t xml:space="preserve"> Suhteliselt vähem kulutatakse haridusele ja sotsiaalsele kaitsele.</w:t>
      </w:r>
    </w:p>
    <w:p w:rsidR="000C5FB8" w:rsidRDefault="000C5FB8">
      <w:pPr>
        <w:pStyle w:val="Kehatekst"/>
      </w:pPr>
    </w:p>
    <w:p w:rsidR="000C5FB8" w:rsidRDefault="00930796">
      <w:pPr>
        <w:pStyle w:val="Pealdis"/>
      </w:pPr>
      <w:bookmarkStart w:id="37" w:name="_Toc182110519"/>
      <w:r>
        <w:rPr>
          <w:noProof/>
          <w:lang w:eastAsia="et-EE"/>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3771900" cy="2312035"/>
            <wp:effectExtent l="0" t="0" r="0" b="0"/>
            <wp:wrapTopAndBottom/>
            <wp:docPr id="126" name="Pilt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71900" cy="231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 xml:space="preserve">Joonis </w:t>
      </w:r>
      <w:fldSimple w:instr=" SEQ Joonis \* ARABIC ">
        <w:r w:rsidR="008711D6">
          <w:rPr>
            <w:noProof/>
          </w:rPr>
          <w:t>22</w:t>
        </w:r>
      </w:fldSimple>
      <w:r w:rsidR="000C5FB8">
        <w:t>. Kohalike eelarvete kulude struktuur tegevusalade alusel 2006.a. (Andmed: rahandusministeerium)</w:t>
      </w:r>
      <w:bookmarkEnd w:id="37"/>
    </w:p>
    <w:p w:rsidR="000C5FB8" w:rsidRDefault="000C5FB8">
      <w:pPr>
        <w:jc w:val="both"/>
      </w:pPr>
    </w:p>
    <w:p w:rsidR="000C5FB8" w:rsidRDefault="000C5FB8">
      <w:pPr>
        <w:pStyle w:val="Kehatekst"/>
      </w:pPr>
      <w:r>
        <w:t xml:space="preserve">Järgnevalt on toodud eelarve tulude ja jooksvate kulude – majandusliku sisu klassifikaator 4,5,6 - prognoos aastateks 2008-2011, mis annab aluse arengukava elluviimise võimaluste hindamisele. </w:t>
      </w:r>
    </w:p>
    <w:p w:rsidR="000C5FB8" w:rsidRDefault="000C5FB8">
      <w:pPr>
        <w:pStyle w:val="Kehatekst"/>
      </w:pPr>
      <w:r>
        <w:t>Prognoositud on maksutulusid, laekumisi kaupade ja teenuste müügist</w:t>
      </w:r>
      <w:r>
        <w:rPr>
          <w:rStyle w:val="Allmrkuseviide"/>
        </w:rPr>
        <w:footnoteReference w:id="3"/>
      </w:r>
      <w:r>
        <w:t xml:space="preserve">, tasandusfondi laekumisi k-valemi alusel ning muid tulusid ehk nõndanimetatud tulusid, mille jaotamise üle poliitikud otsustavad. Seega prognoosist on välja jäetud tasandusfond §4 lg2 (peamiselt hariduskulud) ja sihtvahendid ning nende arvelt tehtavad jooksvad kulud. Lisatud on andmed olemasolevate võlakohustuste tagasimaksete kohta tulevastel perioodidel. Prognoosi aluseks on Võru linna eelarve andmed seisuga 28.märts 2007. </w:t>
      </w:r>
    </w:p>
    <w:p w:rsidR="000C5FB8" w:rsidRDefault="000C5FB8">
      <w:pPr>
        <w:pStyle w:val="Kehatekst"/>
      </w:pPr>
      <w:r>
        <w:t>Aastatel  2008-2011 on tulude juurdekasv konservatiivne. Tulumaksu laekumine kasvab maksumaksjate brutotulu kasvu arvelt, maksumaksjate arv on esialgses hinnangus jäetud 2007. aasta tasemele. Brutotulu maksumaksja kohta</w:t>
      </w:r>
      <w:r w:rsidR="00484017">
        <w:t xml:space="preserve"> Võrus</w:t>
      </w:r>
      <w:r>
        <w:t xml:space="preserve"> kasvab hinnanguliselt mõnevõrra aeglasemalt kui riigis keskmiselt: 2008 – 10%, 2009 ja 2010 – 9% ning 2011 – 8%.</w:t>
      </w:r>
    </w:p>
    <w:p w:rsidR="000C5FB8" w:rsidRDefault="000C5FB8">
      <w:pPr>
        <w:jc w:val="both"/>
      </w:pPr>
    </w:p>
    <w:p w:rsidR="000C5FB8" w:rsidRDefault="000C5FB8">
      <w:pPr>
        <w:pStyle w:val="Pealdis"/>
      </w:pPr>
      <w:bookmarkStart w:id="38" w:name="_Toc182110479"/>
      <w:r>
        <w:t xml:space="preserve">Tabel </w:t>
      </w:r>
      <w:fldSimple w:instr=" SEQ Tabel \* ARABIC ">
        <w:r w:rsidR="008711D6">
          <w:rPr>
            <w:noProof/>
          </w:rPr>
          <w:t>4</w:t>
        </w:r>
      </w:fldSimple>
      <w:r>
        <w:t>. Tulumaksu laekumine 2007-2011</w:t>
      </w:r>
      <w:bookmarkEnd w:id="38"/>
    </w:p>
    <w:tbl>
      <w:tblPr>
        <w:tblW w:w="8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640"/>
        <w:gridCol w:w="1200"/>
        <w:gridCol w:w="1200"/>
        <w:gridCol w:w="1200"/>
        <w:gridCol w:w="1200"/>
        <w:gridCol w:w="1320"/>
      </w:tblGrid>
      <w:tr w:rsidR="000C5FB8">
        <w:trPr>
          <w:trHeight w:val="270"/>
        </w:trPr>
        <w:tc>
          <w:tcPr>
            <w:tcW w:w="2640" w:type="dxa"/>
            <w:tcBorders>
              <w:bottom w:val="single" w:sz="4" w:space="0" w:color="auto"/>
            </w:tcBorders>
            <w:shd w:val="clear" w:color="auto" w:fill="FFFFFF"/>
            <w:noWrap/>
            <w:vAlign w:val="bottom"/>
          </w:tcPr>
          <w:p w:rsidR="000C5FB8" w:rsidRDefault="000C5FB8">
            <w:pPr>
              <w:rPr>
                <w:rFonts w:ascii="Verdana" w:hAnsi="Verdana" w:cs="Arial"/>
                <w:sz w:val="16"/>
                <w:szCs w:val="16"/>
              </w:rPr>
            </w:pPr>
          </w:p>
        </w:tc>
        <w:tc>
          <w:tcPr>
            <w:tcW w:w="1200" w:type="dxa"/>
            <w:tcBorders>
              <w:bottom w:val="single" w:sz="4" w:space="0" w:color="auto"/>
            </w:tcBorders>
            <w:shd w:val="clear" w:color="auto" w:fill="FFFFFF"/>
            <w:noWrap/>
            <w:vAlign w:val="bottom"/>
          </w:tcPr>
          <w:p w:rsidR="000C5FB8" w:rsidRDefault="000C5FB8">
            <w:pPr>
              <w:jc w:val="center"/>
              <w:rPr>
                <w:rFonts w:ascii="Verdana" w:hAnsi="Verdana" w:cs="Arial"/>
                <w:b/>
                <w:bCs/>
                <w:sz w:val="16"/>
                <w:szCs w:val="16"/>
              </w:rPr>
            </w:pPr>
            <w:r>
              <w:rPr>
                <w:rFonts w:ascii="Verdana" w:hAnsi="Verdana" w:cs="Arial"/>
                <w:b/>
                <w:bCs/>
                <w:sz w:val="16"/>
                <w:szCs w:val="16"/>
              </w:rPr>
              <w:t>2007</w:t>
            </w:r>
          </w:p>
        </w:tc>
        <w:tc>
          <w:tcPr>
            <w:tcW w:w="1200" w:type="dxa"/>
            <w:tcBorders>
              <w:bottom w:val="single" w:sz="4" w:space="0" w:color="auto"/>
            </w:tcBorders>
            <w:shd w:val="clear" w:color="auto" w:fill="FFFFFF"/>
            <w:noWrap/>
            <w:vAlign w:val="bottom"/>
          </w:tcPr>
          <w:p w:rsidR="000C5FB8" w:rsidRDefault="000C5FB8">
            <w:pPr>
              <w:jc w:val="center"/>
              <w:rPr>
                <w:rFonts w:ascii="Verdana" w:hAnsi="Verdana" w:cs="Arial"/>
                <w:b/>
                <w:bCs/>
                <w:sz w:val="16"/>
                <w:szCs w:val="16"/>
              </w:rPr>
            </w:pPr>
            <w:r>
              <w:rPr>
                <w:rFonts w:ascii="Verdana" w:hAnsi="Verdana" w:cs="Arial"/>
                <w:b/>
                <w:bCs/>
                <w:sz w:val="16"/>
                <w:szCs w:val="16"/>
              </w:rPr>
              <w:t>2008</w:t>
            </w:r>
          </w:p>
        </w:tc>
        <w:tc>
          <w:tcPr>
            <w:tcW w:w="1200" w:type="dxa"/>
            <w:tcBorders>
              <w:bottom w:val="single" w:sz="4" w:space="0" w:color="auto"/>
            </w:tcBorders>
            <w:shd w:val="clear" w:color="auto" w:fill="FFFFFF"/>
            <w:noWrap/>
            <w:vAlign w:val="bottom"/>
          </w:tcPr>
          <w:p w:rsidR="000C5FB8" w:rsidRDefault="000C5FB8">
            <w:pPr>
              <w:jc w:val="center"/>
              <w:rPr>
                <w:rFonts w:ascii="Verdana" w:hAnsi="Verdana" w:cs="Arial"/>
                <w:b/>
                <w:bCs/>
                <w:sz w:val="16"/>
                <w:szCs w:val="16"/>
              </w:rPr>
            </w:pPr>
            <w:r>
              <w:rPr>
                <w:rFonts w:ascii="Verdana" w:hAnsi="Verdana" w:cs="Arial"/>
                <w:b/>
                <w:bCs/>
                <w:sz w:val="16"/>
                <w:szCs w:val="16"/>
              </w:rPr>
              <w:t>2009</w:t>
            </w:r>
          </w:p>
        </w:tc>
        <w:tc>
          <w:tcPr>
            <w:tcW w:w="1200" w:type="dxa"/>
            <w:tcBorders>
              <w:bottom w:val="single" w:sz="4" w:space="0" w:color="auto"/>
            </w:tcBorders>
            <w:shd w:val="clear" w:color="auto" w:fill="FFFFFF"/>
            <w:noWrap/>
            <w:vAlign w:val="bottom"/>
          </w:tcPr>
          <w:p w:rsidR="000C5FB8" w:rsidRDefault="000C5FB8">
            <w:pPr>
              <w:jc w:val="center"/>
              <w:rPr>
                <w:rFonts w:ascii="Verdana" w:hAnsi="Verdana" w:cs="Arial"/>
                <w:b/>
                <w:bCs/>
                <w:sz w:val="16"/>
                <w:szCs w:val="16"/>
              </w:rPr>
            </w:pPr>
            <w:r>
              <w:rPr>
                <w:rFonts w:ascii="Verdana" w:hAnsi="Verdana" w:cs="Arial"/>
                <w:b/>
                <w:bCs/>
                <w:sz w:val="16"/>
                <w:szCs w:val="16"/>
              </w:rPr>
              <w:t>2010</w:t>
            </w:r>
          </w:p>
        </w:tc>
        <w:tc>
          <w:tcPr>
            <w:tcW w:w="1320" w:type="dxa"/>
            <w:tcBorders>
              <w:bottom w:val="single" w:sz="4" w:space="0" w:color="auto"/>
            </w:tcBorders>
            <w:shd w:val="clear" w:color="auto" w:fill="FFFFFF"/>
            <w:vAlign w:val="bottom"/>
          </w:tcPr>
          <w:p w:rsidR="000C5FB8" w:rsidRDefault="000C5FB8">
            <w:pPr>
              <w:jc w:val="center"/>
              <w:rPr>
                <w:rFonts w:ascii="Verdana" w:hAnsi="Verdana" w:cs="Arial"/>
                <w:b/>
                <w:bCs/>
                <w:sz w:val="16"/>
                <w:szCs w:val="16"/>
              </w:rPr>
            </w:pPr>
            <w:r>
              <w:rPr>
                <w:rFonts w:ascii="Verdana" w:hAnsi="Verdana" w:cs="Arial"/>
                <w:b/>
                <w:bCs/>
                <w:sz w:val="16"/>
                <w:szCs w:val="16"/>
              </w:rPr>
              <w:t>2011</w:t>
            </w:r>
          </w:p>
        </w:tc>
      </w:tr>
      <w:tr w:rsidR="000C5FB8">
        <w:trPr>
          <w:trHeight w:val="235"/>
        </w:trPr>
        <w:tc>
          <w:tcPr>
            <w:tcW w:w="2640" w:type="dxa"/>
            <w:shd w:val="clear" w:color="auto" w:fill="C0C0C0"/>
            <w:vAlign w:val="bottom"/>
          </w:tcPr>
          <w:p w:rsidR="000C5FB8" w:rsidRDefault="000C5FB8">
            <w:pPr>
              <w:rPr>
                <w:rFonts w:ascii="Verdana" w:hAnsi="Verdana" w:cs="Arial"/>
                <w:b/>
                <w:bCs/>
                <w:sz w:val="16"/>
                <w:szCs w:val="16"/>
              </w:rPr>
            </w:pPr>
            <w:r>
              <w:rPr>
                <w:rFonts w:ascii="Verdana" w:hAnsi="Verdana" w:cs="Arial"/>
                <w:b/>
                <w:bCs/>
                <w:sz w:val="16"/>
                <w:szCs w:val="16"/>
              </w:rPr>
              <w:t>Tulumaksu laekumine, kr</w:t>
            </w:r>
          </w:p>
        </w:tc>
        <w:tc>
          <w:tcPr>
            <w:tcW w:w="1200" w:type="dxa"/>
            <w:shd w:val="clear" w:color="auto" w:fill="C0C0C0"/>
            <w:noWrap/>
            <w:vAlign w:val="bottom"/>
          </w:tcPr>
          <w:p w:rsidR="000C5FB8" w:rsidRDefault="000C5FB8">
            <w:pPr>
              <w:jc w:val="right"/>
              <w:rPr>
                <w:rFonts w:ascii="Verdana" w:hAnsi="Verdana" w:cs="Arial"/>
                <w:b/>
                <w:bCs/>
                <w:sz w:val="16"/>
                <w:szCs w:val="16"/>
              </w:rPr>
            </w:pPr>
            <w:r>
              <w:rPr>
                <w:rFonts w:ascii="Verdana" w:hAnsi="Verdana" w:cs="Arial"/>
                <w:b/>
                <w:bCs/>
                <w:sz w:val="16"/>
                <w:szCs w:val="16"/>
              </w:rPr>
              <w:t>73 830 000</w:t>
            </w:r>
          </w:p>
        </w:tc>
        <w:tc>
          <w:tcPr>
            <w:tcW w:w="1200" w:type="dxa"/>
            <w:shd w:val="clear" w:color="auto" w:fill="C0C0C0"/>
            <w:noWrap/>
            <w:vAlign w:val="bottom"/>
          </w:tcPr>
          <w:p w:rsidR="000C5FB8" w:rsidRDefault="000C5FB8">
            <w:pPr>
              <w:jc w:val="right"/>
              <w:rPr>
                <w:rFonts w:ascii="Verdana" w:hAnsi="Verdana" w:cs="Arial"/>
                <w:b/>
                <w:bCs/>
                <w:sz w:val="16"/>
                <w:szCs w:val="16"/>
              </w:rPr>
            </w:pPr>
            <w:r>
              <w:rPr>
                <w:rFonts w:ascii="Verdana" w:hAnsi="Verdana" w:cs="Arial"/>
                <w:b/>
                <w:bCs/>
                <w:sz w:val="16"/>
                <w:szCs w:val="16"/>
              </w:rPr>
              <w:t>81 213 000</w:t>
            </w:r>
          </w:p>
        </w:tc>
        <w:tc>
          <w:tcPr>
            <w:tcW w:w="1200" w:type="dxa"/>
            <w:shd w:val="clear" w:color="auto" w:fill="C0C0C0"/>
            <w:noWrap/>
            <w:vAlign w:val="bottom"/>
          </w:tcPr>
          <w:p w:rsidR="000C5FB8" w:rsidRDefault="000C5FB8">
            <w:pPr>
              <w:jc w:val="right"/>
              <w:rPr>
                <w:rFonts w:ascii="Verdana" w:hAnsi="Verdana" w:cs="Arial"/>
                <w:b/>
                <w:bCs/>
                <w:sz w:val="16"/>
                <w:szCs w:val="16"/>
              </w:rPr>
            </w:pPr>
            <w:r>
              <w:rPr>
                <w:rFonts w:ascii="Verdana" w:hAnsi="Verdana" w:cs="Arial"/>
                <w:b/>
                <w:bCs/>
                <w:sz w:val="16"/>
                <w:szCs w:val="16"/>
              </w:rPr>
              <w:t>88 522 170</w:t>
            </w:r>
          </w:p>
        </w:tc>
        <w:tc>
          <w:tcPr>
            <w:tcW w:w="1200" w:type="dxa"/>
            <w:shd w:val="clear" w:color="auto" w:fill="C0C0C0"/>
            <w:noWrap/>
            <w:vAlign w:val="bottom"/>
          </w:tcPr>
          <w:p w:rsidR="000C5FB8" w:rsidRDefault="000C5FB8">
            <w:pPr>
              <w:jc w:val="right"/>
              <w:rPr>
                <w:rFonts w:ascii="Verdana" w:hAnsi="Verdana" w:cs="Arial"/>
                <w:b/>
                <w:bCs/>
                <w:sz w:val="16"/>
                <w:szCs w:val="16"/>
              </w:rPr>
            </w:pPr>
            <w:r>
              <w:rPr>
                <w:rFonts w:ascii="Verdana" w:hAnsi="Verdana" w:cs="Arial"/>
                <w:b/>
                <w:bCs/>
                <w:sz w:val="16"/>
                <w:szCs w:val="16"/>
              </w:rPr>
              <w:t>96 489 165</w:t>
            </w:r>
          </w:p>
        </w:tc>
        <w:tc>
          <w:tcPr>
            <w:tcW w:w="1320" w:type="dxa"/>
            <w:shd w:val="clear" w:color="auto" w:fill="C0C0C0"/>
            <w:vAlign w:val="bottom"/>
          </w:tcPr>
          <w:p w:rsidR="000C5FB8" w:rsidRDefault="000C5FB8">
            <w:pPr>
              <w:jc w:val="right"/>
              <w:rPr>
                <w:rFonts w:ascii="Verdana" w:hAnsi="Verdana" w:cs="Arial"/>
                <w:b/>
                <w:bCs/>
                <w:sz w:val="16"/>
                <w:szCs w:val="16"/>
              </w:rPr>
            </w:pPr>
            <w:r>
              <w:rPr>
                <w:rFonts w:ascii="Verdana" w:hAnsi="Verdana" w:cs="Arial"/>
                <w:b/>
                <w:bCs/>
                <w:sz w:val="16"/>
                <w:szCs w:val="16"/>
              </w:rPr>
              <w:t>104 208 299</w:t>
            </w:r>
          </w:p>
        </w:tc>
      </w:tr>
      <w:tr w:rsidR="000C5FB8">
        <w:trPr>
          <w:trHeight w:val="615"/>
        </w:trPr>
        <w:tc>
          <w:tcPr>
            <w:tcW w:w="2640" w:type="dxa"/>
            <w:shd w:val="clear" w:color="auto" w:fill="FFFFFF"/>
            <w:vAlign w:val="center"/>
          </w:tcPr>
          <w:p w:rsidR="000C5FB8" w:rsidRDefault="000C5FB8">
            <w:pPr>
              <w:rPr>
                <w:rFonts w:ascii="Verdana" w:hAnsi="Verdana" w:cs="Arial"/>
                <w:bCs/>
                <w:sz w:val="16"/>
                <w:szCs w:val="16"/>
              </w:rPr>
            </w:pPr>
            <w:r>
              <w:rPr>
                <w:rFonts w:ascii="Verdana" w:hAnsi="Verdana" w:cs="Arial"/>
                <w:bCs/>
                <w:sz w:val="16"/>
                <w:szCs w:val="16"/>
              </w:rPr>
              <w:t>Registreeritud elanike brutotulust KOV-ile laekuv määr, %</w:t>
            </w:r>
          </w:p>
        </w:tc>
        <w:tc>
          <w:tcPr>
            <w:tcW w:w="1200" w:type="dxa"/>
            <w:shd w:val="clear" w:color="auto" w:fill="FFFFFF"/>
            <w:noWrap/>
            <w:vAlign w:val="bottom"/>
          </w:tcPr>
          <w:p w:rsidR="000C5FB8" w:rsidRDefault="000C5FB8">
            <w:pPr>
              <w:jc w:val="right"/>
              <w:rPr>
                <w:rFonts w:ascii="Verdana" w:hAnsi="Verdana"/>
                <w:bCs/>
                <w:sz w:val="16"/>
                <w:szCs w:val="16"/>
              </w:rPr>
            </w:pPr>
            <w:r>
              <w:rPr>
                <w:rFonts w:ascii="Verdana" w:hAnsi="Verdana"/>
                <w:bCs/>
                <w:sz w:val="16"/>
                <w:szCs w:val="16"/>
              </w:rPr>
              <w:t>11,9%</w:t>
            </w:r>
          </w:p>
        </w:tc>
        <w:tc>
          <w:tcPr>
            <w:tcW w:w="1200" w:type="dxa"/>
            <w:shd w:val="clear" w:color="auto" w:fill="FFFFFF"/>
            <w:noWrap/>
            <w:vAlign w:val="bottom"/>
          </w:tcPr>
          <w:p w:rsidR="000C5FB8" w:rsidRDefault="000C5FB8">
            <w:pPr>
              <w:jc w:val="right"/>
              <w:rPr>
                <w:rFonts w:ascii="Verdana" w:hAnsi="Verdana"/>
                <w:bCs/>
                <w:sz w:val="16"/>
                <w:szCs w:val="16"/>
              </w:rPr>
            </w:pPr>
            <w:r>
              <w:rPr>
                <w:rFonts w:ascii="Verdana" w:hAnsi="Verdana"/>
                <w:bCs/>
                <w:sz w:val="16"/>
                <w:szCs w:val="16"/>
              </w:rPr>
              <w:t>11,9%</w:t>
            </w:r>
          </w:p>
        </w:tc>
        <w:tc>
          <w:tcPr>
            <w:tcW w:w="1200" w:type="dxa"/>
            <w:shd w:val="clear" w:color="auto" w:fill="FFFFFF"/>
            <w:noWrap/>
            <w:vAlign w:val="bottom"/>
          </w:tcPr>
          <w:p w:rsidR="000C5FB8" w:rsidRDefault="000C5FB8">
            <w:pPr>
              <w:jc w:val="right"/>
              <w:rPr>
                <w:rFonts w:ascii="Verdana" w:hAnsi="Verdana"/>
                <w:bCs/>
                <w:sz w:val="16"/>
                <w:szCs w:val="16"/>
              </w:rPr>
            </w:pPr>
            <w:r>
              <w:rPr>
                <w:rFonts w:ascii="Verdana" w:hAnsi="Verdana"/>
                <w:bCs/>
                <w:sz w:val="16"/>
                <w:szCs w:val="16"/>
              </w:rPr>
              <w:t>11,9%</w:t>
            </w:r>
          </w:p>
        </w:tc>
        <w:tc>
          <w:tcPr>
            <w:tcW w:w="1200" w:type="dxa"/>
            <w:shd w:val="clear" w:color="auto" w:fill="FFFFFF"/>
            <w:noWrap/>
            <w:vAlign w:val="bottom"/>
          </w:tcPr>
          <w:p w:rsidR="000C5FB8" w:rsidRDefault="000C5FB8">
            <w:pPr>
              <w:jc w:val="right"/>
              <w:rPr>
                <w:rFonts w:ascii="Verdana" w:hAnsi="Verdana"/>
                <w:bCs/>
                <w:sz w:val="16"/>
                <w:szCs w:val="16"/>
              </w:rPr>
            </w:pPr>
            <w:r>
              <w:rPr>
                <w:rFonts w:ascii="Verdana" w:hAnsi="Verdana"/>
                <w:bCs/>
                <w:sz w:val="16"/>
                <w:szCs w:val="16"/>
              </w:rPr>
              <w:t>11,9%</w:t>
            </w:r>
          </w:p>
        </w:tc>
        <w:tc>
          <w:tcPr>
            <w:tcW w:w="1320" w:type="dxa"/>
            <w:shd w:val="clear" w:color="auto" w:fill="FFFFFF"/>
            <w:vAlign w:val="bottom"/>
          </w:tcPr>
          <w:p w:rsidR="000C5FB8" w:rsidRDefault="000C5FB8">
            <w:pPr>
              <w:jc w:val="right"/>
              <w:rPr>
                <w:rFonts w:ascii="Verdana" w:hAnsi="Verdana"/>
                <w:bCs/>
                <w:sz w:val="16"/>
                <w:szCs w:val="16"/>
              </w:rPr>
            </w:pPr>
            <w:r>
              <w:rPr>
                <w:rFonts w:ascii="Verdana" w:hAnsi="Verdana"/>
                <w:bCs/>
                <w:sz w:val="16"/>
                <w:szCs w:val="16"/>
              </w:rPr>
              <w:t>11,9%</w:t>
            </w:r>
          </w:p>
        </w:tc>
      </w:tr>
      <w:tr w:rsidR="000C5FB8">
        <w:trPr>
          <w:trHeight w:val="383"/>
        </w:trPr>
        <w:tc>
          <w:tcPr>
            <w:tcW w:w="2640" w:type="dxa"/>
            <w:shd w:val="clear" w:color="auto" w:fill="FFFFFF"/>
            <w:vAlign w:val="bottom"/>
          </w:tcPr>
          <w:p w:rsidR="000C5FB8" w:rsidRDefault="000C5FB8">
            <w:pPr>
              <w:rPr>
                <w:rFonts w:ascii="Verdana" w:hAnsi="Verdana" w:cs="Arial"/>
                <w:bCs/>
                <w:sz w:val="16"/>
                <w:szCs w:val="16"/>
              </w:rPr>
            </w:pPr>
            <w:r>
              <w:rPr>
                <w:rFonts w:ascii="Verdana" w:hAnsi="Verdana" w:cs="Arial"/>
                <w:bCs/>
                <w:sz w:val="16"/>
                <w:szCs w:val="16"/>
              </w:rPr>
              <w:t>keskmine brutotulu maksumaksja kohta Võru linnas kuus, kr</w:t>
            </w:r>
          </w:p>
        </w:tc>
        <w:tc>
          <w:tcPr>
            <w:tcW w:w="1200" w:type="dxa"/>
            <w:shd w:val="clear" w:color="auto" w:fill="FFFFFF"/>
            <w:noWrap/>
            <w:vAlign w:val="bottom"/>
          </w:tcPr>
          <w:p w:rsidR="000C5FB8" w:rsidRDefault="000C5FB8">
            <w:pPr>
              <w:jc w:val="right"/>
              <w:rPr>
                <w:rFonts w:ascii="Verdana" w:hAnsi="Verdana" w:cs="Arial"/>
                <w:bCs/>
                <w:sz w:val="16"/>
                <w:szCs w:val="16"/>
              </w:rPr>
            </w:pPr>
            <w:r>
              <w:rPr>
                <w:rFonts w:ascii="Verdana" w:hAnsi="Verdana" w:cs="Arial"/>
                <w:bCs/>
                <w:sz w:val="16"/>
                <w:szCs w:val="16"/>
              </w:rPr>
              <w:t>8617</w:t>
            </w:r>
          </w:p>
        </w:tc>
        <w:tc>
          <w:tcPr>
            <w:tcW w:w="1200" w:type="dxa"/>
            <w:shd w:val="clear" w:color="auto" w:fill="FFFFFF"/>
            <w:noWrap/>
            <w:vAlign w:val="bottom"/>
          </w:tcPr>
          <w:p w:rsidR="000C5FB8" w:rsidRDefault="000C5FB8">
            <w:pPr>
              <w:jc w:val="right"/>
              <w:rPr>
                <w:rFonts w:ascii="Verdana" w:hAnsi="Verdana" w:cs="Arial"/>
                <w:bCs/>
                <w:sz w:val="16"/>
                <w:szCs w:val="16"/>
              </w:rPr>
            </w:pPr>
            <w:r>
              <w:rPr>
                <w:rFonts w:ascii="Verdana" w:hAnsi="Verdana" w:cs="Arial"/>
                <w:bCs/>
                <w:sz w:val="16"/>
                <w:szCs w:val="16"/>
              </w:rPr>
              <w:t>9 479</w:t>
            </w:r>
          </w:p>
        </w:tc>
        <w:tc>
          <w:tcPr>
            <w:tcW w:w="1200" w:type="dxa"/>
            <w:shd w:val="clear" w:color="auto" w:fill="FFFFFF"/>
            <w:noWrap/>
            <w:vAlign w:val="bottom"/>
          </w:tcPr>
          <w:p w:rsidR="000C5FB8" w:rsidRDefault="000C5FB8">
            <w:pPr>
              <w:jc w:val="right"/>
              <w:rPr>
                <w:rFonts w:ascii="Verdana" w:hAnsi="Verdana" w:cs="Arial"/>
                <w:bCs/>
                <w:sz w:val="16"/>
                <w:szCs w:val="16"/>
              </w:rPr>
            </w:pPr>
            <w:r>
              <w:rPr>
                <w:rFonts w:ascii="Verdana" w:hAnsi="Verdana" w:cs="Arial"/>
                <w:bCs/>
                <w:sz w:val="16"/>
                <w:szCs w:val="16"/>
              </w:rPr>
              <w:t>10 332</w:t>
            </w:r>
          </w:p>
        </w:tc>
        <w:tc>
          <w:tcPr>
            <w:tcW w:w="1200" w:type="dxa"/>
            <w:shd w:val="clear" w:color="auto" w:fill="FFFFFF"/>
            <w:noWrap/>
            <w:vAlign w:val="bottom"/>
          </w:tcPr>
          <w:p w:rsidR="000C5FB8" w:rsidRDefault="000C5FB8">
            <w:pPr>
              <w:jc w:val="right"/>
              <w:rPr>
                <w:rFonts w:ascii="Verdana" w:hAnsi="Verdana" w:cs="Arial"/>
                <w:bCs/>
                <w:sz w:val="16"/>
                <w:szCs w:val="16"/>
              </w:rPr>
            </w:pPr>
            <w:r>
              <w:rPr>
                <w:rFonts w:ascii="Verdana" w:hAnsi="Verdana" w:cs="Arial"/>
                <w:bCs/>
                <w:sz w:val="16"/>
                <w:szCs w:val="16"/>
              </w:rPr>
              <w:t>11 262</w:t>
            </w:r>
          </w:p>
        </w:tc>
        <w:tc>
          <w:tcPr>
            <w:tcW w:w="1320" w:type="dxa"/>
            <w:shd w:val="clear" w:color="auto" w:fill="FFFFFF"/>
            <w:vAlign w:val="bottom"/>
          </w:tcPr>
          <w:p w:rsidR="000C5FB8" w:rsidRDefault="000C5FB8">
            <w:pPr>
              <w:jc w:val="right"/>
              <w:rPr>
                <w:rFonts w:ascii="Verdana" w:hAnsi="Verdana" w:cs="Arial"/>
                <w:bCs/>
                <w:sz w:val="16"/>
                <w:szCs w:val="16"/>
              </w:rPr>
            </w:pPr>
            <w:r>
              <w:rPr>
                <w:rFonts w:ascii="Verdana" w:hAnsi="Verdana" w:cs="Arial"/>
                <w:bCs/>
                <w:sz w:val="16"/>
                <w:szCs w:val="16"/>
              </w:rPr>
              <w:t>12162</w:t>
            </w:r>
          </w:p>
        </w:tc>
      </w:tr>
      <w:tr w:rsidR="000C5FB8">
        <w:trPr>
          <w:trHeight w:val="300"/>
        </w:trPr>
        <w:tc>
          <w:tcPr>
            <w:tcW w:w="2640" w:type="dxa"/>
            <w:shd w:val="clear" w:color="auto" w:fill="FFFFFF"/>
            <w:noWrap/>
            <w:vAlign w:val="bottom"/>
          </w:tcPr>
          <w:p w:rsidR="000C5FB8" w:rsidRDefault="000C5FB8">
            <w:pPr>
              <w:rPr>
                <w:rFonts w:ascii="Verdana" w:hAnsi="Verdana" w:cs="Arial"/>
                <w:bCs/>
                <w:sz w:val="16"/>
                <w:szCs w:val="16"/>
              </w:rPr>
            </w:pPr>
            <w:r>
              <w:rPr>
                <w:rFonts w:ascii="Verdana" w:hAnsi="Verdana" w:cs="Arial"/>
                <w:bCs/>
                <w:sz w:val="16"/>
                <w:szCs w:val="16"/>
              </w:rPr>
              <w:t>Maksumaksjate arv Võru linnas</w:t>
            </w:r>
          </w:p>
        </w:tc>
        <w:tc>
          <w:tcPr>
            <w:tcW w:w="1200" w:type="dxa"/>
            <w:shd w:val="clear" w:color="auto" w:fill="FFFFFF"/>
            <w:vAlign w:val="bottom"/>
          </w:tcPr>
          <w:p w:rsidR="000C5FB8" w:rsidRDefault="000C5FB8">
            <w:pPr>
              <w:jc w:val="right"/>
              <w:rPr>
                <w:rFonts w:ascii="Verdana" w:hAnsi="Verdana"/>
                <w:bCs/>
                <w:sz w:val="16"/>
                <w:szCs w:val="16"/>
              </w:rPr>
            </w:pPr>
            <w:r>
              <w:rPr>
                <w:rFonts w:ascii="Verdana" w:hAnsi="Verdana"/>
                <w:bCs/>
                <w:sz w:val="16"/>
                <w:szCs w:val="16"/>
              </w:rPr>
              <w:t>6000</w:t>
            </w:r>
          </w:p>
        </w:tc>
        <w:tc>
          <w:tcPr>
            <w:tcW w:w="1200" w:type="dxa"/>
            <w:shd w:val="clear" w:color="auto" w:fill="FFFFFF"/>
            <w:vAlign w:val="bottom"/>
          </w:tcPr>
          <w:p w:rsidR="000C5FB8" w:rsidRDefault="000C5FB8">
            <w:pPr>
              <w:jc w:val="right"/>
              <w:rPr>
                <w:rFonts w:ascii="Verdana" w:hAnsi="Verdana"/>
                <w:bCs/>
                <w:sz w:val="16"/>
                <w:szCs w:val="16"/>
              </w:rPr>
            </w:pPr>
            <w:r>
              <w:rPr>
                <w:rFonts w:ascii="Verdana" w:hAnsi="Verdana"/>
                <w:bCs/>
                <w:sz w:val="16"/>
                <w:szCs w:val="16"/>
              </w:rPr>
              <w:t>6000</w:t>
            </w:r>
          </w:p>
        </w:tc>
        <w:tc>
          <w:tcPr>
            <w:tcW w:w="1200" w:type="dxa"/>
            <w:shd w:val="clear" w:color="auto" w:fill="FFFFFF"/>
            <w:vAlign w:val="bottom"/>
          </w:tcPr>
          <w:p w:rsidR="000C5FB8" w:rsidRDefault="000C5FB8">
            <w:pPr>
              <w:jc w:val="right"/>
              <w:rPr>
                <w:rFonts w:ascii="Verdana" w:hAnsi="Verdana"/>
                <w:bCs/>
                <w:sz w:val="16"/>
                <w:szCs w:val="16"/>
              </w:rPr>
            </w:pPr>
            <w:r>
              <w:rPr>
                <w:rFonts w:ascii="Verdana" w:hAnsi="Verdana"/>
                <w:bCs/>
                <w:sz w:val="16"/>
                <w:szCs w:val="16"/>
              </w:rPr>
              <w:t>6000</w:t>
            </w:r>
          </w:p>
        </w:tc>
        <w:tc>
          <w:tcPr>
            <w:tcW w:w="1200" w:type="dxa"/>
            <w:shd w:val="clear" w:color="auto" w:fill="FFFFFF"/>
            <w:vAlign w:val="bottom"/>
          </w:tcPr>
          <w:p w:rsidR="000C5FB8" w:rsidRDefault="000C5FB8">
            <w:pPr>
              <w:jc w:val="right"/>
              <w:rPr>
                <w:rFonts w:ascii="Verdana" w:hAnsi="Verdana"/>
                <w:bCs/>
                <w:sz w:val="16"/>
                <w:szCs w:val="16"/>
              </w:rPr>
            </w:pPr>
            <w:r>
              <w:rPr>
                <w:rFonts w:ascii="Verdana" w:hAnsi="Verdana"/>
                <w:bCs/>
                <w:sz w:val="16"/>
                <w:szCs w:val="16"/>
              </w:rPr>
              <w:t>6000</w:t>
            </w:r>
          </w:p>
        </w:tc>
        <w:tc>
          <w:tcPr>
            <w:tcW w:w="1320" w:type="dxa"/>
            <w:shd w:val="clear" w:color="auto" w:fill="FFFFFF"/>
            <w:vAlign w:val="bottom"/>
          </w:tcPr>
          <w:p w:rsidR="000C5FB8" w:rsidRDefault="000C5FB8">
            <w:pPr>
              <w:jc w:val="right"/>
              <w:rPr>
                <w:rFonts w:ascii="Verdana" w:hAnsi="Verdana"/>
                <w:bCs/>
                <w:sz w:val="16"/>
                <w:szCs w:val="16"/>
              </w:rPr>
            </w:pPr>
            <w:r>
              <w:rPr>
                <w:rFonts w:ascii="Verdana" w:hAnsi="Verdana"/>
                <w:bCs/>
                <w:sz w:val="16"/>
                <w:szCs w:val="16"/>
              </w:rPr>
              <w:t>6000</w:t>
            </w:r>
          </w:p>
        </w:tc>
      </w:tr>
      <w:tr w:rsidR="000C5FB8">
        <w:trPr>
          <w:trHeight w:val="300"/>
        </w:trPr>
        <w:tc>
          <w:tcPr>
            <w:tcW w:w="2640" w:type="dxa"/>
            <w:shd w:val="clear" w:color="auto" w:fill="FFFFFF"/>
            <w:noWrap/>
            <w:vAlign w:val="bottom"/>
          </w:tcPr>
          <w:p w:rsidR="000C5FB8" w:rsidRDefault="000C5FB8">
            <w:pPr>
              <w:rPr>
                <w:rFonts w:ascii="Verdana" w:hAnsi="Verdana" w:cs="Arial"/>
                <w:bCs/>
                <w:i/>
                <w:sz w:val="16"/>
                <w:szCs w:val="16"/>
              </w:rPr>
            </w:pPr>
            <w:r>
              <w:rPr>
                <w:rFonts w:ascii="Verdana" w:hAnsi="Verdana" w:cs="Arial"/>
                <w:bCs/>
                <w:i/>
                <w:sz w:val="16"/>
                <w:szCs w:val="16"/>
              </w:rPr>
              <w:t>Muutus tulumaksu</w:t>
            </w:r>
          </w:p>
          <w:p w:rsidR="000C5FB8" w:rsidRDefault="000C5FB8">
            <w:pPr>
              <w:rPr>
                <w:rFonts w:ascii="Verdana" w:hAnsi="Verdana" w:cs="Arial"/>
                <w:bCs/>
                <w:i/>
                <w:sz w:val="16"/>
                <w:szCs w:val="16"/>
              </w:rPr>
            </w:pPr>
            <w:r>
              <w:rPr>
                <w:rFonts w:ascii="Verdana" w:hAnsi="Verdana" w:cs="Arial"/>
                <w:bCs/>
                <w:i/>
                <w:sz w:val="16"/>
                <w:szCs w:val="16"/>
              </w:rPr>
              <w:t>laekumises, %</w:t>
            </w:r>
          </w:p>
        </w:tc>
        <w:tc>
          <w:tcPr>
            <w:tcW w:w="1200" w:type="dxa"/>
            <w:shd w:val="clear" w:color="auto" w:fill="FFFFFF"/>
            <w:noWrap/>
            <w:vAlign w:val="bottom"/>
          </w:tcPr>
          <w:p w:rsidR="000C5FB8" w:rsidRDefault="000C5FB8">
            <w:pPr>
              <w:jc w:val="right"/>
              <w:rPr>
                <w:rFonts w:ascii="Verdana" w:hAnsi="Verdana" w:cs="Arial"/>
                <w:i/>
                <w:sz w:val="16"/>
                <w:szCs w:val="16"/>
              </w:rPr>
            </w:pPr>
            <w:r>
              <w:rPr>
                <w:rFonts w:ascii="Verdana" w:hAnsi="Verdana" w:cs="Arial"/>
                <w:i/>
                <w:sz w:val="16"/>
                <w:szCs w:val="16"/>
              </w:rPr>
              <w:t>14,53%</w:t>
            </w:r>
          </w:p>
        </w:tc>
        <w:tc>
          <w:tcPr>
            <w:tcW w:w="1200" w:type="dxa"/>
            <w:shd w:val="clear" w:color="auto" w:fill="FFFFFF"/>
            <w:noWrap/>
            <w:vAlign w:val="bottom"/>
          </w:tcPr>
          <w:p w:rsidR="000C5FB8" w:rsidRDefault="000C5FB8">
            <w:pPr>
              <w:jc w:val="right"/>
              <w:rPr>
                <w:rFonts w:ascii="Verdana" w:hAnsi="Verdana" w:cs="Arial"/>
                <w:i/>
                <w:sz w:val="16"/>
                <w:szCs w:val="16"/>
              </w:rPr>
            </w:pPr>
            <w:r>
              <w:rPr>
                <w:rFonts w:ascii="Verdana" w:hAnsi="Verdana" w:cs="Arial"/>
                <w:i/>
                <w:sz w:val="16"/>
                <w:szCs w:val="16"/>
              </w:rPr>
              <w:t>10,00%</w:t>
            </w:r>
          </w:p>
        </w:tc>
        <w:tc>
          <w:tcPr>
            <w:tcW w:w="1200" w:type="dxa"/>
            <w:shd w:val="clear" w:color="auto" w:fill="FFFFFF"/>
            <w:noWrap/>
            <w:vAlign w:val="bottom"/>
          </w:tcPr>
          <w:p w:rsidR="000C5FB8" w:rsidRDefault="000C5FB8">
            <w:pPr>
              <w:jc w:val="right"/>
              <w:rPr>
                <w:rFonts w:ascii="Verdana" w:hAnsi="Verdana" w:cs="Arial"/>
                <w:i/>
                <w:sz w:val="16"/>
                <w:szCs w:val="16"/>
              </w:rPr>
            </w:pPr>
            <w:r>
              <w:rPr>
                <w:rFonts w:ascii="Verdana" w:hAnsi="Verdana" w:cs="Arial"/>
                <w:i/>
                <w:sz w:val="16"/>
                <w:szCs w:val="16"/>
              </w:rPr>
              <w:t>9,00%</w:t>
            </w:r>
          </w:p>
        </w:tc>
        <w:tc>
          <w:tcPr>
            <w:tcW w:w="1200" w:type="dxa"/>
            <w:shd w:val="clear" w:color="auto" w:fill="FFFFFF"/>
            <w:noWrap/>
            <w:vAlign w:val="bottom"/>
          </w:tcPr>
          <w:p w:rsidR="000C5FB8" w:rsidRDefault="000C5FB8">
            <w:pPr>
              <w:jc w:val="right"/>
              <w:rPr>
                <w:rFonts w:ascii="Verdana" w:hAnsi="Verdana" w:cs="Arial"/>
                <w:i/>
                <w:sz w:val="16"/>
                <w:szCs w:val="16"/>
              </w:rPr>
            </w:pPr>
            <w:r>
              <w:rPr>
                <w:rFonts w:ascii="Verdana" w:hAnsi="Verdana" w:cs="Arial"/>
                <w:i/>
                <w:sz w:val="16"/>
                <w:szCs w:val="16"/>
              </w:rPr>
              <w:t>9,00%</w:t>
            </w:r>
          </w:p>
        </w:tc>
        <w:tc>
          <w:tcPr>
            <w:tcW w:w="1320" w:type="dxa"/>
            <w:shd w:val="clear" w:color="auto" w:fill="FFFFFF"/>
            <w:vAlign w:val="bottom"/>
          </w:tcPr>
          <w:p w:rsidR="000C5FB8" w:rsidRDefault="000C5FB8">
            <w:pPr>
              <w:jc w:val="right"/>
              <w:rPr>
                <w:rFonts w:ascii="Verdana" w:hAnsi="Verdana" w:cs="Arial"/>
                <w:i/>
                <w:sz w:val="16"/>
                <w:szCs w:val="16"/>
              </w:rPr>
            </w:pPr>
            <w:r>
              <w:rPr>
                <w:rFonts w:ascii="Verdana" w:hAnsi="Verdana" w:cs="Arial"/>
                <w:i/>
                <w:sz w:val="16"/>
                <w:szCs w:val="16"/>
              </w:rPr>
              <w:t>8,00%</w:t>
            </w:r>
          </w:p>
        </w:tc>
      </w:tr>
    </w:tbl>
    <w:p w:rsidR="000C5FB8" w:rsidRDefault="000C5FB8">
      <w:pPr>
        <w:pStyle w:val="Kehatekst"/>
      </w:pPr>
    </w:p>
    <w:p w:rsidR="000C5FB8" w:rsidRDefault="000C5FB8">
      <w:pPr>
        <w:pStyle w:val="Kehatekst"/>
      </w:pPr>
      <w:r>
        <w:t xml:space="preserve">Tasandusfondi §4 lg1 laekumiste kavandamise juures on arvestatud elanike arvu vanusgruppide lõikes ja teede andmete jäämisega 2007. aasta </w:t>
      </w:r>
      <w:r>
        <w:lastRenderedPageBreak/>
        <w:t xml:space="preserve">tasemele. Parameetrite hinded kasvavad vastavalt Rahandusministeeriumi THI prognoosile. </w:t>
      </w:r>
    </w:p>
    <w:p w:rsidR="000C5FB8" w:rsidRDefault="000C5FB8">
      <w:pPr>
        <w:jc w:val="both"/>
        <w:rPr>
          <w:rFonts w:ascii="Verdana" w:hAnsi="Verdana"/>
          <w:sz w:val="22"/>
          <w:szCs w:val="22"/>
        </w:rPr>
      </w:pPr>
    </w:p>
    <w:p w:rsidR="000C5FB8" w:rsidRDefault="000C5FB8">
      <w:pPr>
        <w:pStyle w:val="Pealdis"/>
      </w:pPr>
      <w:bookmarkStart w:id="39" w:name="_Toc182110480"/>
      <w:r>
        <w:t xml:space="preserve">Tabel </w:t>
      </w:r>
      <w:fldSimple w:instr=" SEQ Tabel \* ARABIC ">
        <w:r w:rsidR="008711D6">
          <w:rPr>
            <w:noProof/>
          </w:rPr>
          <w:t>5</w:t>
        </w:r>
      </w:fldSimple>
      <w:r>
        <w:t>. Tasandusfondi §4 lg1 laekumine 2007-2011</w:t>
      </w:r>
      <w:bookmarkEnd w:id="39"/>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632"/>
        <w:gridCol w:w="1047"/>
        <w:gridCol w:w="1002"/>
        <w:gridCol w:w="1000"/>
        <w:gridCol w:w="1002"/>
        <w:gridCol w:w="1028"/>
      </w:tblGrid>
      <w:tr w:rsidR="000C5FB8">
        <w:trPr>
          <w:trHeight w:val="172"/>
        </w:trPr>
        <w:tc>
          <w:tcPr>
            <w:tcW w:w="2085" w:type="pct"/>
            <w:shd w:val="clear" w:color="auto" w:fill="FFFFFF"/>
            <w:vAlign w:val="bottom"/>
          </w:tcPr>
          <w:p w:rsidR="000C5FB8" w:rsidRDefault="000C5FB8">
            <w:pPr>
              <w:rPr>
                <w:rFonts w:ascii="Verdana" w:hAnsi="Verdana"/>
                <w:b/>
                <w:bCs/>
                <w:color w:val="000080"/>
                <w:sz w:val="14"/>
                <w:szCs w:val="14"/>
              </w:rPr>
            </w:pPr>
          </w:p>
        </w:tc>
        <w:tc>
          <w:tcPr>
            <w:tcW w:w="601" w:type="pct"/>
            <w:shd w:val="clear" w:color="auto" w:fill="FFFFFF"/>
          </w:tcPr>
          <w:p w:rsidR="000C5FB8" w:rsidRDefault="000C5FB8">
            <w:pPr>
              <w:jc w:val="center"/>
              <w:rPr>
                <w:rFonts w:ascii="Verdana" w:hAnsi="Verdana"/>
                <w:b/>
                <w:bCs/>
                <w:sz w:val="14"/>
                <w:szCs w:val="14"/>
              </w:rPr>
            </w:pPr>
            <w:r>
              <w:rPr>
                <w:rFonts w:ascii="Verdana" w:hAnsi="Verdana"/>
                <w:b/>
                <w:bCs/>
                <w:sz w:val="14"/>
                <w:szCs w:val="14"/>
              </w:rPr>
              <w:t>2007</w:t>
            </w:r>
          </w:p>
        </w:tc>
        <w:tc>
          <w:tcPr>
            <w:tcW w:w="575" w:type="pct"/>
            <w:shd w:val="clear" w:color="auto" w:fill="FFFFFF"/>
            <w:noWrap/>
            <w:vAlign w:val="bottom"/>
          </w:tcPr>
          <w:p w:rsidR="000C5FB8" w:rsidRDefault="000C5FB8">
            <w:pPr>
              <w:jc w:val="center"/>
              <w:rPr>
                <w:rFonts w:ascii="Verdana" w:hAnsi="Verdana"/>
                <w:b/>
                <w:bCs/>
                <w:sz w:val="14"/>
                <w:szCs w:val="14"/>
              </w:rPr>
            </w:pPr>
            <w:r>
              <w:rPr>
                <w:rFonts w:ascii="Verdana" w:hAnsi="Verdana"/>
                <w:b/>
                <w:bCs/>
                <w:sz w:val="14"/>
                <w:szCs w:val="14"/>
              </w:rPr>
              <w:t>2008</w:t>
            </w:r>
          </w:p>
        </w:tc>
        <w:tc>
          <w:tcPr>
            <w:tcW w:w="574" w:type="pct"/>
            <w:shd w:val="clear" w:color="auto" w:fill="FFFFFF"/>
            <w:noWrap/>
            <w:vAlign w:val="bottom"/>
          </w:tcPr>
          <w:p w:rsidR="000C5FB8" w:rsidRDefault="000C5FB8">
            <w:pPr>
              <w:jc w:val="center"/>
              <w:rPr>
                <w:rFonts w:ascii="Verdana" w:hAnsi="Verdana"/>
                <w:b/>
                <w:bCs/>
                <w:sz w:val="14"/>
                <w:szCs w:val="14"/>
              </w:rPr>
            </w:pPr>
            <w:r>
              <w:rPr>
                <w:rFonts w:ascii="Verdana" w:hAnsi="Verdana"/>
                <w:b/>
                <w:bCs/>
                <w:sz w:val="14"/>
                <w:szCs w:val="14"/>
              </w:rPr>
              <w:t>2009</w:t>
            </w:r>
          </w:p>
        </w:tc>
        <w:tc>
          <w:tcPr>
            <w:tcW w:w="575" w:type="pct"/>
            <w:shd w:val="clear" w:color="auto" w:fill="FFFFFF"/>
            <w:noWrap/>
            <w:vAlign w:val="bottom"/>
          </w:tcPr>
          <w:p w:rsidR="000C5FB8" w:rsidRDefault="000C5FB8">
            <w:pPr>
              <w:jc w:val="center"/>
              <w:rPr>
                <w:rFonts w:ascii="Verdana" w:hAnsi="Verdana"/>
                <w:b/>
                <w:bCs/>
                <w:sz w:val="14"/>
                <w:szCs w:val="14"/>
              </w:rPr>
            </w:pPr>
            <w:r>
              <w:rPr>
                <w:rFonts w:ascii="Verdana" w:hAnsi="Verdana"/>
                <w:b/>
                <w:bCs/>
                <w:sz w:val="14"/>
                <w:szCs w:val="14"/>
              </w:rPr>
              <w:t>2010</w:t>
            </w:r>
          </w:p>
        </w:tc>
        <w:tc>
          <w:tcPr>
            <w:tcW w:w="589" w:type="pct"/>
            <w:shd w:val="clear" w:color="auto" w:fill="FFFFFF"/>
            <w:vAlign w:val="bottom"/>
          </w:tcPr>
          <w:p w:rsidR="000C5FB8" w:rsidRDefault="000C5FB8">
            <w:pPr>
              <w:jc w:val="center"/>
              <w:rPr>
                <w:rFonts w:ascii="Verdana" w:hAnsi="Verdana"/>
                <w:b/>
                <w:bCs/>
                <w:sz w:val="14"/>
                <w:szCs w:val="14"/>
              </w:rPr>
            </w:pPr>
            <w:r>
              <w:rPr>
                <w:rFonts w:ascii="Verdana" w:hAnsi="Verdana"/>
                <w:b/>
                <w:bCs/>
                <w:sz w:val="14"/>
                <w:szCs w:val="14"/>
              </w:rPr>
              <w:t>2011</w:t>
            </w:r>
          </w:p>
        </w:tc>
      </w:tr>
      <w:tr w:rsidR="000C5FB8">
        <w:trPr>
          <w:trHeight w:val="172"/>
        </w:trPr>
        <w:tc>
          <w:tcPr>
            <w:tcW w:w="2085" w:type="pct"/>
            <w:shd w:val="clear" w:color="auto" w:fill="FFFFFF"/>
            <w:vAlign w:val="bottom"/>
          </w:tcPr>
          <w:p w:rsidR="000C5FB8" w:rsidRDefault="000C5FB8">
            <w:pPr>
              <w:rPr>
                <w:rFonts w:ascii="Verdana" w:hAnsi="Verdana"/>
                <w:b/>
                <w:bCs/>
                <w:sz w:val="16"/>
                <w:szCs w:val="16"/>
              </w:rPr>
            </w:pPr>
            <w:r>
              <w:rPr>
                <w:rFonts w:ascii="Verdana" w:hAnsi="Verdana"/>
                <w:b/>
                <w:bCs/>
                <w:sz w:val="16"/>
                <w:szCs w:val="16"/>
              </w:rPr>
              <w:t xml:space="preserve">Toetuse suurus </w:t>
            </w:r>
          </w:p>
          <w:p w:rsidR="000C5FB8" w:rsidRDefault="000C5FB8">
            <w:pPr>
              <w:rPr>
                <w:rFonts w:ascii="Verdana" w:hAnsi="Verdana"/>
                <w:b/>
                <w:bCs/>
                <w:sz w:val="16"/>
                <w:szCs w:val="16"/>
              </w:rPr>
            </w:pPr>
            <w:r>
              <w:rPr>
                <w:rFonts w:ascii="Verdana" w:hAnsi="Verdana"/>
                <w:b/>
                <w:bCs/>
                <w:sz w:val="16"/>
                <w:szCs w:val="16"/>
              </w:rPr>
              <w:t>[(1+2+3-4)*toetustaseme koefitsient]</w:t>
            </w:r>
          </w:p>
        </w:tc>
        <w:tc>
          <w:tcPr>
            <w:tcW w:w="601" w:type="pct"/>
            <w:shd w:val="clear" w:color="auto" w:fill="FFFFFF"/>
            <w:vAlign w:val="center"/>
          </w:tcPr>
          <w:p w:rsidR="000C5FB8" w:rsidRDefault="000C5FB8">
            <w:pPr>
              <w:jc w:val="right"/>
              <w:rPr>
                <w:rFonts w:ascii="Verdana" w:hAnsi="Verdana"/>
                <w:b/>
                <w:bCs/>
                <w:sz w:val="14"/>
                <w:szCs w:val="14"/>
              </w:rPr>
            </w:pPr>
            <w:r>
              <w:rPr>
                <w:rFonts w:ascii="Verdana" w:hAnsi="Verdana"/>
                <w:b/>
                <w:bCs/>
                <w:sz w:val="14"/>
                <w:szCs w:val="14"/>
              </w:rPr>
              <w:t>33 502 000</w:t>
            </w:r>
          </w:p>
        </w:tc>
        <w:tc>
          <w:tcPr>
            <w:tcW w:w="575" w:type="pct"/>
            <w:shd w:val="clear" w:color="auto" w:fill="FFFFFF"/>
            <w:noWrap/>
            <w:vAlign w:val="center"/>
          </w:tcPr>
          <w:p w:rsidR="000C5FB8" w:rsidRDefault="000C5FB8">
            <w:pPr>
              <w:jc w:val="right"/>
              <w:rPr>
                <w:rFonts w:ascii="Verdana" w:hAnsi="Verdana"/>
                <w:b/>
                <w:bCs/>
                <w:sz w:val="14"/>
                <w:szCs w:val="14"/>
              </w:rPr>
            </w:pPr>
            <w:r>
              <w:rPr>
                <w:rFonts w:ascii="Verdana" w:hAnsi="Verdana"/>
                <w:b/>
                <w:bCs/>
                <w:sz w:val="14"/>
                <w:szCs w:val="14"/>
              </w:rPr>
              <w:t>33 948 000</w:t>
            </w:r>
          </w:p>
        </w:tc>
        <w:tc>
          <w:tcPr>
            <w:tcW w:w="574" w:type="pct"/>
            <w:shd w:val="clear" w:color="auto" w:fill="FFFFFF"/>
            <w:noWrap/>
            <w:vAlign w:val="center"/>
          </w:tcPr>
          <w:p w:rsidR="000C5FB8" w:rsidRDefault="000C5FB8">
            <w:pPr>
              <w:jc w:val="right"/>
              <w:rPr>
                <w:rFonts w:ascii="Verdana" w:hAnsi="Verdana"/>
                <w:b/>
                <w:bCs/>
                <w:sz w:val="14"/>
                <w:szCs w:val="14"/>
              </w:rPr>
            </w:pPr>
            <w:r>
              <w:rPr>
                <w:rFonts w:ascii="Verdana" w:hAnsi="Verdana"/>
                <w:b/>
                <w:bCs/>
                <w:sz w:val="14"/>
                <w:szCs w:val="14"/>
              </w:rPr>
              <w:t>36 280 000</w:t>
            </w:r>
          </w:p>
        </w:tc>
        <w:tc>
          <w:tcPr>
            <w:tcW w:w="575" w:type="pct"/>
            <w:shd w:val="clear" w:color="auto" w:fill="FFFFFF"/>
            <w:noWrap/>
            <w:vAlign w:val="center"/>
          </w:tcPr>
          <w:p w:rsidR="000C5FB8" w:rsidRDefault="000C5FB8">
            <w:pPr>
              <w:jc w:val="right"/>
              <w:rPr>
                <w:rFonts w:ascii="Verdana" w:hAnsi="Verdana"/>
                <w:b/>
                <w:bCs/>
                <w:sz w:val="14"/>
                <w:szCs w:val="14"/>
              </w:rPr>
            </w:pPr>
            <w:r>
              <w:rPr>
                <w:rFonts w:ascii="Verdana" w:hAnsi="Verdana"/>
                <w:b/>
                <w:bCs/>
                <w:sz w:val="14"/>
                <w:szCs w:val="14"/>
              </w:rPr>
              <w:t>38 745 000</w:t>
            </w:r>
          </w:p>
        </w:tc>
        <w:tc>
          <w:tcPr>
            <w:tcW w:w="589" w:type="pct"/>
            <w:shd w:val="clear" w:color="auto" w:fill="FFFFFF"/>
            <w:vAlign w:val="center"/>
          </w:tcPr>
          <w:p w:rsidR="000C5FB8" w:rsidRDefault="000C5FB8">
            <w:pPr>
              <w:jc w:val="right"/>
              <w:rPr>
                <w:rFonts w:ascii="Verdana" w:hAnsi="Verdana"/>
                <w:b/>
                <w:bCs/>
                <w:sz w:val="14"/>
                <w:szCs w:val="14"/>
              </w:rPr>
            </w:pPr>
            <w:r>
              <w:rPr>
                <w:rFonts w:ascii="Verdana" w:hAnsi="Verdana"/>
                <w:b/>
                <w:bCs/>
                <w:sz w:val="14"/>
                <w:szCs w:val="14"/>
              </w:rPr>
              <w:t>40 259 000</w:t>
            </w:r>
          </w:p>
        </w:tc>
      </w:tr>
      <w:tr w:rsidR="000C5FB8">
        <w:trPr>
          <w:trHeight w:val="255"/>
        </w:trPr>
        <w:tc>
          <w:tcPr>
            <w:tcW w:w="2085" w:type="pct"/>
            <w:shd w:val="clear" w:color="auto" w:fill="FFFFFF"/>
            <w:noWrap/>
            <w:vAlign w:val="bottom"/>
          </w:tcPr>
          <w:p w:rsidR="000C5FB8" w:rsidRDefault="000C5FB8">
            <w:pPr>
              <w:rPr>
                <w:rFonts w:ascii="Verdana" w:hAnsi="Verdana"/>
                <w:sz w:val="16"/>
                <w:szCs w:val="16"/>
              </w:rPr>
            </w:pPr>
            <w:r>
              <w:rPr>
                <w:rFonts w:ascii="Verdana" w:hAnsi="Verdana"/>
                <w:sz w:val="16"/>
                <w:szCs w:val="16"/>
              </w:rPr>
              <w:t>Toetustaseme koefitsient</w:t>
            </w:r>
          </w:p>
        </w:tc>
        <w:tc>
          <w:tcPr>
            <w:tcW w:w="601" w:type="pct"/>
            <w:shd w:val="clear" w:color="auto" w:fill="FFFFFF"/>
            <w:vAlign w:val="center"/>
          </w:tcPr>
          <w:p w:rsidR="000C5FB8" w:rsidRDefault="000C5FB8">
            <w:pPr>
              <w:jc w:val="right"/>
              <w:rPr>
                <w:rFonts w:ascii="Verdana" w:hAnsi="Verdana"/>
                <w:sz w:val="14"/>
                <w:szCs w:val="14"/>
              </w:rPr>
            </w:pPr>
            <w:r>
              <w:rPr>
                <w:rFonts w:ascii="Verdana" w:hAnsi="Verdana"/>
                <w:sz w:val="14"/>
                <w:szCs w:val="14"/>
              </w:rPr>
              <w:t>0,9</w:t>
            </w:r>
          </w:p>
        </w:tc>
        <w:tc>
          <w:tcPr>
            <w:tcW w:w="575"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0,9</w:t>
            </w:r>
          </w:p>
        </w:tc>
        <w:tc>
          <w:tcPr>
            <w:tcW w:w="574"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0,9</w:t>
            </w:r>
          </w:p>
        </w:tc>
        <w:tc>
          <w:tcPr>
            <w:tcW w:w="575"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0,9</w:t>
            </w:r>
          </w:p>
        </w:tc>
        <w:tc>
          <w:tcPr>
            <w:tcW w:w="589" w:type="pct"/>
            <w:shd w:val="clear" w:color="auto" w:fill="FFFFFF"/>
            <w:vAlign w:val="center"/>
          </w:tcPr>
          <w:p w:rsidR="000C5FB8" w:rsidRDefault="000C5FB8">
            <w:pPr>
              <w:jc w:val="right"/>
              <w:rPr>
                <w:rFonts w:ascii="Verdana" w:hAnsi="Verdana"/>
                <w:sz w:val="14"/>
                <w:szCs w:val="14"/>
              </w:rPr>
            </w:pPr>
            <w:r>
              <w:rPr>
                <w:rFonts w:ascii="Verdana" w:hAnsi="Verdana"/>
                <w:sz w:val="14"/>
                <w:szCs w:val="14"/>
              </w:rPr>
              <w:t>0,9</w:t>
            </w:r>
          </w:p>
        </w:tc>
      </w:tr>
      <w:tr w:rsidR="000C5FB8">
        <w:trPr>
          <w:trHeight w:val="255"/>
        </w:trPr>
        <w:tc>
          <w:tcPr>
            <w:tcW w:w="2085" w:type="pct"/>
            <w:shd w:val="clear" w:color="auto" w:fill="C0C0C0"/>
            <w:noWrap/>
            <w:vAlign w:val="bottom"/>
          </w:tcPr>
          <w:p w:rsidR="000C5FB8" w:rsidRDefault="000C5FB8">
            <w:pPr>
              <w:rPr>
                <w:rFonts w:ascii="Verdana" w:hAnsi="Verdana"/>
                <w:b/>
                <w:bCs/>
                <w:sz w:val="16"/>
                <w:szCs w:val="16"/>
              </w:rPr>
            </w:pPr>
            <w:r>
              <w:rPr>
                <w:rFonts w:ascii="Verdana" w:hAnsi="Verdana"/>
                <w:b/>
                <w:bCs/>
                <w:sz w:val="16"/>
                <w:szCs w:val="16"/>
              </w:rPr>
              <w:t>Arvestuslikud tulud kokku (1+2+3)</w:t>
            </w:r>
          </w:p>
        </w:tc>
        <w:tc>
          <w:tcPr>
            <w:tcW w:w="601" w:type="pct"/>
            <w:shd w:val="clear" w:color="auto" w:fill="C0C0C0"/>
            <w:vAlign w:val="center"/>
          </w:tcPr>
          <w:p w:rsidR="000C5FB8" w:rsidRDefault="000C5FB8">
            <w:pPr>
              <w:jc w:val="right"/>
              <w:rPr>
                <w:rFonts w:ascii="Verdana" w:hAnsi="Verdana"/>
                <w:b/>
                <w:bCs/>
                <w:sz w:val="14"/>
                <w:szCs w:val="14"/>
              </w:rPr>
            </w:pPr>
            <w:r>
              <w:rPr>
                <w:rFonts w:ascii="Verdana" w:hAnsi="Verdana"/>
                <w:b/>
                <w:bCs/>
                <w:sz w:val="14"/>
                <w:szCs w:val="14"/>
              </w:rPr>
              <w:t>59 511 883</w:t>
            </w:r>
          </w:p>
        </w:tc>
        <w:tc>
          <w:tcPr>
            <w:tcW w:w="575" w:type="pct"/>
            <w:shd w:val="clear" w:color="auto" w:fill="C0C0C0"/>
            <w:noWrap/>
            <w:vAlign w:val="center"/>
          </w:tcPr>
          <w:p w:rsidR="000C5FB8" w:rsidRDefault="000C5FB8">
            <w:pPr>
              <w:jc w:val="right"/>
              <w:rPr>
                <w:rFonts w:ascii="Verdana" w:hAnsi="Verdana"/>
                <w:b/>
                <w:bCs/>
                <w:sz w:val="14"/>
                <w:szCs w:val="14"/>
              </w:rPr>
            </w:pPr>
            <w:r>
              <w:rPr>
                <w:rFonts w:ascii="Verdana" w:hAnsi="Verdana"/>
                <w:b/>
                <w:bCs/>
                <w:sz w:val="14"/>
                <w:szCs w:val="14"/>
              </w:rPr>
              <w:t>68 728 809</w:t>
            </w:r>
          </w:p>
        </w:tc>
        <w:tc>
          <w:tcPr>
            <w:tcW w:w="574" w:type="pct"/>
            <w:shd w:val="clear" w:color="auto" w:fill="C0C0C0"/>
            <w:noWrap/>
            <w:vAlign w:val="center"/>
          </w:tcPr>
          <w:p w:rsidR="000C5FB8" w:rsidRDefault="000C5FB8">
            <w:pPr>
              <w:jc w:val="right"/>
              <w:rPr>
                <w:rFonts w:ascii="Verdana" w:hAnsi="Verdana"/>
                <w:b/>
                <w:bCs/>
                <w:sz w:val="14"/>
                <w:szCs w:val="14"/>
              </w:rPr>
            </w:pPr>
            <w:r>
              <w:rPr>
                <w:rFonts w:ascii="Verdana" w:hAnsi="Verdana"/>
                <w:b/>
                <w:bCs/>
                <w:sz w:val="14"/>
                <w:szCs w:val="14"/>
              </w:rPr>
              <w:t>77 496 114</w:t>
            </w:r>
          </w:p>
        </w:tc>
        <w:tc>
          <w:tcPr>
            <w:tcW w:w="575" w:type="pct"/>
            <w:shd w:val="clear" w:color="auto" w:fill="C0C0C0"/>
            <w:noWrap/>
            <w:vAlign w:val="center"/>
          </w:tcPr>
          <w:p w:rsidR="000C5FB8" w:rsidRDefault="000C5FB8">
            <w:pPr>
              <w:jc w:val="right"/>
              <w:rPr>
                <w:rFonts w:ascii="Verdana" w:hAnsi="Verdana"/>
                <w:b/>
                <w:bCs/>
                <w:sz w:val="14"/>
                <w:szCs w:val="14"/>
              </w:rPr>
            </w:pPr>
            <w:r>
              <w:rPr>
                <w:rFonts w:ascii="Verdana" w:hAnsi="Verdana"/>
                <w:b/>
                <w:bCs/>
                <w:sz w:val="14"/>
                <w:szCs w:val="14"/>
              </w:rPr>
              <w:t>85 352 282</w:t>
            </w:r>
          </w:p>
        </w:tc>
        <w:tc>
          <w:tcPr>
            <w:tcW w:w="589" w:type="pct"/>
            <w:shd w:val="clear" w:color="auto" w:fill="C0C0C0"/>
            <w:vAlign w:val="center"/>
          </w:tcPr>
          <w:p w:rsidR="000C5FB8" w:rsidRDefault="000C5FB8">
            <w:pPr>
              <w:jc w:val="right"/>
              <w:rPr>
                <w:rFonts w:ascii="Verdana" w:hAnsi="Verdana"/>
                <w:b/>
                <w:bCs/>
                <w:sz w:val="14"/>
                <w:szCs w:val="14"/>
              </w:rPr>
            </w:pPr>
            <w:r>
              <w:rPr>
                <w:rFonts w:ascii="Verdana" w:hAnsi="Verdana"/>
                <w:b/>
                <w:bCs/>
                <w:sz w:val="14"/>
                <w:szCs w:val="14"/>
              </w:rPr>
              <w:t>93 081 659</w:t>
            </w:r>
          </w:p>
        </w:tc>
      </w:tr>
      <w:tr w:rsidR="000C5FB8">
        <w:trPr>
          <w:trHeight w:val="255"/>
        </w:trPr>
        <w:tc>
          <w:tcPr>
            <w:tcW w:w="2085" w:type="pct"/>
            <w:shd w:val="clear" w:color="auto" w:fill="FFFFFF"/>
            <w:noWrap/>
            <w:vAlign w:val="bottom"/>
          </w:tcPr>
          <w:p w:rsidR="000C5FB8" w:rsidRDefault="000C5FB8">
            <w:pPr>
              <w:rPr>
                <w:rFonts w:ascii="Verdana" w:hAnsi="Verdana"/>
                <w:sz w:val="16"/>
                <w:szCs w:val="16"/>
              </w:rPr>
            </w:pPr>
            <w:r>
              <w:rPr>
                <w:rFonts w:ascii="Verdana" w:hAnsi="Verdana"/>
                <w:sz w:val="16"/>
                <w:szCs w:val="16"/>
              </w:rPr>
              <w:t>1. Arvestuslik maamaksu laekumine</w:t>
            </w:r>
          </w:p>
        </w:tc>
        <w:tc>
          <w:tcPr>
            <w:tcW w:w="601" w:type="pct"/>
            <w:shd w:val="clear" w:color="auto" w:fill="FFFFFF"/>
            <w:vAlign w:val="center"/>
          </w:tcPr>
          <w:p w:rsidR="000C5FB8" w:rsidRDefault="000C5FB8">
            <w:pPr>
              <w:jc w:val="right"/>
              <w:rPr>
                <w:rFonts w:ascii="Verdana" w:hAnsi="Verdana" w:cs="Arial"/>
                <w:sz w:val="14"/>
                <w:szCs w:val="14"/>
              </w:rPr>
            </w:pPr>
            <w:r>
              <w:rPr>
                <w:rFonts w:ascii="Verdana" w:hAnsi="Verdana" w:cs="Arial"/>
                <w:sz w:val="14"/>
                <w:szCs w:val="14"/>
              </w:rPr>
              <w:t>927 388</w:t>
            </w:r>
          </w:p>
        </w:tc>
        <w:tc>
          <w:tcPr>
            <w:tcW w:w="575" w:type="pct"/>
            <w:shd w:val="clear" w:color="auto" w:fill="FFFFFF"/>
            <w:noWrap/>
            <w:vAlign w:val="center"/>
          </w:tcPr>
          <w:p w:rsidR="000C5FB8" w:rsidRDefault="000C5FB8">
            <w:pPr>
              <w:jc w:val="right"/>
              <w:rPr>
                <w:rFonts w:ascii="Verdana" w:hAnsi="Verdana" w:cs="Arial"/>
                <w:sz w:val="14"/>
                <w:szCs w:val="14"/>
              </w:rPr>
            </w:pPr>
            <w:r>
              <w:rPr>
                <w:rFonts w:ascii="Verdana" w:hAnsi="Verdana" w:cs="Arial"/>
                <w:sz w:val="14"/>
                <w:szCs w:val="14"/>
              </w:rPr>
              <w:t>927 388</w:t>
            </w:r>
          </w:p>
        </w:tc>
        <w:tc>
          <w:tcPr>
            <w:tcW w:w="574" w:type="pct"/>
            <w:shd w:val="clear" w:color="auto" w:fill="FFFFFF"/>
            <w:noWrap/>
            <w:vAlign w:val="center"/>
          </w:tcPr>
          <w:p w:rsidR="000C5FB8" w:rsidRDefault="000C5FB8">
            <w:pPr>
              <w:jc w:val="right"/>
              <w:rPr>
                <w:rFonts w:ascii="Verdana" w:hAnsi="Verdana" w:cs="Arial"/>
                <w:sz w:val="14"/>
                <w:szCs w:val="14"/>
              </w:rPr>
            </w:pPr>
            <w:r>
              <w:rPr>
                <w:rFonts w:ascii="Verdana" w:hAnsi="Verdana" w:cs="Arial"/>
                <w:sz w:val="14"/>
                <w:szCs w:val="14"/>
              </w:rPr>
              <w:t>927 388</w:t>
            </w:r>
          </w:p>
        </w:tc>
        <w:tc>
          <w:tcPr>
            <w:tcW w:w="575" w:type="pct"/>
            <w:shd w:val="clear" w:color="auto" w:fill="FFFFFF"/>
            <w:noWrap/>
            <w:vAlign w:val="center"/>
          </w:tcPr>
          <w:p w:rsidR="000C5FB8" w:rsidRDefault="000C5FB8">
            <w:pPr>
              <w:jc w:val="right"/>
              <w:rPr>
                <w:rFonts w:ascii="Verdana" w:hAnsi="Verdana" w:cs="Arial"/>
                <w:sz w:val="14"/>
                <w:szCs w:val="14"/>
              </w:rPr>
            </w:pPr>
            <w:r>
              <w:rPr>
                <w:rFonts w:ascii="Verdana" w:hAnsi="Verdana" w:cs="Arial"/>
                <w:sz w:val="14"/>
                <w:szCs w:val="14"/>
              </w:rPr>
              <w:t>927 388</w:t>
            </w:r>
          </w:p>
        </w:tc>
        <w:tc>
          <w:tcPr>
            <w:tcW w:w="589" w:type="pct"/>
            <w:shd w:val="clear" w:color="auto" w:fill="FFFFFF"/>
            <w:vAlign w:val="center"/>
          </w:tcPr>
          <w:p w:rsidR="000C5FB8" w:rsidRDefault="000C5FB8">
            <w:pPr>
              <w:jc w:val="right"/>
              <w:rPr>
                <w:rFonts w:ascii="Verdana" w:hAnsi="Verdana" w:cs="Arial"/>
                <w:sz w:val="14"/>
                <w:szCs w:val="14"/>
              </w:rPr>
            </w:pPr>
            <w:r>
              <w:rPr>
                <w:rFonts w:ascii="Verdana" w:hAnsi="Verdana" w:cs="Arial"/>
                <w:sz w:val="14"/>
                <w:szCs w:val="14"/>
              </w:rPr>
              <w:t>927 388</w:t>
            </w:r>
          </w:p>
        </w:tc>
      </w:tr>
      <w:tr w:rsidR="000C5FB8">
        <w:trPr>
          <w:trHeight w:val="255"/>
        </w:trPr>
        <w:tc>
          <w:tcPr>
            <w:tcW w:w="2085" w:type="pct"/>
            <w:shd w:val="clear" w:color="auto" w:fill="FFFFFF"/>
            <w:noWrap/>
            <w:vAlign w:val="bottom"/>
          </w:tcPr>
          <w:p w:rsidR="000C5FB8" w:rsidRDefault="000C5FB8">
            <w:pPr>
              <w:rPr>
                <w:rFonts w:ascii="Verdana" w:hAnsi="Verdana"/>
                <w:sz w:val="16"/>
                <w:szCs w:val="16"/>
              </w:rPr>
            </w:pPr>
            <w:r>
              <w:rPr>
                <w:rFonts w:ascii="Verdana" w:hAnsi="Verdana"/>
                <w:sz w:val="16"/>
                <w:szCs w:val="16"/>
              </w:rPr>
              <w:t>2. Arvestuslik loodusvarade kasutamise tasu</w:t>
            </w:r>
          </w:p>
        </w:tc>
        <w:tc>
          <w:tcPr>
            <w:tcW w:w="601" w:type="pct"/>
            <w:shd w:val="clear" w:color="auto" w:fill="FFFFFF"/>
            <w:vAlign w:val="center"/>
          </w:tcPr>
          <w:p w:rsidR="000C5FB8" w:rsidRDefault="000C5FB8">
            <w:pPr>
              <w:jc w:val="right"/>
              <w:rPr>
                <w:rFonts w:ascii="Verdana" w:hAnsi="Verdana"/>
                <w:sz w:val="14"/>
                <w:szCs w:val="14"/>
              </w:rPr>
            </w:pPr>
            <w:r>
              <w:rPr>
                <w:rFonts w:ascii="Verdana" w:hAnsi="Verdana"/>
                <w:sz w:val="14"/>
                <w:szCs w:val="14"/>
              </w:rPr>
              <w:t>187 806</w:t>
            </w:r>
          </w:p>
        </w:tc>
        <w:tc>
          <w:tcPr>
            <w:tcW w:w="575"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200 000</w:t>
            </w:r>
          </w:p>
        </w:tc>
        <w:tc>
          <w:tcPr>
            <w:tcW w:w="574"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200 000</w:t>
            </w:r>
          </w:p>
        </w:tc>
        <w:tc>
          <w:tcPr>
            <w:tcW w:w="575"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200 000</w:t>
            </w:r>
          </w:p>
        </w:tc>
        <w:tc>
          <w:tcPr>
            <w:tcW w:w="589" w:type="pct"/>
            <w:shd w:val="clear" w:color="auto" w:fill="FFFFFF"/>
            <w:vAlign w:val="center"/>
          </w:tcPr>
          <w:p w:rsidR="000C5FB8" w:rsidRDefault="000C5FB8">
            <w:pPr>
              <w:jc w:val="right"/>
              <w:rPr>
                <w:rFonts w:ascii="Verdana" w:hAnsi="Verdana"/>
                <w:sz w:val="14"/>
                <w:szCs w:val="14"/>
              </w:rPr>
            </w:pPr>
            <w:r>
              <w:rPr>
                <w:rFonts w:ascii="Verdana" w:hAnsi="Verdana"/>
                <w:sz w:val="14"/>
                <w:szCs w:val="14"/>
              </w:rPr>
              <w:t>200 000</w:t>
            </w:r>
          </w:p>
        </w:tc>
      </w:tr>
      <w:tr w:rsidR="000C5FB8">
        <w:trPr>
          <w:trHeight w:val="245"/>
        </w:trPr>
        <w:tc>
          <w:tcPr>
            <w:tcW w:w="2085" w:type="pct"/>
            <w:shd w:val="clear" w:color="auto" w:fill="FFFFFF"/>
            <w:vAlign w:val="bottom"/>
          </w:tcPr>
          <w:p w:rsidR="000C5FB8" w:rsidRDefault="000C5FB8">
            <w:pPr>
              <w:rPr>
                <w:rFonts w:ascii="Verdana" w:hAnsi="Verdana"/>
                <w:b/>
                <w:bCs/>
                <w:sz w:val="16"/>
                <w:szCs w:val="16"/>
              </w:rPr>
            </w:pPr>
            <w:r>
              <w:rPr>
                <w:rFonts w:ascii="Verdana" w:hAnsi="Verdana"/>
                <w:b/>
                <w:bCs/>
                <w:sz w:val="16"/>
                <w:szCs w:val="16"/>
              </w:rPr>
              <w:t xml:space="preserve">3. Arvestuslik kaalutud kolme eelneva aasta keskmine tulumaks tasandusfondi    </w:t>
            </w:r>
          </w:p>
        </w:tc>
        <w:tc>
          <w:tcPr>
            <w:tcW w:w="601" w:type="pct"/>
            <w:shd w:val="clear" w:color="auto" w:fill="FFFFFF"/>
            <w:vAlign w:val="center"/>
          </w:tcPr>
          <w:p w:rsidR="000C5FB8" w:rsidRDefault="000C5FB8">
            <w:pPr>
              <w:jc w:val="right"/>
              <w:rPr>
                <w:rFonts w:ascii="Verdana" w:hAnsi="Verdana"/>
                <w:b/>
                <w:bCs/>
                <w:sz w:val="14"/>
                <w:szCs w:val="14"/>
              </w:rPr>
            </w:pPr>
            <w:r>
              <w:rPr>
                <w:rFonts w:ascii="Verdana" w:hAnsi="Verdana"/>
                <w:b/>
                <w:bCs/>
                <w:sz w:val="14"/>
                <w:szCs w:val="14"/>
              </w:rPr>
              <w:t>58 396 689</w:t>
            </w:r>
          </w:p>
        </w:tc>
        <w:tc>
          <w:tcPr>
            <w:tcW w:w="575" w:type="pct"/>
            <w:shd w:val="clear" w:color="auto" w:fill="FFFFFF"/>
            <w:noWrap/>
            <w:vAlign w:val="center"/>
          </w:tcPr>
          <w:p w:rsidR="000C5FB8" w:rsidRDefault="000C5FB8">
            <w:pPr>
              <w:jc w:val="right"/>
              <w:rPr>
                <w:rFonts w:ascii="Verdana" w:hAnsi="Verdana"/>
                <w:b/>
                <w:bCs/>
                <w:sz w:val="14"/>
                <w:szCs w:val="14"/>
              </w:rPr>
            </w:pPr>
            <w:r>
              <w:rPr>
                <w:rFonts w:ascii="Verdana" w:hAnsi="Verdana"/>
                <w:b/>
                <w:bCs/>
                <w:sz w:val="14"/>
                <w:szCs w:val="14"/>
              </w:rPr>
              <w:t>67 601 421</w:t>
            </w:r>
          </w:p>
        </w:tc>
        <w:tc>
          <w:tcPr>
            <w:tcW w:w="574" w:type="pct"/>
            <w:shd w:val="clear" w:color="auto" w:fill="FFFFFF"/>
            <w:noWrap/>
            <w:vAlign w:val="center"/>
          </w:tcPr>
          <w:p w:rsidR="000C5FB8" w:rsidRDefault="000C5FB8">
            <w:pPr>
              <w:jc w:val="right"/>
              <w:rPr>
                <w:rFonts w:ascii="Verdana" w:hAnsi="Verdana"/>
                <w:b/>
                <w:bCs/>
                <w:sz w:val="14"/>
                <w:szCs w:val="14"/>
              </w:rPr>
            </w:pPr>
            <w:r>
              <w:rPr>
                <w:rFonts w:ascii="Verdana" w:hAnsi="Verdana"/>
                <w:b/>
                <w:bCs/>
                <w:sz w:val="14"/>
                <w:szCs w:val="14"/>
              </w:rPr>
              <w:t>76 368 727</w:t>
            </w:r>
          </w:p>
        </w:tc>
        <w:tc>
          <w:tcPr>
            <w:tcW w:w="575" w:type="pct"/>
            <w:shd w:val="clear" w:color="auto" w:fill="FFFFFF"/>
            <w:noWrap/>
            <w:vAlign w:val="center"/>
          </w:tcPr>
          <w:p w:rsidR="000C5FB8" w:rsidRDefault="000C5FB8">
            <w:pPr>
              <w:jc w:val="right"/>
              <w:rPr>
                <w:rFonts w:ascii="Verdana" w:hAnsi="Verdana"/>
                <w:b/>
                <w:bCs/>
                <w:sz w:val="14"/>
                <w:szCs w:val="14"/>
              </w:rPr>
            </w:pPr>
            <w:r>
              <w:rPr>
                <w:rFonts w:ascii="Verdana" w:hAnsi="Verdana"/>
                <w:b/>
                <w:bCs/>
                <w:sz w:val="14"/>
                <w:szCs w:val="14"/>
              </w:rPr>
              <w:t>84 224 895</w:t>
            </w:r>
          </w:p>
        </w:tc>
        <w:tc>
          <w:tcPr>
            <w:tcW w:w="589" w:type="pct"/>
            <w:shd w:val="clear" w:color="auto" w:fill="FFFFFF"/>
            <w:vAlign w:val="center"/>
          </w:tcPr>
          <w:p w:rsidR="000C5FB8" w:rsidRDefault="000C5FB8">
            <w:pPr>
              <w:jc w:val="right"/>
              <w:rPr>
                <w:rFonts w:ascii="Verdana" w:hAnsi="Verdana"/>
                <w:b/>
                <w:bCs/>
                <w:sz w:val="14"/>
                <w:szCs w:val="14"/>
              </w:rPr>
            </w:pPr>
            <w:r>
              <w:rPr>
                <w:rFonts w:ascii="Verdana" w:hAnsi="Verdana"/>
                <w:b/>
                <w:bCs/>
                <w:sz w:val="14"/>
                <w:szCs w:val="14"/>
              </w:rPr>
              <w:t>91 954 272</w:t>
            </w:r>
          </w:p>
        </w:tc>
      </w:tr>
      <w:tr w:rsidR="000C5FB8">
        <w:trPr>
          <w:trHeight w:val="255"/>
        </w:trPr>
        <w:tc>
          <w:tcPr>
            <w:tcW w:w="2085" w:type="pct"/>
            <w:shd w:val="clear" w:color="auto" w:fill="FFFFFF"/>
            <w:vAlign w:val="bottom"/>
          </w:tcPr>
          <w:p w:rsidR="000C5FB8" w:rsidRDefault="000C5FB8">
            <w:pPr>
              <w:rPr>
                <w:rFonts w:ascii="Verdana" w:hAnsi="Verdana"/>
                <w:sz w:val="16"/>
                <w:szCs w:val="16"/>
              </w:rPr>
            </w:pPr>
            <w:r>
              <w:rPr>
                <w:rFonts w:ascii="Verdana" w:hAnsi="Verdana"/>
                <w:sz w:val="16"/>
                <w:szCs w:val="16"/>
              </w:rPr>
              <w:t>tulumaks tasandusfondi n-1 aastal</w:t>
            </w:r>
          </w:p>
        </w:tc>
        <w:tc>
          <w:tcPr>
            <w:tcW w:w="601" w:type="pct"/>
            <w:shd w:val="clear" w:color="auto" w:fill="FFFFFF"/>
            <w:vAlign w:val="center"/>
          </w:tcPr>
          <w:p w:rsidR="000C5FB8" w:rsidRDefault="000C5FB8">
            <w:pPr>
              <w:jc w:val="right"/>
              <w:rPr>
                <w:rFonts w:ascii="Verdana" w:hAnsi="Verdana"/>
                <w:sz w:val="14"/>
                <w:szCs w:val="14"/>
              </w:rPr>
            </w:pPr>
            <w:r>
              <w:rPr>
                <w:rFonts w:ascii="Verdana" w:hAnsi="Verdana"/>
                <w:sz w:val="14"/>
                <w:szCs w:val="14"/>
              </w:rPr>
              <w:t>64 928 359</w:t>
            </w:r>
          </w:p>
        </w:tc>
        <w:tc>
          <w:tcPr>
            <w:tcW w:w="575"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74 568 300</w:t>
            </w:r>
          </w:p>
        </w:tc>
        <w:tc>
          <w:tcPr>
            <w:tcW w:w="574"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82 025 130</w:t>
            </w:r>
          </w:p>
        </w:tc>
        <w:tc>
          <w:tcPr>
            <w:tcW w:w="575"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89 407 392</w:t>
            </w:r>
          </w:p>
        </w:tc>
        <w:tc>
          <w:tcPr>
            <w:tcW w:w="589" w:type="pct"/>
            <w:shd w:val="clear" w:color="auto" w:fill="FFFFFF"/>
            <w:vAlign w:val="center"/>
          </w:tcPr>
          <w:p w:rsidR="000C5FB8" w:rsidRDefault="000C5FB8">
            <w:pPr>
              <w:jc w:val="right"/>
              <w:rPr>
                <w:rFonts w:ascii="Verdana" w:hAnsi="Verdana"/>
                <w:sz w:val="14"/>
                <w:szCs w:val="14"/>
              </w:rPr>
            </w:pPr>
            <w:r>
              <w:rPr>
                <w:rFonts w:ascii="Verdana" w:hAnsi="Verdana"/>
                <w:sz w:val="14"/>
                <w:szCs w:val="14"/>
              </w:rPr>
              <w:t>97 454 057</w:t>
            </w:r>
          </w:p>
        </w:tc>
      </w:tr>
      <w:tr w:rsidR="000C5FB8">
        <w:trPr>
          <w:trHeight w:val="255"/>
        </w:trPr>
        <w:tc>
          <w:tcPr>
            <w:tcW w:w="2085" w:type="pct"/>
            <w:shd w:val="clear" w:color="auto" w:fill="FFFFFF"/>
            <w:vAlign w:val="bottom"/>
          </w:tcPr>
          <w:p w:rsidR="000C5FB8" w:rsidRDefault="000C5FB8">
            <w:pPr>
              <w:rPr>
                <w:rFonts w:ascii="Verdana" w:hAnsi="Verdana"/>
                <w:sz w:val="16"/>
                <w:szCs w:val="16"/>
              </w:rPr>
            </w:pPr>
            <w:r>
              <w:rPr>
                <w:rFonts w:ascii="Verdana" w:hAnsi="Verdana"/>
                <w:sz w:val="16"/>
                <w:szCs w:val="16"/>
              </w:rPr>
              <w:t>tulumaks tasandusfondi n-2 aastal</w:t>
            </w:r>
          </w:p>
        </w:tc>
        <w:tc>
          <w:tcPr>
            <w:tcW w:w="601" w:type="pct"/>
            <w:shd w:val="clear" w:color="auto" w:fill="FFFFFF"/>
            <w:vAlign w:val="center"/>
          </w:tcPr>
          <w:p w:rsidR="000C5FB8" w:rsidRDefault="000C5FB8">
            <w:pPr>
              <w:jc w:val="right"/>
              <w:rPr>
                <w:rFonts w:ascii="Verdana" w:hAnsi="Verdana"/>
                <w:sz w:val="14"/>
                <w:szCs w:val="14"/>
              </w:rPr>
            </w:pPr>
            <w:r>
              <w:rPr>
                <w:rFonts w:ascii="Verdana" w:hAnsi="Verdana"/>
                <w:sz w:val="14"/>
                <w:szCs w:val="14"/>
              </w:rPr>
              <w:t>54 193 817</w:t>
            </w:r>
          </w:p>
        </w:tc>
        <w:tc>
          <w:tcPr>
            <w:tcW w:w="575"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64 928 359</w:t>
            </w:r>
          </w:p>
        </w:tc>
        <w:tc>
          <w:tcPr>
            <w:tcW w:w="574"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74 568 300</w:t>
            </w:r>
          </w:p>
        </w:tc>
        <w:tc>
          <w:tcPr>
            <w:tcW w:w="575"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82 025 130</w:t>
            </w:r>
          </w:p>
        </w:tc>
        <w:tc>
          <w:tcPr>
            <w:tcW w:w="589" w:type="pct"/>
            <w:shd w:val="clear" w:color="auto" w:fill="FFFFFF"/>
            <w:vAlign w:val="center"/>
          </w:tcPr>
          <w:p w:rsidR="000C5FB8" w:rsidRDefault="000C5FB8">
            <w:pPr>
              <w:jc w:val="right"/>
              <w:rPr>
                <w:rFonts w:ascii="Verdana" w:hAnsi="Verdana"/>
                <w:sz w:val="14"/>
                <w:szCs w:val="14"/>
              </w:rPr>
            </w:pPr>
            <w:r>
              <w:rPr>
                <w:rFonts w:ascii="Verdana" w:hAnsi="Verdana"/>
                <w:sz w:val="14"/>
                <w:szCs w:val="14"/>
              </w:rPr>
              <w:t>89 407 392</w:t>
            </w:r>
          </w:p>
        </w:tc>
      </w:tr>
      <w:tr w:rsidR="000C5FB8">
        <w:trPr>
          <w:trHeight w:val="255"/>
        </w:trPr>
        <w:tc>
          <w:tcPr>
            <w:tcW w:w="2085" w:type="pct"/>
            <w:shd w:val="clear" w:color="auto" w:fill="FFFFFF"/>
            <w:vAlign w:val="bottom"/>
          </w:tcPr>
          <w:p w:rsidR="000C5FB8" w:rsidRDefault="000C5FB8">
            <w:pPr>
              <w:rPr>
                <w:rFonts w:ascii="Verdana" w:hAnsi="Verdana"/>
                <w:sz w:val="16"/>
                <w:szCs w:val="16"/>
              </w:rPr>
            </w:pPr>
            <w:r>
              <w:rPr>
                <w:rFonts w:ascii="Verdana" w:hAnsi="Verdana"/>
                <w:sz w:val="16"/>
                <w:szCs w:val="16"/>
              </w:rPr>
              <w:t>tulumaks tasandusfondi n-3 aastal</w:t>
            </w:r>
          </w:p>
        </w:tc>
        <w:tc>
          <w:tcPr>
            <w:tcW w:w="601" w:type="pct"/>
            <w:shd w:val="clear" w:color="auto" w:fill="FFFFFF"/>
            <w:vAlign w:val="center"/>
          </w:tcPr>
          <w:p w:rsidR="000C5FB8" w:rsidRDefault="000C5FB8">
            <w:pPr>
              <w:jc w:val="right"/>
              <w:rPr>
                <w:rFonts w:ascii="Verdana" w:hAnsi="Verdana"/>
                <w:sz w:val="14"/>
                <w:szCs w:val="14"/>
              </w:rPr>
            </w:pPr>
            <w:r>
              <w:rPr>
                <w:rFonts w:ascii="Verdana" w:hAnsi="Verdana"/>
                <w:sz w:val="14"/>
                <w:szCs w:val="14"/>
              </w:rPr>
              <w:t>48 371 821</w:t>
            </w:r>
          </w:p>
        </w:tc>
        <w:tc>
          <w:tcPr>
            <w:tcW w:w="575"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54 193 817</w:t>
            </w:r>
          </w:p>
        </w:tc>
        <w:tc>
          <w:tcPr>
            <w:tcW w:w="574"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64 928 359</w:t>
            </w:r>
          </w:p>
        </w:tc>
        <w:tc>
          <w:tcPr>
            <w:tcW w:w="575" w:type="pct"/>
            <w:shd w:val="clear" w:color="auto" w:fill="FFFFFF"/>
            <w:noWrap/>
            <w:vAlign w:val="center"/>
          </w:tcPr>
          <w:p w:rsidR="000C5FB8" w:rsidRDefault="000C5FB8">
            <w:pPr>
              <w:jc w:val="right"/>
              <w:rPr>
                <w:rFonts w:ascii="Verdana" w:hAnsi="Verdana"/>
                <w:sz w:val="14"/>
                <w:szCs w:val="14"/>
              </w:rPr>
            </w:pPr>
            <w:r>
              <w:rPr>
                <w:rFonts w:ascii="Verdana" w:hAnsi="Verdana"/>
                <w:sz w:val="14"/>
                <w:szCs w:val="14"/>
              </w:rPr>
              <w:t>74 568 300</w:t>
            </w:r>
          </w:p>
        </w:tc>
        <w:tc>
          <w:tcPr>
            <w:tcW w:w="589" w:type="pct"/>
            <w:shd w:val="clear" w:color="auto" w:fill="FFFFFF"/>
            <w:vAlign w:val="center"/>
          </w:tcPr>
          <w:p w:rsidR="000C5FB8" w:rsidRDefault="000C5FB8">
            <w:pPr>
              <w:jc w:val="right"/>
              <w:rPr>
                <w:rFonts w:ascii="Verdana" w:hAnsi="Verdana"/>
                <w:sz w:val="14"/>
                <w:szCs w:val="14"/>
              </w:rPr>
            </w:pPr>
            <w:r>
              <w:rPr>
                <w:rFonts w:ascii="Verdana" w:hAnsi="Verdana"/>
                <w:sz w:val="14"/>
                <w:szCs w:val="14"/>
              </w:rPr>
              <w:t>82 025 130</w:t>
            </w:r>
          </w:p>
        </w:tc>
      </w:tr>
      <w:tr w:rsidR="000C5FB8">
        <w:trPr>
          <w:trHeight w:val="255"/>
        </w:trPr>
        <w:tc>
          <w:tcPr>
            <w:tcW w:w="2085" w:type="pct"/>
            <w:shd w:val="clear" w:color="auto" w:fill="C0C0C0"/>
            <w:noWrap/>
            <w:vAlign w:val="bottom"/>
          </w:tcPr>
          <w:p w:rsidR="000C5FB8" w:rsidRDefault="000C5FB8">
            <w:pPr>
              <w:rPr>
                <w:rFonts w:ascii="Verdana" w:hAnsi="Verdana"/>
                <w:b/>
                <w:bCs/>
                <w:sz w:val="16"/>
                <w:szCs w:val="16"/>
              </w:rPr>
            </w:pPr>
            <w:r>
              <w:rPr>
                <w:rFonts w:ascii="Verdana" w:hAnsi="Verdana"/>
                <w:b/>
                <w:bCs/>
                <w:sz w:val="16"/>
                <w:szCs w:val="16"/>
              </w:rPr>
              <w:t>4. Arvestuslik keskmistatud kulu kokku</w:t>
            </w:r>
          </w:p>
        </w:tc>
        <w:tc>
          <w:tcPr>
            <w:tcW w:w="601" w:type="pct"/>
            <w:shd w:val="clear" w:color="auto" w:fill="C0C0C0"/>
            <w:vAlign w:val="center"/>
          </w:tcPr>
          <w:p w:rsidR="000C5FB8" w:rsidRDefault="000C5FB8">
            <w:pPr>
              <w:jc w:val="right"/>
              <w:rPr>
                <w:rFonts w:ascii="Verdana" w:hAnsi="Verdana"/>
                <w:b/>
                <w:bCs/>
                <w:sz w:val="14"/>
                <w:szCs w:val="14"/>
              </w:rPr>
            </w:pPr>
            <w:r>
              <w:rPr>
                <w:rFonts w:ascii="Verdana" w:hAnsi="Verdana"/>
                <w:b/>
                <w:bCs/>
                <w:sz w:val="14"/>
                <w:szCs w:val="14"/>
              </w:rPr>
              <w:t>59 511 883</w:t>
            </w:r>
          </w:p>
        </w:tc>
        <w:tc>
          <w:tcPr>
            <w:tcW w:w="575" w:type="pct"/>
            <w:shd w:val="clear" w:color="auto" w:fill="C0C0C0"/>
            <w:noWrap/>
            <w:vAlign w:val="center"/>
          </w:tcPr>
          <w:p w:rsidR="000C5FB8" w:rsidRDefault="000C5FB8">
            <w:pPr>
              <w:jc w:val="right"/>
              <w:rPr>
                <w:rFonts w:ascii="Verdana" w:hAnsi="Verdana"/>
                <w:b/>
                <w:bCs/>
                <w:sz w:val="13"/>
                <w:szCs w:val="13"/>
              </w:rPr>
            </w:pPr>
            <w:r>
              <w:rPr>
                <w:rFonts w:ascii="Verdana" w:hAnsi="Verdana"/>
                <w:b/>
                <w:bCs/>
                <w:sz w:val="13"/>
                <w:szCs w:val="13"/>
              </w:rPr>
              <w:t>106 448 575</w:t>
            </w:r>
          </w:p>
        </w:tc>
        <w:tc>
          <w:tcPr>
            <w:tcW w:w="574" w:type="pct"/>
            <w:shd w:val="clear" w:color="auto" w:fill="C0C0C0"/>
            <w:noWrap/>
            <w:vAlign w:val="center"/>
          </w:tcPr>
          <w:p w:rsidR="000C5FB8" w:rsidRDefault="000C5FB8">
            <w:pPr>
              <w:jc w:val="right"/>
              <w:rPr>
                <w:rFonts w:ascii="Verdana" w:hAnsi="Verdana"/>
                <w:b/>
                <w:bCs/>
                <w:sz w:val="13"/>
                <w:szCs w:val="13"/>
              </w:rPr>
            </w:pPr>
            <w:r>
              <w:rPr>
                <w:rFonts w:ascii="Verdana" w:hAnsi="Verdana"/>
                <w:b/>
                <w:bCs/>
                <w:sz w:val="13"/>
                <w:szCs w:val="13"/>
              </w:rPr>
              <w:t>117 807 064</w:t>
            </w:r>
          </w:p>
        </w:tc>
        <w:tc>
          <w:tcPr>
            <w:tcW w:w="575" w:type="pct"/>
            <w:shd w:val="clear" w:color="auto" w:fill="C0C0C0"/>
            <w:noWrap/>
            <w:vAlign w:val="center"/>
          </w:tcPr>
          <w:p w:rsidR="000C5FB8" w:rsidRDefault="000C5FB8">
            <w:pPr>
              <w:jc w:val="right"/>
              <w:rPr>
                <w:rFonts w:ascii="Verdana" w:hAnsi="Verdana"/>
                <w:b/>
                <w:bCs/>
                <w:sz w:val="13"/>
                <w:szCs w:val="13"/>
              </w:rPr>
            </w:pPr>
            <w:r>
              <w:rPr>
                <w:rFonts w:ascii="Verdana" w:hAnsi="Verdana"/>
                <w:b/>
                <w:bCs/>
                <w:sz w:val="13"/>
                <w:szCs w:val="13"/>
              </w:rPr>
              <w:t>128 402 160</w:t>
            </w:r>
          </w:p>
        </w:tc>
        <w:tc>
          <w:tcPr>
            <w:tcW w:w="589" w:type="pct"/>
            <w:shd w:val="clear" w:color="auto" w:fill="C0C0C0"/>
            <w:vAlign w:val="center"/>
          </w:tcPr>
          <w:p w:rsidR="000C5FB8" w:rsidRDefault="000C5FB8">
            <w:pPr>
              <w:jc w:val="right"/>
              <w:rPr>
                <w:rFonts w:ascii="Verdana" w:hAnsi="Verdana"/>
                <w:b/>
                <w:bCs/>
                <w:sz w:val="13"/>
                <w:szCs w:val="13"/>
              </w:rPr>
            </w:pPr>
            <w:r>
              <w:rPr>
                <w:rFonts w:ascii="Verdana" w:hAnsi="Verdana"/>
                <w:b/>
                <w:bCs/>
                <w:sz w:val="13"/>
                <w:szCs w:val="13"/>
              </w:rPr>
              <w:t>137 813 525</w:t>
            </w:r>
          </w:p>
        </w:tc>
      </w:tr>
      <w:tr w:rsidR="000C5FB8">
        <w:trPr>
          <w:trHeight w:val="255"/>
        </w:trPr>
        <w:tc>
          <w:tcPr>
            <w:tcW w:w="5000" w:type="pct"/>
            <w:gridSpan w:val="6"/>
            <w:shd w:val="clear" w:color="auto" w:fill="FFFFFF"/>
            <w:noWrap/>
            <w:vAlign w:val="bottom"/>
          </w:tcPr>
          <w:p w:rsidR="000C5FB8" w:rsidRDefault="000C5FB8">
            <w:pPr>
              <w:rPr>
                <w:rFonts w:ascii="Verdana" w:hAnsi="Verdana"/>
                <w:b/>
                <w:bCs/>
                <w:sz w:val="14"/>
                <w:szCs w:val="14"/>
              </w:rPr>
            </w:pPr>
            <w:r>
              <w:rPr>
                <w:rFonts w:ascii="Verdana" w:hAnsi="Verdana"/>
                <w:b/>
                <w:bCs/>
                <w:sz w:val="14"/>
                <w:szCs w:val="14"/>
              </w:rPr>
              <w:t>Elanike vanusrühmad ja hooldatavad isikud  </w:t>
            </w:r>
          </w:p>
        </w:tc>
      </w:tr>
      <w:tr w:rsidR="000C5FB8">
        <w:trPr>
          <w:trHeight w:val="255"/>
        </w:trPr>
        <w:tc>
          <w:tcPr>
            <w:tcW w:w="2085" w:type="pct"/>
            <w:shd w:val="clear" w:color="auto" w:fill="FFFFFF"/>
            <w:noWrap/>
            <w:vAlign w:val="bottom"/>
          </w:tcPr>
          <w:p w:rsidR="000C5FB8" w:rsidRDefault="000C5FB8">
            <w:pPr>
              <w:rPr>
                <w:rFonts w:ascii="Verdana" w:hAnsi="Verdana"/>
                <w:sz w:val="16"/>
                <w:szCs w:val="16"/>
              </w:rPr>
            </w:pPr>
            <w:r>
              <w:rPr>
                <w:rFonts w:ascii="Verdana" w:hAnsi="Verdana"/>
                <w:sz w:val="16"/>
                <w:szCs w:val="16"/>
              </w:rPr>
              <w:t>Elanike arv kokku</w:t>
            </w:r>
          </w:p>
        </w:tc>
        <w:tc>
          <w:tcPr>
            <w:tcW w:w="601"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14 356</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14 356</w:t>
            </w:r>
          </w:p>
        </w:tc>
        <w:tc>
          <w:tcPr>
            <w:tcW w:w="574"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14 356</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14 356</w:t>
            </w:r>
          </w:p>
        </w:tc>
        <w:tc>
          <w:tcPr>
            <w:tcW w:w="589"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14 356</w:t>
            </w:r>
          </w:p>
        </w:tc>
      </w:tr>
      <w:tr w:rsidR="000C5FB8">
        <w:trPr>
          <w:trHeight w:val="300"/>
        </w:trPr>
        <w:tc>
          <w:tcPr>
            <w:tcW w:w="2085" w:type="pct"/>
            <w:shd w:val="clear" w:color="auto" w:fill="FFFFFF"/>
            <w:noWrap/>
            <w:vAlign w:val="bottom"/>
          </w:tcPr>
          <w:p w:rsidR="000C5FB8" w:rsidRDefault="000C5FB8">
            <w:pPr>
              <w:rPr>
                <w:rFonts w:ascii="Verdana" w:hAnsi="Verdana" w:cs="Arial"/>
                <w:sz w:val="16"/>
                <w:szCs w:val="16"/>
              </w:rPr>
            </w:pPr>
            <w:r>
              <w:rPr>
                <w:rFonts w:ascii="Verdana" w:hAnsi="Verdana" w:cs="Arial"/>
                <w:sz w:val="16"/>
                <w:szCs w:val="16"/>
              </w:rPr>
              <w:t>elanikud vanuses 0-6</w:t>
            </w:r>
          </w:p>
        </w:tc>
        <w:tc>
          <w:tcPr>
            <w:tcW w:w="601"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932</w:t>
            </w:r>
          </w:p>
        </w:tc>
        <w:tc>
          <w:tcPr>
            <w:tcW w:w="575"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932</w:t>
            </w:r>
          </w:p>
        </w:tc>
        <w:tc>
          <w:tcPr>
            <w:tcW w:w="574"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932</w:t>
            </w:r>
          </w:p>
        </w:tc>
        <w:tc>
          <w:tcPr>
            <w:tcW w:w="575"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932</w:t>
            </w:r>
          </w:p>
        </w:tc>
        <w:tc>
          <w:tcPr>
            <w:tcW w:w="589"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932</w:t>
            </w:r>
          </w:p>
        </w:tc>
      </w:tr>
      <w:tr w:rsidR="000C5FB8">
        <w:trPr>
          <w:trHeight w:val="300"/>
        </w:trPr>
        <w:tc>
          <w:tcPr>
            <w:tcW w:w="2085" w:type="pct"/>
            <w:shd w:val="clear" w:color="auto" w:fill="FFFFFF"/>
            <w:noWrap/>
            <w:vAlign w:val="bottom"/>
          </w:tcPr>
          <w:p w:rsidR="000C5FB8" w:rsidRDefault="000C5FB8">
            <w:pPr>
              <w:rPr>
                <w:rFonts w:ascii="Verdana" w:hAnsi="Verdana" w:cs="Arial"/>
                <w:sz w:val="16"/>
                <w:szCs w:val="16"/>
              </w:rPr>
            </w:pPr>
            <w:r>
              <w:rPr>
                <w:rFonts w:ascii="Verdana" w:hAnsi="Verdana" w:cs="Arial"/>
                <w:sz w:val="16"/>
                <w:szCs w:val="16"/>
              </w:rPr>
              <w:t>elanikud vanuses 7-18</w:t>
            </w:r>
          </w:p>
        </w:tc>
        <w:tc>
          <w:tcPr>
            <w:tcW w:w="601"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2 204</w:t>
            </w:r>
          </w:p>
        </w:tc>
        <w:tc>
          <w:tcPr>
            <w:tcW w:w="575"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2 204</w:t>
            </w:r>
          </w:p>
        </w:tc>
        <w:tc>
          <w:tcPr>
            <w:tcW w:w="574"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2 204</w:t>
            </w:r>
          </w:p>
        </w:tc>
        <w:tc>
          <w:tcPr>
            <w:tcW w:w="575"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2 204</w:t>
            </w:r>
          </w:p>
        </w:tc>
        <w:tc>
          <w:tcPr>
            <w:tcW w:w="589"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2 204</w:t>
            </w:r>
          </w:p>
        </w:tc>
      </w:tr>
      <w:tr w:rsidR="000C5FB8">
        <w:trPr>
          <w:trHeight w:val="300"/>
        </w:trPr>
        <w:tc>
          <w:tcPr>
            <w:tcW w:w="2085" w:type="pct"/>
            <w:shd w:val="clear" w:color="auto" w:fill="FFFFFF"/>
            <w:noWrap/>
            <w:vAlign w:val="bottom"/>
          </w:tcPr>
          <w:p w:rsidR="000C5FB8" w:rsidRDefault="000C5FB8">
            <w:pPr>
              <w:rPr>
                <w:rFonts w:ascii="Verdana" w:hAnsi="Verdana" w:cs="Arial"/>
                <w:sz w:val="16"/>
                <w:szCs w:val="16"/>
              </w:rPr>
            </w:pPr>
            <w:r>
              <w:rPr>
                <w:rFonts w:ascii="Verdana" w:hAnsi="Verdana" w:cs="Arial"/>
                <w:sz w:val="16"/>
                <w:szCs w:val="16"/>
              </w:rPr>
              <w:t>elanikud vanuses 19-64</w:t>
            </w:r>
          </w:p>
        </w:tc>
        <w:tc>
          <w:tcPr>
            <w:tcW w:w="601"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8 504</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8 504</w:t>
            </w:r>
          </w:p>
        </w:tc>
        <w:tc>
          <w:tcPr>
            <w:tcW w:w="574"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8 504</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8 504</w:t>
            </w:r>
          </w:p>
        </w:tc>
        <w:tc>
          <w:tcPr>
            <w:tcW w:w="589"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8 504</w:t>
            </w:r>
          </w:p>
        </w:tc>
      </w:tr>
      <w:tr w:rsidR="000C5FB8">
        <w:trPr>
          <w:trHeight w:val="300"/>
        </w:trPr>
        <w:tc>
          <w:tcPr>
            <w:tcW w:w="2085" w:type="pct"/>
            <w:shd w:val="clear" w:color="auto" w:fill="FFFFFF"/>
            <w:noWrap/>
            <w:vAlign w:val="bottom"/>
          </w:tcPr>
          <w:p w:rsidR="000C5FB8" w:rsidRDefault="000C5FB8">
            <w:pPr>
              <w:rPr>
                <w:rFonts w:ascii="Verdana" w:hAnsi="Verdana" w:cs="Arial"/>
                <w:sz w:val="16"/>
                <w:szCs w:val="16"/>
              </w:rPr>
            </w:pPr>
            <w:r>
              <w:rPr>
                <w:rFonts w:ascii="Verdana" w:hAnsi="Verdana" w:cs="Arial"/>
                <w:sz w:val="16"/>
                <w:szCs w:val="16"/>
              </w:rPr>
              <w:t xml:space="preserve">elanikud vanuses 65+ </w:t>
            </w:r>
          </w:p>
        </w:tc>
        <w:tc>
          <w:tcPr>
            <w:tcW w:w="601"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2 716</w:t>
            </w:r>
          </w:p>
        </w:tc>
        <w:tc>
          <w:tcPr>
            <w:tcW w:w="575"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2 716</w:t>
            </w:r>
          </w:p>
        </w:tc>
        <w:tc>
          <w:tcPr>
            <w:tcW w:w="574"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2 716</w:t>
            </w:r>
          </w:p>
        </w:tc>
        <w:tc>
          <w:tcPr>
            <w:tcW w:w="575"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2 716</w:t>
            </w:r>
          </w:p>
        </w:tc>
        <w:tc>
          <w:tcPr>
            <w:tcW w:w="589"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2 716</w:t>
            </w:r>
          </w:p>
        </w:tc>
      </w:tr>
      <w:tr w:rsidR="000C5FB8">
        <w:trPr>
          <w:trHeight w:val="300"/>
        </w:trPr>
        <w:tc>
          <w:tcPr>
            <w:tcW w:w="2085" w:type="pct"/>
            <w:shd w:val="clear" w:color="auto" w:fill="FFFFFF"/>
            <w:vAlign w:val="bottom"/>
          </w:tcPr>
          <w:p w:rsidR="000C5FB8" w:rsidRDefault="000C5FB8">
            <w:pPr>
              <w:rPr>
                <w:rFonts w:ascii="Verdana" w:hAnsi="Verdana" w:cs="Arial"/>
                <w:sz w:val="16"/>
                <w:szCs w:val="16"/>
              </w:rPr>
            </w:pPr>
            <w:r>
              <w:rPr>
                <w:rFonts w:ascii="Verdana" w:hAnsi="Verdana" w:cs="Arial"/>
                <w:sz w:val="16"/>
                <w:szCs w:val="16"/>
              </w:rPr>
              <w:t>hooldatavate  arv</w:t>
            </w:r>
          </w:p>
        </w:tc>
        <w:tc>
          <w:tcPr>
            <w:tcW w:w="601"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747</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747</w:t>
            </w:r>
          </w:p>
        </w:tc>
        <w:tc>
          <w:tcPr>
            <w:tcW w:w="574"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747</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747</w:t>
            </w:r>
          </w:p>
        </w:tc>
        <w:tc>
          <w:tcPr>
            <w:tcW w:w="589"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747</w:t>
            </w:r>
          </w:p>
        </w:tc>
      </w:tr>
      <w:tr w:rsidR="000C5FB8">
        <w:trPr>
          <w:trHeight w:val="255"/>
        </w:trPr>
        <w:tc>
          <w:tcPr>
            <w:tcW w:w="5000" w:type="pct"/>
            <w:gridSpan w:val="6"/>
            <w:shd w:val="clear" w:color="auto" w:fill="FFFFFF"/>
            <w:noWrap/>
            <w:vAlign w:val="bottom"/>
          </w:tcPr>
          <w:p w:rsidR="000C5FB8" w:rsidRDefault="000C5FB8">
            <w:pPr>
              <w:rPr>
                <w:rFonts w:ascii="Verdana" w:hAnsi="Verdana" w:cs="Arial"/>
                <w:sz w:val="14"/>
                <w:szCs w:val="14"/>
              </w:rPr>
            </w:pPr>
            <w:r>
              <w:rPr>
                <w:rFonts w:ascii="Verdana" w:hAnsi="Verdana"/>
                <w:b/>
                <w:bCs/>
                <w:sz w:val="14"/>
                <w:szCs w:val="14"/>
              </w:rPr>
              <w:t>Teede ja tänavate tegelik pikkus kokku (km)</w:t>
            </w:r>
          </w:p>
        </w:tc>
      </w:tr>
      <w:tr w:rsidR="000C5FB8">
        <w:trPr>
          <w:trHeight w:val="255"/>
        </w:trPr>
        <w:tc>
          <w:tcPr>
            <w:tcW w:w="2085" w:type="pct"/>
            <w:shd w:val="clear" w:color="auto" w:fill="FFFFFF"/>
            <w:noWrap/>
            <w:vAlign w:val="bottom"/>
          </w:tcPr>
          <w:p w:rsidR="000C5FB8" w:rsidRDefault="000C5FB8">
            <w:pPr>
              <w:rPr>
                <w:rFonts w:ascii="Verdana" w:hAnsi="Verdana"/>
                <w:sz w:val="16"/>
                <w:szCs w:val="16"/>
              </w:rPr>
            </w:pPr>
            <w:r>
              <w:rPr>
                <w:rFonts w:ascii="Verdana" w:hAnsi="Verdana"/>
                <w:sz w:val="16"/>
                <w:szCs w:val="16"/>
              </w:rPr>
              <w:t>kohalikud kõvakattega tänavad (km)</w:t>
            </w:r>
          </w:p>
        </w:tc>
        <w:tc>
          <w:tcPr>
            <w:tcW w:w="601"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35,00</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35,00</w:t>
            </w:r>
          </w:p>
        </w:tc>
        <w:tc>
          <w:tcPr>
            <w:tcW w:w="574"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35,00</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35,00</w:t>
            </w:r>
          </w:p>
        </w:tc>
        <w:tc>
          <w:tcPr>
            <w:tcW w:w="589"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35,00</w:t>
            </w:r>
          </w:p>
        </w:tc>
      </w:tr>
      <w:tr w:rsidR="000C5FB8">
        <w:trPr>
          <w:trHeight w:val="255"/>
        </w:trPr>
        <w:tc>
          <w:tcPr>
            <w:tcW w:w="2085" w:type="pct"/>
            <w:shd w:val="clear" w:color="auto" w:fill="FFFFFF"/>
            <w:noWrap/>
            <w:vAlign w:val="bottom"/>
          </w:tcPr>
          <w:p w:rsidR="000C5FB8" w:rsidRDefault="000C5FB8">
            <w:pPr>
              <w:rPr>
                <w:rFonts w:ascii="Verdana" w:hAnsi="Verdana"/>
                <w:sz w:val="16"/>
                <w:szCs w:val="16"/>
              </w:rPr>
            </w:pPr>
            <w:r>
              <w:rPr>
                <w:rFonts w:ascii="Verdana" w:hAnsi="Verdana"/>
                <w:sz w:val="16"/>
                <w:szCs w:val="16"/>
              </w:rPr>
              <w:t>kohalikud mittekõvakattega tänavad (km)</w:t>
            </w:r>
          </w:p>
        </w:tc>
        <w:tc>
          <w:tcPr>
            <w:tcW w:w="601"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34,00</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34,00</w:t>
            </w:r>
          </w:p>
        </w:tc>
        <w:tc>
          <w:tcPr>
            <w:tcW w:w="574"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34,00</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34,00</w:t>
            </w:r>
          </w:p>
        </w:tc>
        <w:tc>
          <w:tcPr>
            <w:tcW w:w="589"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34,00</w:t>
            </w:r>
          </w:p>
        </w:tc>
      </w:tr>
      <w:tr w:rsidR="000C5FB8">
        <w:trPr>
          <w:trHeight w:val="300"/>
        </w:trPr>
        <w:tc>
          <w:tcPr>
            <w:tcW w:w="5000" w:type="pct"/>
            <w:gridSpan w:val="6"/>
            <w:shd w:val="clear" w:color="auto" w:fill="FFFFFF"/>
            <w:noWrap/>
            <w:vAlign w:val="bottom"/>
          </w:tcPr>
          <w:p w:rsidR="000C5FB8" w:rsidRDefault="000C5FB8">
            <w:pPr>
              <w:rPr>
                <w:rFonts w:ascii="Verdana" w:hAnsi="Verdana"/>
                <w:b/>
                <w:sz w:val="14"/>
                <w:szCs w:val="14"/>
              </w:rPr>
            </w:pPr>
            <w:r>
              <w:rPr>
                <w:rFonts w:ascii="Verdana" w:hAnsi="Verdana" w:cs="Arial"/>
                <w:b/>
                <w:sz w:val="14"/>
                <w:szCs w:val="14"/>
              </w:rPr>
              <w:t>Parameetrite hinded</w:t>
            </w:r>
          </w:p>
        </w:tc>
      </w:tr>
      <w:tr w:rsidR="000C5FB8">
        <w:trPr>
          <w:trHeight w:val="300"/>
        </w:trPr>
        <w:tc>
          <w:tcPr>
            <w:tcW w:w="2085" w:type="pct"/>
            <w:shd w:val="clear" w:color="auto" w:fill="FFFFFF"/>
            <w:noWrap/>
            <w:vAlign w:val="bottom"/>
          </w:tcPr>
          <w:p w:rsidR="000C5FB8" w:rsidRDefault="000C5FB8">
            <w:pPr>
              <w:rPr>
                <w:rFonts w:ascii="Verdana" w:hAnsi="Verdana" w:cs="Arial"/>
                <w:sz w:val="16"/>
                <w:szCs w:val="16"/>
              </w:rPr>
            </w:pPr>
            <w:r>
              <w:rPr>
                <w:rFonts w:ascii="Verdana" w:hAnsi="Verdana" w:cs="Arial"/>
                <w:sz w:val="16"/>
                <w:szCs w:val="16"/>
              </w:rPr>
              <w:t>elanikud vanuses 0-6</w:t>
            </w:r>
          </w:p>
        </w:tc>
        <w:tc>
          <w:tcPr>
            <w:tcW w:w="601"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13,15</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14,47</w:t>
            </w:r>
          </w:p>
        </w:tc>
        <w:tc>
          <w:tcPr>
            <w:tcW w:w="574"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16,01</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17,45</w:t>
            </w:r>
          </w:p>
        </w:tc>
        <w:tc>
          <w:tcPr>
            <w:tcW w:w="589"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18,73</w:t>
            </w:r>
          </w:p>
        </w:tc>
      </w:tr>
      <w:tr w:rsidR="000C5FB8">
        <w:trPr>
          <w:trHeight w:val="300"/>
        </w:trPr>
        <w:tc>
          <w:tcPr>
            <w:tcW w:w="2085" w:type="pct"/>
            <w:shd w:val="clear" w:color="auto" w:fill="FFFFFF"/>
            <w:noWrap/>
            <w:vAlign w:val="bottom"/>
          </w:tcPr>
          <w:p w:rsidR="000C5FB8" w:rsidRDefault="000C5FB8">
            <w:pPr>
              <w:rPr>
                <w:rFonts w:ascii="Verdana" w:hAnsi="Verdana" w:cs="Arial"/>
                <w:sz w:val="16"/>
                <w:szCs w:val="16"/>
              </w:rPr>
            </w:pPr>
            <w:r>
              <w:rPr>
                <w:rFonts w:ascii="Verdana" w:hAnsi="Verdana" w:cs="Arial"/>
                <w:sz w:val="16"/>
                <w:szCs w:val="16"/>
              </w:rPr>
              <w:t>elanikud vanuses 7-18</w:t>
            </w:r>
          </w:p>
        </w:tc>
        <w:tc>
          <w:tcPr>
            <w:tcW w:w="601"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10,45</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11,50</w:t>
            </w:r>
          </w:p>
        </w:tc>
        <w:tc>
          <w:tcPr>
            <w:tcW w:w="574"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12,73</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13,88</w:t>
            </w:r>
          </w:p>
        </w:tc>
        <w:tc>
          <w:tcPr>
            <w:tcW w:w="589"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14,89</w:t>
            </w:r>
          </w:p>
        </w:tc>
      </w:tr>
      <w:tr w:rsidR="000C5FB8">
        <w:trPr>
          <w:trHeight w:val="300"/>
        </w:trPr>
        <w:tc>
          <w:tcPr>
            <w:tcW w:w="2085" w:type="pct"/>
            <w:shd w:val="clear" w:color="auto" w:fill="FFFFFF"/>
            <w:noWrap/>
            <w:vAlign w:val="bottom"/>
          </w:tcPr>
          <w:p w:rsidR="000C5FB8" w:rsidRDefault="000C5FB8">
            <w:pPr>
              <w:rPr>
                <w:rFonts w:ascii="Verdana" w:hAnsi="Verdana" w:cs="Arial"/>
                <w:sz w:val="16"/>
                <w:szCs w:val="16"/>
              </w:rPr>
            </w:pPr>
            <w:r>
              <w:rPr>
                <w:rFonts w:ascii="Verdana" w:hAnsi="Verdana" w:cs="Arial"/>
                <w:sz w:val="16"/>
                <w:szCs w:val="16"/>
              </w:rPr>
              <w:t>elanikud vanuses 19-64</w:t>
            </w:r>
          </w:p>
        </w:tc>
        <w:tc>
          <w:tcPr>
            <w:tcW w:w="601"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4,33</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4,76</w:t>
            </w:r>
          </w:p>
        </w:tc>
        <w:tc>
          <w:tcPr>
            <w:tcW w:w="574"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5,27</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5,75</w:t>
            </w:r>
          </w:p>
        </w:tc>
        <w:tc>
          <w:tcPr>
            <w:tcW w:w="589"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6,17</w:t>
            </w:r>
          </w:p>
        </w:tc>
      </w:tr>
      <w:tr w:rsidR="000C5FB8">
        <w:trPr>
          <w:trHeight w:val="300"/>
        </w:trPr>
        <w:tc>
          <w:tcPr>
            <w:tcW w:w="2085" w:type="pct"/>
            <w:shd w:val="clear" w:color="auto" w:fill="FFFFFF"/>
            <w:noWrap/>
            <w:vAlign w:val="bottom"/>
          </w:tcPr>
          <w:p w:rsidR="000C5FB8" w:rsidRDefault="000C5FB8">
            <w:pPr>
              <w:rPr>
                <w:rFonts w:ascii="Verdana" w:hAnsi="Verdana" w:cs="Arial"/>
                <w:sz w:val="16"/>
                <w:szCs w:val="16"/>
              </w:rPr>
            </w:pPr>
            <w:r>
              <w:rPr>
                <w:rFonts w:ascii="Verdana" w:hAnsi="Verdana" w:cs="Arial"/>
                <w:sz w:val="16"/>
                <w:szCs w:val="16"/>
              </w:rPr>
              <w:t xml:space="preserve">elanikud vanuses 65+ </w:t>
            </w:r>
          </w:p>
        </w:tc>
        <w:tc>
          <w:tcPr>
            <w:tcW w:w="601"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6,29</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6,92</w:t>
            </w:r>
          </w:p>
        </w:tc>
        <w:tc>
          <w:tcPr>
            <w:tcW w:w="574"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7,66</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8,35</w:t>
            </w:r>
          </w:p>
        </w:tc>
        <w:tc>
          <w:tcPr>
            <w:tcW w:w="589"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8,96</w:t>
            </w:r>
          </w:p>
        </w:tc>
      </w:tr>
      <w:tr w:rsidR="000C5FB8">
        <w:trPr>
          <w:trHeight w:val="492"/>
        </w:trPr>
        <w:tc>
          <w:tcPr>
            <w:tcW w:w="2085" w:type="pct"/>
            <w:shd w:val="clear" w:color="auto" w:fill="FFFFFF"/>
            <w:vAlign w:val="bottom"/>
          </w:tcPr>
          <w:p w:rsidR="000C5FB8" w:rsidRDefault="000C5FB8">
            <w:pPr>
              <w:rPr>
                <w:rFonts w:ascii="Verdana" w:hAnsi="Verdana" w:cs="Arial"/>
                <w:sz w:val="16"/>
                <w:szCs w:val="16"/>
              </w:rPr>
            </w:pPr>
            <w:r>
              <w:rPr>
                <w:rFonts w:ascii="Verdana" w:hAnsi="Verdana" w:cs="Arial"/>
                <w:sz w:val="16"/>
                <w:szCs w:val="16"/>
              </w:rPr>
              <w:t>hooldatavate (hooldaja toetust ja muud hooldusteenust saavad isikud) arv</w:t>
            </w:r>
          </w:p>
        </w:tc>
        <w:tc>
          <w:tcPr>
            <w:tcW w:w="601"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8,44</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9,29</w:t>
            </w:r>
          </w:p>
        </w:tc>
        <w:tc>
          <w:tcPr>
            <w:tcW w:w="574"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10,28</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11,21</w:t>
            </w:r>
          </w:p>
        </w:tc>
        <w:tc>
          <w:tcPr>
            <w:tcW w:w="589"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12,03</w:t>
            </w:r>
          </w:p>
        </w:tc>
      </w:tr>
      <w:tr w:rsidR="000C5FB8">
        <w:trPr>
          <w:trHeight w:val="255"/>
        </w:trPr>
        <w:tc>
          <w:tcPr>
            <w:tcW w:w="2085" w:type="pct"/>
            <w:shd w:val="clear" w:color="auto" w:fill="FFFFFF"/>
            <w:noWrap/>
            <w:vAlign w:val="bottom"/>
          </w:tcPr>
          <w:p w:rsidR="000C5FB8" w:rsidRDefault="000C5FB8">
            <w:pPr>
              <w:rPr>
                <w:rFonts w:ascii="Verdana" w:hAnsi="Verdana"/>
                <w:bCs/>
                <w:sz w:val="16"/>
                <w:szCs w:val="16"/>
              </w:rPr>
            </w:pPr>
            <w:r>
              <w:rPr>
                <w:rFonts w:ascii="Verdana" w:hAnsi="Verdana"/>
                <w:bCs/>
                <w:sz w:val="16"/>
                <w:szCs w:val="16"/>
              </w:rPr>
              <w:t xml:space="preserve">teed ja tänavad </w:t>
            </w:r>
          </w:p>
        </w:tc>
        <w:tc>
          <w:tcPr>
            <w:tcW w:w="601"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44,71</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49,20</w:t>
            </w:r>
          </w:p>
        </w:tc>
        <w:tc>
          <w:tcPr>
            <w:tcW w:w="574"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54,45</w:t>
            </w:r>
          </w:p>
        </w:tc>
        <w:tc>
          <w:tcPr>
            <w:tcW w:w="575" w:type="pct"/>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59,35</w:t>
            </w:r>
          </w:p>
        </w:tc>
        <w:tc>
          <w:tcPr>
            <w:tcW w:w="589" w:type="pct"/>
            <w:shd w:val="clear" w:color="auto" w:fill="FFFFFF"/>
            <w:vAlign w:val="bottom"/>
          </w:tcPr>
          <w:p w:rsidR="000C5FB8" w:rsidRDefault="000C5FB8">
            <w:pPr>
              <w:jc w:val="right"/>
              <w:rPr>
                <w:rFonts w:ascii="Verdana" w:hAnsi="Verdana"/>
                <w:sz w:val="14"/>
                <w:szCs w:val="14"/>
              </w:rPr>
            </w:pPr>
            <w:r>
              <w:rPr>
                <w:rFonts w:ascii="Verdana" w:hAnsi="Verdana"/>
                <w:sz w:val="14"/>
                <w:szCs w:val="14"/>
              </w:rPr>
              <w:t>63,70</w:t>
            </w:r>
          </w:p>
        </w:tc>
      </w:tr>
      <w:tr w:rsidR="000C5FB8">
        <w:trPr>
          <w:trHeight w:val="319"/>
        </w:trPr>
        <w:tc>
          <w:tcPr>
            <w:tcW w:w="2085" w:type="pct"/>
            <w:shd w:val="clear" w:color="auto" w:fill="FFFFFF"/>
            <w:vAlign w:val="bottom"/>
          </w:tcPr>
          <w:p w:rsidR="000C5FB8" w:rsidRDefault="000C5FB8">
            <w:pPr>
              <w:rPr>
                <w:rFonts w:ascii="Verdana" w:hAnsi="Verdana"/>
                <w:b/>
                <w:sz w:val="16"/>
                <w:szCs w:val="16"/>
              </w:rPr>
            </w:pPr>
            <w:r>
              <w:rPr>
                <w:rFonts w:ascii="Verdana" w:hAnsi="Verdana"/>
                <w:b/>
                <w:sz w:val="16"/>
                <w:szCs w:val="16"/>
              </w:rPr>
              <w:t>THI prognoos aasta n kohta, mil tasandusfondi laekumist arvestatakse</w:t>
            </w:r>
          </w:p>
        </w:tc>
        <w:tc>
          <w:tcPr>
            <w:tcW w:w="601"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4,90%</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5,20%</w:t>
            </w:r>
          </w:p>
        </w:tc>
        <w:tc>
          <w:tcPr>
            <w:tcW w:w="574"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4,40%</w:t>
            </w:r>
          </w:p>
        </w:tc>
        <w:tc>
          <w:tcPr>
            <w:tcW w:w="575" w:type="pct"/>
            <w:shd w:val="clear" w:color="auto" w:fill="FFFFFF"/>
            <w:noWrap/>
            <w:vAlign w:val="bottom"/>
          </w:tcPr>
          <w:p w:rsidR="000C5FB8" w:rsidRDefault="000C5FB8">
            <w:pPr>
              <w:jc w:val="right"/>
              <w:rPr>
                <w:rFonts w:ascii="Verdana" w:hAnsi="Verdana" w:cs="Arial"/>
                <w:sz w:val="14"/>
                <w:szCs w:val="14"/>
              </w:rPr>
            </w:pPr>
            <w:r>
              <w:rPr>
                <w:rFonts w:ascii="Verdana" w:hAnsi="Verdana" w:cs="Arial"/>
                <w:sz w:val="14"/>
                <w:szCs w:val="14"/>
              </w:rPr>
              <w:t>3,60%</w:t>
            </w:r>
          </w:p>
        </w:tc>
        <w:tc>
          <w:tcPr>
            <w:tcW w:w="589" w:type="pct"/>
            <w:shd w:val="clear" w:color="auto" w:fill="FFFFFF"/>
            <w:vAlign w:val="bottom"/>
          </w:tcPr>
          <w:p w:rsidR="000C5FB8" w:rsidRDefault="000C5FB8">
            <w:pPr>
              <w:jc w:val="right"/>
              <w:rPr>
                <w:rFonts w:ascii="Verdana" w:hAnsi="Verdana" w:cs="Arial"/>
                <w:sz w:val="14"/>
                <w:szCs w:val="14"/>
              </w:rPr>
            </w:pPr>
            <w:r>
              <w:rPr>
                <w:rFonts w:ascii="Verdana" w:hAnsi="Verdana" w:cs="Arial"/>
                <w:sz w:val="14"/>
                <w:szCs w:val="14"/>
              </w:rPr>
              <w:t>3,30%</w:t>
            </w:r>
          </w:p>
        </w:tc>
      </w:tr>
    </w:tbl>
    <w:p w:rsidR="000C5FB8" w:rsidRDefault="000C5FB8">
      <w:pPr>
        <w:jc w:val="both"/>
      </w:pPr>
    </w:p>
    <w:p w:rsidR="000C5FB8" w:rsidRDefault="000C5FB8">
      <w:pPr>
        <w:pStyle w:val="Kehatekst"/>
      </w:pPr>
      <w:r>
        <w:t xml:space="preserve">Varade müüki pole ette näha. Ülejäänud tululiikide suurenemised eelarves on võrdlemisi tagasihoidlikud. </w:t>
      </w:r>
    </w:p>
    <w:p w:rsidR="000C5FB8" w:rsidRDefault="000C5FB8">
      <w:pPr>
        <w:jc w:val="both"/>
      </w:pPr>
    </w:p>
    <w:p w:rsidR="000C5FB8" w:rsidRDefault="000C5FB8">
      <w:pPr>
        <w:pStyle w:val="Pealdis"/>
      </w:pPr>
      <w:bookmarkStart w:id="40" w:name="_Toc182110481"/>
      <w:r>
        <w:t xml:space="preserve">Tabel </w:t>
      </w:r>
      <w:fldSimple w:instr=" SEQ Tabel \* ARABIC ">
        <w:r w:rsidR="008711D6">
          <w:rPr>
            <w:noProof/>
          </w:rPr>
          <w:t>6</w:t>
        </w:r>
      </w:fldSimple>
      <w:r>
        <w:t>. Tulud 2007-2011</w:t>
      </w:r>
      <w:bookmarkEnd w:id="40"/>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40"/>
        <w:gridCol w:w="2815"/>
        <w:gridCol w:w="1080"/>
        <w:gridCol w:w="1200"/>
        <w:gridCol w:w="1080"/>
        <w:gridCol w:w="1080"/>
        <w:gridCol w:w="1080"/>
      </w:tblGrid>
      <w:tr w:rsidR="000C5FB8">
        <w:trPr>
          <w:trHeight w:val="270"/>
        </w:trPr>
        <w:tc>
          <w:tcPr>
            <w:tcW w:w="1040" w:type="dxa"/>
            <w:tcBorders>
              <w:bottom w:val="single" w:sz="4" w:space="0" w:color="auto"/>
            </w:tcBorders>
            <w:shd w:val="clear" w:color="auto" w:fill="FFFFFF"/>
            <w:noWrap/>
            <w:vAlign w:val="bottom"/>
          </w:tcPr>
          <w:p w:rsidR="000C5FB8" w:rsidRDefault="000C5FB8">
            <w:pPr>
              <w:rPr>
                <w:rFonts w:ascii="Verdana" w:hAnsi="Verdana"/>
                <w:sz w:val="14"/>
                <w:szCs w:val="14"/>
              </w:rPr>
            </w:pPr>
            <w:r>
              <w:rPr>
                <w:rFonts w:ascii="Verdana" w:hAnsi="Verdana"/>
                <w:sz w:val="14"/>
                <w:szCs w:val="14"/>
              </w:rPr>
              <w:t>Tunnus</w:t>
            </w:r>
          </w:p>
        </w:tc>
        <w:tc>
          <w:tcPr>
            <w:tcW w:w="2815" w:type="dxa"/>
            <w:tcBorders>
              <w:bottom w:val="single" w:sz="4" w:space="0" w:color="auto"/>
            </w:tcBorders>
            <w:shd w:val="clear" w:color="auto" w:fill="FFFFFF"/>
            <w:noWrap/>
            <w:vAlign w:val="bottom"/>
          </w:tcPr>
          <w:p w:rsidR="000C5FB8" w:rsidRDefault="000C5FB8">
            <w:pPr>
              <w:rPr>
                <w:rFonts w:ascii="Verdana" w:hAnsi="Verdana"/>
                <w:sz w:val="14"/>
                <w:szCs w:val="14"/>
              </w:rPr>
            </w:pPr>
            <w:r>
              <w:rPr>
                <w:rFonts w:ascii="Verdana" w:hAnsi="Verdana"/>
                <w:sz w:val="14"/>
                <w:szCs w:val="14"/>
              </w:rPr>
              <w:t> </w:t>
            </w:r>
          </w:p>
        </w:tc>
        <w:tc>
          <w:tcPr>
            <w:tcW w:w="1080" w:type="dxa"/>
            <w:tcBorders>
              <w:bottom w:val="single" w:sz="4" w:space="0" w:color="auto"/>
            </w:tcBorders>
            <w:shd w:val="clear" w:color="auto" w:fill="FFFFFF"/>
            <w:noWrap/>
            <w:vAlign w:val="bottom"/>
          </w:tcPr>
          <w:p w:rsidR="000C5FB8" w:rsidRDefault="000C5FB8">
            <w:pPr>
              <w:jc w:val="center"/>
              <w:rPr>
                <w:rFonts w:ascii="Verdana" w:hAnsi="Verdana" w:cs="Arial"/>
                <w:b/>
                <w:bCs/>
                <w:sz w:val="14"/>
                <w:szCs w:val="14"/>
              </w:rPr>
            </w:pPr>
            <w:r>
              <w:rPr>
                <w:rFonts w:ascii="Verdana" w:hAnsi="Verdana" w:cs="Arial"/>
                <w:b/>
                <w:bCs/>
                <w:sz w:val="14"/>
                <w:szCs w:val="14"/>
              </w:rPr>
              <w:t>2007</w:t>
            </w:r>
          </w:p>
        </w:tc>
        <w:tc>
          <w:tcPr>
            <w:tcW w:w="1200" w:type="dxa"/>
            <w:tcBorders>
              <w:bottom w:val="single" w:sz="4" w:space="0" w:color="auto"/>
            </w:tcBorders>
            <w:shd w:val="clear" w:color="auto" w:fill="FFFFFF"/>
            <w:noWrap/>
            <w:vAlign w:val="bottom"/>
          </w:tcPr>
          <w:p w:rsidR="000C5FB8" w:rsidRDefault="000C5FB8">
            <w:pPr>
              <w:jc w:val="center"/>
              <w:rPr>
                <w:rFonts w:ascii="Verdana" w:hAnsi="Verdana" w:cs="Arial"/>
                <w:b/>
                <w:bCs/>
                <w:sz w:val="14"/>
                <w:szCs w:val="14"/>
              </w:rPr>
            </w:pPr>
            <w:r>
              <w:rPr>
                <w:rFonts w:ascii="Verdana" w:hAnsi="Verdana" w:cs="Arial"/>
                <w:b/>
                <w:bCs/>
                <w:sz w:val="14"/>
                <w:szCs w:val="14"/>
              </w:rPr>
              <w:t>2008</w:t>
            </w:r>
          </w:p>
        </w:tc>
        <w:tc>
          <w:tcPr>
            <w:tcW w:w="1080" w:type="dxa"/>
            <w:tcBorders>
              <w:bottom w:val="single" w:sz="4" w:space="0" w:color="auto"/>
            </w:tcBorders>
            <w:shd w:val="clear" w:color="auto" w:fill="FFFFFF"/>
            <w:noWrap/>
            <w:vAlign w:val="bottom"/>
          </w:tcPr>
          <w:p w:rsidR="000C5FB8" w:rsidRDefault="000C5FB8">
            <w:pPr>
              <w:jc w:val="center"/>
              <w:rPr>
                <w:rFonts w:ascii="Verdana" w:hAnsi="Verdana" w:cs="Arial"/>
                <w:b/>
                <w:bCs/>
                <w:sz w:val="14"/>
                <w:szCs w:val="14"/>
              </w:rPr>
            </w:pPr>
            <w:r>
              <w:rPr>
                <w:rFonts w:ascii="Verdana" w:hAnsi="Verdana" w:cs="Arial"/>
                <w:b/>
                <w:bCs/>
                <w:sz w:val="14"/>
                <w:szCs w:val="14"/>
              </w:rPr>
              <w:t>2009</w:t>
            </w:r>
          </w:p>
        </w:tc>
        <w:tc>
          <w:tcPr>
            <w:tcW w:w="1080" w:type="dxa"/>
            <w:tcBorders>
              <w:bottom w:val="single" w:sz="4" w:space="0" w:color="auto"/>
            </w:tcBorders>
            <w:shd w:val="clear" w:color="auto" w:fill="FFFFFF"/>
            <w:noWrap/>
            <w:vAlign w:val="bottom"/>
          </w:tcPr>
          <w:p w:rsidR="000C5FB8" w:rsidRDefault="000C5FB8">
            <w:pPr>
              <w:jc w:val="center"/>
              <w:rPr>
                <w:rFonts w:ascii="Verdana" w:hAnsi="Verdana" w:cs="Arial"/>
                <w:b/>
                <w:bCs/>
                <w:sz w:val="14"/>
                <w:szCs w:val="14"/>
              </w:rPr>
            </w:pPr>
            <w:r>
              <w:rPr>
                <w:rFonts w:ascii="Verdana" w:hAnsi="Verdana" w:cs="Arial"/>
                <w:b/>
                <w:bCs/>
                <w:sz w:val="14"/>
                <w:szCs w:val="14"/>
              </w:rPr>
              <w:t>2010</w:t>
            </w:r>
          </w:p>
        </w:tc>
        <w:tc>
          <w:tcPr>
            <w:tcW w:w="1080" w:type="dxa"/>
            <w:tcBorders>
              <w:bottom w:val="single" w:sz="4" w:space="0" w:color="auto"/>
            </w:tcBorders>
            <w:shd w:val="clear" w:color="auto" w:fill="FFFFFF"/>
            <w:vAlign w:val="bottom"/>
          </w:tcPr>
          <w:p w:rsidR="000C5FB8" w:rsidRDefault="000C5FB8">
            <w:pPr>
              <w:jc w:val="center"/>
              <w:rPr>
                <w:rFonts w:ascii="Verdana" w:hAnsi="Verdana" w:cs="Arial"/>
                <w:b/>
                <w:bCs/>
                <w:sz w:val="14"/>
                <w:szCs w:val="14"/>
              </w:rPr>
            </w:pPr>
            <w:r>
              <w:rPr>
                <w:rFonts w:ascii="Verdana" w:hAnsi="Verdana" w:cs="Arial"/>
                <w:b/>
                <w:bCs/>
                <w:sz w:val="14"/>
                <w:szCs w:val="14"/>
              </w:rPr>
              <w:t>2011</w:t>
            </w:r>
          </w:p>
        </w:tc>
      </w:tr>
      <w:tr w:rsidR="000C5FB8">
        <w:trPr>
          <w:trHeight w:val="285"/>
        </w:trPr>
        <w:tc>
          <w:tcPr>
            <w:tcW w:w="1040" w:type="dxa"/>
            <w:shd w:val="clear" w:color="auto" w:fill="C0C0C0"/>
            <w:noWrap/>
            <w:vAlign w:val="bottom"/>
          </w:tcPr>
          <w:p w:rsidR="000C5FB8" w:rsidRDefault="000C5FB8">
            <w:pPr>
              <w:rPr>
                <w:rFonts w:ascii="Verdana" w:hAnsi="Verdana"/>
                <w:b/>
                <w:bCs/>
                <w:sz w:val="14"/>
                <w:szCs w:val="14"/>
              </w:rPr>
            </w:pPr>
            <w:r>
              <w:rPr>
                <w:rFonts w:ascii="Verdana" w:hAnsi="Verdana"/>
                <w:b/>
                <w:bCs/>
                <w:sz w:val="14"/>
                <w:szCs w:val="14"/>
              </w:rPr>
              <w:t>3</w:t>
            </w:r>
          </w:p>
        </w:tc>
        <w:tc>
          <w:tcPr>
            <w:tcW w:w="2815" w:type="dxa"/>
            <w:shd w:val="clear" w:color="auto" w:fill="C0C0C0"/>
            <w:noWrap/>
            <w:vAlign w:val="bottom"/>
          </w:tcPr>
          <w:p w:rsidR="000C5FB8" w:rsidRDefault="000C5FB8">
            <w:pPr>
              <w:rPr>
                <w:rFonts w:ascii="Verdana" w:hAnsi="Verdana"/>
                <w:b/>
                <w:bCs/>
                <w:sz w:val="14"/>
                <w:szCs w:val="14"/>
              </w:rPr>
            </w:pPr>
            <w:r>
              <w:rPr>
                <w:rFonts w:ascii="Verdana" w:hAnsi="Verdana"/>
                <w:b/>
                <w:bCs/>
                <w:sz w:val="14"/>
                <w:szCs w:val="14"/>
              </w:rPr>
              <w:t>TULUD KOKKU</w:t>
            </w:r>
          </w:p>
        </w:tc>
        <w:tc>
          <w:tcPr>
            <w:tcW w:w="1080" w:type="dxa"/>
            <w:shd w:val="clear" w:color="auto" w:fill="C0C0C0"/>
            <w:noWrap/>
            <w:vAlign w:val="bottom"/>
          </w:tcPr>
          <w:p w:rsidR="000C5FB8" w:rsidRDefault="000C5FB8">
            <w:pPr>
              <w:jc w:val="right"/>
              <w:rPr>
                <w:rFonts w:ascii="Verdana" w:hAnsi="Verdana" w:cs="Arial"/>
                <w:b/>
                <w:bCs/>
                <w:sz w:val="13"/>
                <w:szCs w:val="13"/>
              </w:rPr>
            </w:pPr>
            <w:r>
              <w:rPr>
                <w:rFonts w:ascii="Verdana" w:hAnsi="Verdana" w:cs="Arial"/>
                <w:b/>
                <w:bCs/>
                <w:sz w:val="13"/>
                <w:szCs w:val="13"/>
              </w:rPr>
              <w:t>124 162 000</w:t>
            </w:r>
          </w:p>
        </w:tc>
        <w:tc>
          <w:tcPr>
            <w:tcW w:w="1200" w:type="dxa"/>
            <w:shd w:val="clear" w:color="auto" w:fill="C0C0C0"/>
            <w:noWrap/>
            <w:vAlign w:val="bottom"/>
          </w:tcPr>
          <w:p w:rsidR="000C5FB8" w:rsidRDefault="000C5FB8">
            <w:pPr>
              <w:jc w:val="right"/>
              <w:rPr>
                <w:rFonts w:ascii="Verdana" w:hAnsi="Verdana" w:cs="Arial"/>
                <w:b/>
                <w:bCs/>
                <w:sz w:val="13"/>
                <w:szCs w:val="13"/>
              </w:rPr>
            </w:pPr>
            <w:r>
              <w:rPr>
                <w:rFonts w:ascii="Verdana" w:hAnsi="Verdana" w:cs="Arial"/>
                <w:b/>
                <w:bCs/>
                <w:sz w:val="13"/>
                <w:szCs w:val="13"/>
              </w:rPr>
              <w:t>131 944 500</w:t>
            </w:r>
          </w:p>
        </w:tc>
        <w:tc>
          <w:tcPr>
            <w:tcW w:w="1080" w:type="dxa"/>
            <w:shd w:val="clear" w:color="auto" w:fill="C0C0C0"/>
            <w:noWrap/>
            <w:vAlign w:val="bottom"/>
          </w:tcPr>
          <w:p w:rsidR="000C5FB8" w:rsidRDefault="000C5FB8">
            <w:pPr>
              <w:jc w:val="right"/>
              <w:rPr>
                <w:rFonts w:ascii="Verdana" w:hAnsi="Verdana" w:cs="Arial"/>
                <w:b/>
                <w:bCs/>
                <w:sz w:val="13"/>
                <w:szCs w:val="13"/>
              </w:rPr>
            </w:pPr>
            <w:r>
              <w:rPr>
                <w:rFonts w:ascii="Verdana" w:hAnsi="Verdana" w:cs="Arial"/>
                <w:b/>
                <w:bCs/>
                <w:sz w:val="13"/>
                <w:szCs w:val="13"/>
              </w:rPr>
              <w:t>142 130 715</w:t>
            </w:r>
          </w:p>
        </w:tc>
        <w:tc>
          <w:tcPr>
            <w:tcW w:w="1080" w:type="dxa"/>
            <w:shd w:val="clear" w:color="auto" w:fill="C0C0C0"/>
            <w:noWrap/>
            <w:vAlign w:val="bottom"/>
          </w:tcPr>
          <w:p w:rsidR="000C5FB8" w:rsidRDefault="000C5FB8">
            <w:pPr>
              <w:jc w:val="right"/>
              <w:rPr>
                <w:rFonts w:ascii="Verdana" w:hAnsi="Verdana" w:cs="Arial"/>
                <w:b/>
                <w:bCs/>
                <w:sz w:val="13"/>
                <w:szCs w:val="13"/>
              </w:rPr>
            </w:pPr>
            <w:r>
              <w:rPr>
                <w:rFonts w:ascii="Verdana" w:hAnsi="Verdana" w:cs="Arial"/>
                <w:b/>
                <w:bCs/>
                <w:sz w:val="13"/>
                <w:szCs w:val="13"/>
              </w:rPr>
              <w:t>153 765 907</w:t>
            </w:r>
          </w:p>
        </w:tc>
        <w:tc>
          <w:tcPr>
            <w:tcW w:w="1080" w:type="dxa"/>
            <w:shd w:val="clear" w:color="auto" w:fill="C0C0C0"/>
            <w:vAlign w:val="bottom"/>
          </w:tcPr>
          <w:p w:rsidR="000C5FB8" w:rsidRDefault="000C5FB8">
            <w:pPr>
              <w:jc w:val="right"/>
              <w:rPr>
                <w:rFonts w:ascii="Verdana" w:hAnsi="Verdana" w:cs="Arial"/>
                <w:b/>
                <w:bCs/>
                <w:sz w:val="13"/>
                <w:szCs w:val="13"/>
              </w:rPr>
            </w:pPr>
            <w:r>
              <w:rPr>
                <w:rFonts w:ascii="Verdana" w:hAnsi="Verdana" w:cs="Arial"/>
                <w:b/>
                <w:bCs/>
                <w:sz w:val="13"/>
                <w:szCs w:val="13"/>
              </w:rPr>
              <w:t>164 164 804</w:t>
            </w:r>
          </w:p>
        </w:tc>
      </w:tr>
      <w:tr w:rsidR="000C5FB8">
        <w:trPr>
          <w:trHeight w:val="285"/>
        </w:trPr>
        <w:tc>
          <w:tcPr>
            <w:tcW w:w="1040" w:type="dxa"/>
            <w:shd w:val="clear" w:color="auto" w:fill="C0C0C0"/>
            <w:noWrap/>
            <w:vAlign w:val="bottom"/>
          </w:tcPr>
          <w:p w:rsidR="000C5FB8" w:rsidRDefault="000C5FB8">
            <w:pPr>
              <w:rPr>
                <w:rFonts w:ascii="Verdana" w:hAnsi="Verdana"/>
                <w:b/>
                <w:bCs/>
                <w:sz w:val="14"/>
                <w:szCs w:val="14"/>
              </w:rPr>
            </w:pPr>
            <w:r>
              <w:rPr>
                <w:rFonts w:ascii="Verdana" w:hAnsi="Verdana"/>
                <w:b/>
                <w:bCs/>
                <w:sz w:val="14"/>
                <w:szCs w:val="14"/>
              </w:rPr>
              <w:t>30</w:t>
            </w:r>
          </w:p>
        </w:tc>
        <w:tc>
          <w:tcPr>
            <w:tcW w:w="2815" w:type="dxa"/>
            <w:shd w:val="clear" w:color="auto" w:fill="C0C0C0"/>
            <w:noWrap/>
            <w:vAlign w:val="bottom"/>
          </w:tcPr>
          <w:p w:rsidR="000C5FB8" w:rsidRDefault="000C5FB8">
            <w:pPr>
              <w:rPr>
                <w:rFonts w:ascii="Verdana" w:hAnsi="Verdana"/>
                <w:b/>
                <w:bCs/>
                <w:sz w:val="14"/>
                <w:szCs w:val="14"/>
              </w:rPr>
            </w:pPr>
            <w:r>
              <w:rPr>
                <w:rFonts w:ascii="Verdana" w:hAnsi="Verdana"/>
                <w:b/>
                <w:bCs/>
                <w:sz w:val="14"/>
                <w:szCs w:val="14"/>
              </w:rPr>
              <w:t>Maksud</w:t>
            </w:r>
          </w:p>
        </w:tc>
        <w:tc>
          <w:tcPr>
            <w:tcW w:w="1080" w:type="dxa"/>
            <w:shd w:val="clear" w:color="auto" w:fill="C0C0C0"/>
            <w:noWrap/>
            <w:vAlign w:val="bottom"/>
          </w:tcPr>
          <w:p w:rsidR="000C5FB8" w:rsidRDefault="000C5FB8">
            <w:pPr>
              <w:jc w:val="right"/>
              <w:rPr>
                <w:rFonts w:ascii="Verdana" w:hAnsi="Verdana" w:cs="Arial"/>
                <w:b/>
                <w:bCs/>
                <w:sz w:val="14"/>
                <w:szCs w:val="14"/>
              </w:rPr>
            </w:pPr>
            <w:r>
              <w:rPr>
                <w:rFonts w:ascii="Verdana" w:hAnsi="Verdana" w:cs="Arial"/>
                <w:b/>
                <w:bCs/>
                <w:sz w:val="14"/>
                <w:szCs w:val="14"/>
              </w:rPr>
              <w:t>75 290 000</w:t>
            </w:r>
          </w:p>
        </w:tc>
        <w:tc>
          <w:tcPr>
            <w:tcW w:w="1200" w:type="dxa"/>
            <w:shd w:val="clear" w:color="auto" w:fill="C0C0C0"/>
            <w:noWrap/>
            <w:vAlign w:val="bottom"/>
          </w:tcPr>
          <w:p w:rsidR="000C5FB8" w:rsidRDefault="000C5FB8">
            <w:pPr>
              <w:jc w:val="right"/>
              <w:rPr>
                <w:rFonts w:ascii="Verdana" w:hAnsi="Verdana" w:cs="Arial"/>
                <w:b/>
                <w:bCs/>
                <w:sz w:val="14"/>
                <w:szCs w:val="14"/>
              </w:rPr>
            </w:pPr>
            <w:r>
              <w:rPr>
                <w:rFonts w:ascii="Verdana" w:hAnsi="Verdana" w:cs="Arial"/>
                <w:b/>
                <w:bCs/>
                <w:sz w:val="14"/>
                <w:szCs w:val="14"/>
              </w:rPr>
              <w:t>82 573 000</w:t>
            </w:r>
          </w:p>
        </w:tc>
        <w:tc>
          <w:tcPr>
            <w:tcW w:w="1080" w:type="dxa"/>
            <w:shd w:val="clear" w:color="auto" w:fill="C0C0C0"/>
            <w:noWrap/>
            <w:vAlign w:val="bottom"/>
          </w:tcPr>
          <w:p w:rsidR="000C5FB8" w:rsidRDefault="000C5FB8">
            <w:pPr>
              <w:jc w:val="right"/>
              <w:rPr>
                <w:rFonts w:ascii="Verdana" w:hAnsi="Verdana" w:cs="Arial"/>
                <w:b/>
                <w:bCs/>
                <w:sz w:val="14"/>
                <w:szCs w:val="14"/>
              </w:rPr>
            </w:pPr>
            <w:r>
              <w:rPr>
                <w:rFonts w:ascii="Verdana" w:hAnsi="Verdana" w:cs="Arial"/>
                <w:b/>
                <w:bCs/>
                <w:sz w:val="14"/>
                <w:szCs w:val="14"/>
              </w:rPr>
              <w:t>89 882 170</w:t>
            </w:r>
          </w:p>
        </w:tc>
        <w:tc>
          <w:tcPr>
            <w:tcW w:w="1080" w:type="dxa"/>
            <w:shd w:val="clear" w:color="auto" w:fill="C0C0C0"/>
            <w:noWrap/>
            <w:vAlign w:val="bottom"/>
          </w:tcPr>
          <w:p w:rsidR="000C5FB8" w:rsidRDefault="000C5FB8">
            <w:pPr>
              <w:jc w:val="right"/>
              <w:rPr>
                <w:rFonts w:ascii="Verdana" w:hAnsi="Verdana" w:cs="Arial"/>
                <w:b/>
                <w:bCs/>
                <w:sz w:val="14"/>
                <w:szCs w:val="14"/>
              </w:rPr>
            </w:pPr>
            <w:r>
              <w:rPr>
                <w:rFonts w:ascii="Verdana" w:hAnsi="Verdana" w:cs="Arial"/>
                <w:b/>
                <w:bCs/>
                <w:sz w:val="14"/>
                <w:szCs w:val="14"/>
              </w:rPr>
              <w:t>97 849 165</w:t>
            </w:r>
          </w:p>
        </w:tc>
        <w:tc>
          <w:tcPr>
            <w:tcW w:w="1080" w:type="dxa"/>
            <w:shd w:val="clear" w:color="auto" w:fill="C0C0C0"/>
            <w:vAlign w:val="bottom"/>
          </w:tcPr>
          <w:p w:rsidR="000C5FB8" w:rsidRDefault="000C5FB8">
            <w:pPr>
              <w:jc w:val="right"/>
              <w:rPr>
                <w:rFonts w:ascii="Verdana" w:hAnsi="Verdana" w:cs="Arial"/>
                <w:b/>
                <w:bCs/>
                <w:sz w:val="13"/>
                <w:szCs w:val="13"/>
              </w:rPr>
            </w:pPr>
            <w:r>
              <w:rPr>
                <w:rFonts w:ascii="Verdana" w:hAnsi="Verdana" w:cs="Arial"/>
                <w:b/>
                <w:bCs/>
                <w:sz w:val="13"/>
                <w:szCs w:val="13"/>
              </w:rPr>
              <w:t>105 568 299</w:t>
            </w:r>
          </w:p>
        </w:tc>
      </w:tr>
      <w:tr w:rsidR="000C5FB8">
        <w:trPr>
          <w:trHeight w:val="270"/>
        </w:trPr>
        <w:tc>
          <w:tcPr>
            <w:tcW w:w="1040"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3000</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Füüsilise isiku tulumaks</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73 830 000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81 213 000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88 522 170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96 489 165</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104 208 299</w:t>
            </w:r>
          </w:p>
        </w:tc>
      </w:tr>
      <w:tr w:rsidR="000C5FB8">
        <w:trPr>
          <w:trHeight w:val="255"/>
        </w:trPr>
        <w:tc>
          <w:tcPr>
            <w:tcW w:w="1040"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3030</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Maamaks</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1 100 000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1 000 000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1 000 000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1 000 000</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1 000 000</w:t>
            </w:r>
          </w:p>
        </w:tc>
      </w:tr>
      <w:tr w:rsidR="000C5FB8">
        <w:trPr>
          <w:trHeight w:val="255"/>
        </w:trPr>
        <w:tc>
          <w:tcPr>
            <w:tcW w:w="1040"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3044</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Reklaamimaks</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350 000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350 000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350 000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350 000</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350 000</w:t>
            </w:r>
          </w:p>
        </w:tc>
      </w:tr>
      <w:tr w:rsidR="000C5FB8">
        <w:trPr>
          <w:trHeight w:val="255"/>
        </w:trPr>
        <w:tc>
          <w:tcPr>
            <w:tcW w:w="1040" w:type="dxa"/>
            <w:tcBorders>
              <w:bottom w:val="single" w:sz="4" w:space="0" w:color="auto"/>
            </w:tcBorders>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lastRenderedPageBreak/>
              <w:t>3045</w:t>
            </w:r>
          </w:p>
        </w:tc>
        <w:tc>
          <w:tcPr>
            <w:tcW w:w="2815" w:type="dxa"/>
            <w:tcBorders>
              <w:bottom w:val="single" w:sz="4" w:space="0" w:color="auto"/>
            </w:tcBorders>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Teede ja tänavate sulgemise maks</w:t>
            </w:r>
          </w:p>
        </w:tc>
        <w:tc>
          <w:tcPr>
            <w:tcW w:w="108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10 000</w:t>
            </w:r>
          </w:p>
        </w:tc>
        <w:tc>
          <w:tcPr>
            <w:tcW w:w="120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10 000</w:t>
            </w:r>
          </w:p>
        </w:tc>
        <w:tc>
          <w:tcPr>
            <w:tcW w:w="108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10 000</w:t>
            </w:r>
          </w:p>
        </w:tc>
        <w:tc>
          <w:tcPr>
            <w:tcW w:w="108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10 000</w:t>
            </w:r>
          </w:p>
        </w:tc>
        <w:tc>
          <w:tcPr>
            <w:tcW w:w="1080" w:type="dxa"/>
            <w:tcBorders>
              <w:bottom w:val="single" w:sz="4" w:space="0" w:color="auto"/>
            </w:tcBorders>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10 000</w:t>
            </w:r>
          </w:p>
        </w:tc>
      </w:tr>
      <w:tr w:rsidR="000C5FB8">
        <w:trPr>
          <w:trHeight w:val="270"/>
        </w:trPr>
        <w:tc>
          <w:tcPr>
            <w:tcW w:w="1040" w:type="dxa"/>
            <w:shd w:val="clear" w:color="auto" w:fill="C0C0C0"/>
            <w:noWrap/>
            <w:vAlign w:val="bottom"/>
          </w:tcPr>
          <w:p w:rsidR="000C5FB8" w:rsidRDefault="000C5FB8">
            <w:pPr>
              <w:rPr>
                <w:rFonts w:ascii="Verdana" w:hAnsi="Verdana"/>
                <w:b/>
                <w:bCs/>
                <w:sz w:val="14"/>
                <w:szCs w:val="14"/>
              </w:rPr>
            </w:pPr>
            <w:r>
              <w:rPr>
                <w:rFonts w:ascii="Verdana" w:hAnsi="Verdana"/>
                <w:b/>
                <w:bCs/>
                <w:sz w:val="14"/>
                <w:szCs w:val="14"/>
              </w:rPr>
              <w:t>32</w:t>
            </w:r>
          </w:p>
        </w:tc>
        <w:tc>
          <w:tcPr>
            <w:tcW w:w="2815" w:type="dxa"/>
            <w:shd w:val="clear" w:color="auto" w:fill="C0C0C0"/>
            <w:noWrap/>
            <w:vAlign w:val="bottom"/>
          </w:tcPr>
          <w:p w:rsidR="000C5FB8" w:rsidRDefault="000C5FB8">
            <w:pPr>
              <w:rPr>
                <w:rFonts w:ascii="Verdana" w:hAnsi="Verdana"/>
                <w:b/>
                <w:bCs/>
                <w:sz w:val="14"/>
                <w:szCs w:val="14"/>
              </w:rPr>
            </w:pPr>
            <w:r>
              <w:rPr>
                <w:rFonts w:ascii="Verdana" w:hAnsi="Verdana"/>
                <w:b/>
                <w:bCs/>
                <w:sz w:val="14"/>
                <w:szCs w:val="14"/>
              </w:rPr>
              <w:t>Kaupade ja teenuste müük</w:t>
            </w:r>
          </w:p>
        </w:tc>
        <w:tc>
          <w:tcPr>
            <w:tcW w:w="1080" w:type="dxa"/>
            <w:shd w:val="clear" w:color="auto" w:fill="C0C0C0"/>
            <w:noWrap/>
            <w:vAlign w:val="bottom"/>
          </w:tcPr>
          <w:p w:rsidR="000C5FB8" w:rsidRDefault="000C5FB8">
            <w:pPr>
              <w:jc w:val="right"/>
              <w:rPr>
                <w:rFonts w:ascii="Verdana" w:hAnsi="Verdana" w:cs="Arial"/>
                <w:b/>
                <w:bCs/>
                <w:sz w:val="14"/>
                <w:szCs w:val="14"/>
              </w:rPr>
            </w:pPr>
            <w:r>
              <w:rPr>
                <w:rFonts w:ascii="Verdana" w:hAnsi="Verdana" w:cs="Arial"/>
                <w:b/>
                <w:bCs/>
                <w:sz w:val="14"/>
                <w:szCs w:val="14"/>
              </w:rPr>
              <w:t>13 150 000</w:t>
            </w:r>
          </w:p>
        </w:tc>
        <w:tc>
          <w:tcPr>
            <w:tcW w:w="1200" w:type="dxa"/>
            <w:shd w:val="clear" w:color="auto" w:fill="C0C0C0"/>
            <w:noWrap/>
            <w:vAlign w:val="bottom"/>
          </w:tcPr>
          <w:p w:rsidR="000C5FB8" w:rsidRDefault="000C5FB8">
            <w:pPr>
              <w:jc w:val="right"/>
              <w:rPr>
                <w:rFonts w:ascii="Verdana" w:hAnsi="Verdana" w:cs="Arial"/>
                <w:b/>
                <w:bCs/>
                <w:sz w:val="14"/>
                <w:szCs w:val="14"/>
              </w:rPr>
            </w:pPr>
            <w:r>
              <w:rPr>
                <w:rFonts w:ascii="Verdana" w:hAnsi="Verdana" w:cs="Arial"/>
                <w:b/>
                <w:bCs/>
                <w:sz w:val="14"/>
                <w:szCs w:val="14"/>
              </w:rPr>
              <w:t>13 265 000</w:t>
            </w:r>
          </w:p>
        </w:tc>
        <w:tc>
          <w:tcPr>
            <w:tcW w:w="1080" w:type="dxa"/>
            <w:shd w:val="clear" w:color="auto" w:fill="C0C0C0"/>
            <w:noWrap/>
            <w:vAlign w:val="bottom"/>
          </w:tcPr>
          <w:p w:rsidR="000C5FB8" w:rsidRDefault="000C5FB8">
            <w:pPr>
              <w:jc w:val="right"/>
              <w:rPr>
                <w:rFonts w:ascii="Verdana" w:hAnsi="Verdana" w:cs="Arial"/>
                <w:b/>
                <w:bCs/>
                <w:sz w:val="14"/>
                <w:szCs w:val="14"/>
              </w:rPr>
            </w:pPr>
            <w:r>
              <w:rPr>
                <w:rFonts w:ascii="Verdana" w:hAnsi="Verdana" w:cs="Arial"/>
                <w:b/>
                <w:bCs/>
                <w:sz w:val="14"/>
                <w:szCs w:val="14"/>
              </w:rPr>
              <w:t>13 768 850</w:t>
            </w:r>
          </w:p>
        </w:tc>
        <w:tc>
          <w:tcPr>
            <w:tcW w:w="1080" w:type="dxa"/>
            <w:shd w:val="clear" w:color="auto" w:fill="C0C0C0"/>
            <w:noWrap/>
            <w:vAlign w:val="bottom"/>
          </w:tcPr>
          <w:p w:rsidR="000C5FB8" w:rsidRDefault="000C5FB8">
            <w:pPr>
              <w:jc w:val="right"/>
              <w:rPr>
                <w:rFonts w:ascii="Verdana" w:hAnsi="Verdana" w:cs="Arial"/>
                <w:b/>
                <w:bCs/>
                <w:sz w:val="14"/>
                <w:szCs w:val="14"/>
              </w:rPr>
            </w:pPr>
            <w:r>
              <w:rPr>
                <w:rFonts w:ascii="Verdana" w:hAnsi="Verdana" w:cs="Arial"/>
                <w:b/>
                <w:bCs/>
                <w:sz w:val="14"/>
                <w:szCs w:val="14"/>
              </w:rPr>
              <w:t>14 972 047</w:t>
            </w:r>
          </w:p>
        </w:tc>
        <w:tc>
          <w:tcPr>
            <w:tcW w:w="1080" w:type="dxa"/>
            <w:shd w:val="clear" w:color="auto" w:fill="C0C0C0"/>
            <w:vAlign w:val="bottom"/>
          </w:tcPr>
          <w:p w:rsidR="000C5FB8" w:rsidRDefault="000C5FB8">
            <w:pPr>
              <w:jc w:val="right"/>
              <w:rPr>
                <w:rFonts w:ascii="Verdana" w:hAnsi="Verdana" w:cs="Arial"/>
                <w:b/>
                <w:bCs/>
                <w:sz w:val="14"/>
                <w:szCs w:val="14"/>
              </w:rPr>
            </w:pPr>
            <w:r>
              <w:rPr>
                <w:rFonts w:ascii="Verdana" w:hAnsi="Verdana" w:cs="Arial"/>
                <w:b/>
                <w:bCs/>
                <w:sz w:val="14"/>
                <w:szCs w:val="14"/>
              </w:rPr>
              <w:t>16 137 810</w:t>
            </w:r>
          </w:p>
        </w:tc>
      </w:tr>
      <w:tr w:rsidR="000C5FB8">
        <w:trPr>
          <w:trHeight w:val="270"/>
        </w:trPr>
        <w:tc>
          <w:tcPr>
            <w:tcW w:w="1040" w:type="dxa"/>
            <w:shd w:val="clear" w:color="auto" w:fill="FFFFFF"/>
            <w:noWrap/>
            <w:vAlign w:val="bottom"/>
          </w:tcPr>
          <w:p w:rsidR="000C5FB8" w:rsidRDefault="000C5FB8">
            <w:pPr>
              <w:rPr>
                <w:rFonts w:ascii="Verdana" w:hAnsi="Verdana"/>
                <w:sz w:val="14"/>
                <w:szCs w:val="14"/>
              </w:rPr>
            </w:pPr>
            <w:r>
              <w:rPr>
                <w:rFonts w:ascii="Verdana" w:hAnsi="Verdana"/>
                <w:sz w:val="14"/>
                <w:szCs w:val="14"/>
              </w:rPr>
              <w:t>320</w:t>
            </w:r>
          </w:p>
        </w:tc>
        <w:tc>
          <w:tcPr>
            <w:tcW w:w="2815" w:type="dxa"/>
            <w:shd w:val="clear" w:color="auto" w:fill="FFFFFF"/>
            <w:noWrap/>
            <w:vAlign w:val="bottom"/>
          </w:tcPr>
          <w:p w:rsidR="000C5FB8" w:rsidRDefault="000C5FB8">
            <w:pPr>
              <w:rPr>
                <w:rFonts w:ascii="Verdana" w:hAnsi="Verdana"/>
                <w:sz w:val="14"/>
                <w:szCs w:val="14"/>
              </w:rPr>
            </w:pPr>
            <w:r>
              <w:rPr>
                <w:rFonts w:ascii="Verdana" w:hAnsi="Verdana"/>
                <w:sz w:val="14"/>
                <w:szCs w:val="14"/>
              </w:rPr>
              <w:t>Riigilõivud</w:t>
            </w:r>
          </w:p>
        </w:tc>
        <w:tc>
          <w:tcPr>
            <w:tcW w:w="1080" w:type="dxa"/>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300 000</w:t>
            </w:r>
          </w:p>
        </w:tc>
        <w:tc>
          <w:tcPr>
            <w:tcW w:w="1200" w:type="dxa"/>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300 000</w:t>
            </w:r>
          </w:p>
        </w:tc>
        <w:tc>
          <w:tcPr>
            <w:tcW w:w="1080" w:type="dxa"/>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300 000</w:t>
            </w:r>
          </w:p>
        </w:tc>
        <w:tc>
          <w:tcPr>
            <w:tcW w:w="1080" w:type="dxa"/>
            <w:shd w:val="clear" w:color="auto" w:fill="FFFFFF"/>
            <w:noWrap/>
            <w:vAlign w:val="bottom"/>
          </w:tcPr>
          <w:p w:rsidR="000C5FB8" w:rsidRDefault="000C5FB8">
            <w:pPr>
              <w:jc w:val="right"/>
              <w:rPr>
                <w:rFonts w:ascii="Verdana" w:hAnsi="Verdana"/>
                <w:sz w:val="14"/>
                <w:szCs w:val="14"/>
              </w:rPr>
            </w:pPr>
            <w:r>
              <w:rPr>
                <w:rFonts w:ascii="Verdana" w:hAnsi="Verdana"/>
                <w:sz w:val="14"/>
                <w:szCs w:val="14"/>
              </w:rPr>
              <w:t>300 000</w:t>
            </w:r>
          </w:p>
        </w:tc>
        <w:tc>
          <w:tcPr>
            <w:tcW w:w="1080" w:type="dxa"/>
            <w:shd w:val="clear" w:color="auto" w:fill="FFFFFF"/>
            <w:vAlign w:val="bottom"/>
          </w:tcPr>
          <w:p w:rsidR="000C5FB8" w:rsidRDefault="000C5FB8">
            <w:pPr>
              <w:jc w:val="right"/>
              <w:rPr>
                <w:rFonts w:ascii="Verdana" w:hAnsi="Verdana"/>
                <w:sz w:val="14"/>
                <w:szCs w:val="14"/>
              </w:rPr>
            </w:pPr>
            <w:r>
              <w:rPr>
                <w:rFonts w:ascii="Verdana" w:hAnsi="Verdana"/>
                <w:sz w:val="14"/>
                <w:szCs w:val="14"/>
              </w:rPr>
              <w:t>300 000</w:t>
            </w:r>
          </w:p>
        </w:tc>
      </w:tr>
      <w:tr w:rsidR="000C5FB8">
        <w:trPr>
          <w:trHeight w:val="255"/>
        </w:trPr>
        <w:tc>
          <w:tcPr>
            <w:tcW w:w="1040"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322, 323</w:t>
            </w:r>
          </w:p>
        </w:tc>
        <w:tc>
          <w:tcPr>
            <w:tcW w:w="2815"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Kaupade ja teenuste müük</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12 850 000</w:t>
            </w:r>
          </w:p>
        </w:tc>
        <w:tc>
          <w:tcPr>
            <w:tcW w:w="120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12 965 000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13 468 850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14 672 047</w:t>
            </w:r>
          </w:p>
        </w:tc>
        <w:tc>
          <w:tcPr>
            <w:tcW w:w="1080" w:type="dxa"/>
            <w:shd w:val="clear" w:color="auto" w:fill="FFFFFF"/>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15 837 810</w:t>
            </w:r>
          </w:p>
        </w:tc>
      </w:tr>
      <w:tr w:rsidR="000C5FB8">
        <w:trPr>
          <w:trHeight w:val="255"/>
        </w:trPr>
        <w:tc>
          <w:tcPr>
            <w:tcW w:w="1040" w:type="dxa"/>
            <w:shd w:val="clear" w:color="auto" w:fill="FFFFFF"/>
            <w:noWrap/>
            <w:vAlign w:val="center"/>
          </w:tcPr>
          <w:p w:rsidR="000C5FB8" w:rsidRDefault="000C5FB8">
            <w:pPr>
              <w:pStyle w:val="Normal10pt"/>
              <w:rPr>
                <w:rFonts w:ascii="Verdana" w:hAnsi="Verdana"/>
                <w:color w:val="auto"/>
                <w:sz w:val="14"/>
                <w:szCs w:val="14"/>
              </w:rPr>
            </w:pPr>
            <w:r>
              <w:rPr>
                <w:rFonts w:ascii="Verdana" w:hAnsi="Verdana"/>
                <w:color w:val="auto"/>
                <w:sz w:val="14"/>
                <w:szCs w:val="14"/>
              </w:rPr>
              <w:t>3220</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Laekumised haridusasutuste majandustegevusest</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7 700 000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8 470 000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9 232 300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10 063 207</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10 868 264</w:t>
            </w:r>
          </w:p>
        </w:tc>
      </w:tr>
      <w:tr w:rsidR="000C5FB8">
        <w:trPr>
          <w:trHeight w:val="255"/>
        </w:trPr>
        <w:tc>
          <w:tcPr>
            <w:tcW w:w="1040" w:type="dxa"/>
            <w:shd w:val="clear" w:color="auto" w:fill="FFFFFF"/>
            <w:noWrap/>
            <w:vAlign w:val="center"/>
          </w:tcPr>
          <w:p w:rsidR="000C5FB8" w:rsidRDefault="000C5FB8">
            <w:pPr>
              <w:pStyle w:val="Normal10pt"/>
              <w:rPr>
                <w:rFonts w:ascii="Verdana" w:hAnsi="Verdana"/>
                <w:color w:val="auto"/>
                <w:sz w:val="14"/>
                <w:szCs w:val="14"/>
              </w:rPr>
            </w:pPr>
            <w:r>
              <w:rPr>
                <w:rFonts w:ascii="Verdana" w:hAnsi="Verdana"/>
                <w:color w:val="auto"/>
                <w:sz w:val="14"/>
                <w:szCs w:val="14"/>
              </w:rPr>
              <w:t>3221</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Laekumised kultuuri-ja kunstiasutuste majandustegevusest</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2 200 000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2 420 000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2 637 800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2 875 202</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3 105 218</w:t>
            </w:r>
          </w:p>
        </w:tc>
      </w:tr>
      <w:tr w:rsidR="000C5FB8">
        <w:trPr>
          <w:trHeight w:val="255"/>
        </w:trPr>
        <w:tc>
          <w:tcPr>
            <w:tcW w:w="1040" w:type="dxa"/>
            <w:shd w:val="clear" w:color="auto" w:fill="FFFFFF"/>
            <w:noWrap/>
            <w:vAlign w:val="center"/>
          </w:tcPr>
          <w:p w:rsidR="000C5FB8" w:rsidRDefault="000C5FB8">
            <w:pPr>
              <w:pStyle w:val="Normal10pt"/>
              <w:rPr>
                <w:rFonts w:ascii="Verdana" w:hAnsi="Verdana"/>
                <w:color w:val="auto"/>
                <w:sz w:val="14"/>
                <w:szCs w:val="14"/>
              </w:rPr>
            </w:pPr>
            <w:r>
              <w:rPr>
                <w:rFonts w:ascii="Verdana" w:hAnsi="Verdana"/>
                <w:color w:val="auto"/>
                <w:sz w:val="14"/>
                <w:szCs w:val="14"/>
              </w:rPr>
              <w:t>3222</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Laekumised spordi-ja puhkeasutuste majandustegevusest</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1 100 000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1 210 000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1 318 900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1 437 601</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1 552 609</w:t>
            </w:r>
          </w:p>
        </w:tc>
      </w:tr>
      <w:tr w:rsidR="000C5FB8">
        <w:trPr>
          <w:trHeight w:val="255"/>
        </w:trPr>
        <w:tc>
          <w:tcPr>
            <w:tcW w:w="1040" w:type="dxa"/>
            <w:shd w:val="clear" w:color="auto" w:fill="FFFFFF"/>
            <w:vAlign w:val="center"/>
          </w:tcPr>
          <w:p w:rsidR="000C5FB8" w:rsidRDefault="000C5FB8">
            <w:pPr>
              <w:pStyle w:val="Normal10pt"/>
              <w:rPr>
                <w:rFonts w:ascii="Verdana" w:hAnsi="Verdana"/>
                <w:color w:val="auto"/>
                <w:sz w:val="14"/>
                <w:szCs w:val="14"/>
              </w:rPr>
            </w:pPr>
            <w:r>
              <w:rPr>
                <w:rFonts w:ascii="Verdana" w:hAnsi="Verdana"/>
                <w:color w:val="auto"/>
                <w:sz w:val="14"/>
                <w:szCs w:val="14"/>
              </w:rPr>
              <w:t>3224</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Laekumised sotsiaalasutuste majandustegevusest</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600 000</w:t>
            </w:r>
          </w:p>
        </w:tc>
        <w:tc>
          <w:tcPr>
            <w:tcW w:w="120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0</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0</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0</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0</w:t>
            </w:r>
          </w:p>
        </w:tc>
      </w:tr>
      <w:tr w:rsidR="000C5FB8">
        <w:trPr>
          <w:trHeight w:val="255"/>
        </w:trPr>
        <w:tc>
          <w:tcPr>
            <w:tcW w:w="1040" w:type="dxa"/>
            <w:shd w:val="clear" w:color="auto" w:fill="FFFFFF"/>
            <w:noWrap/>
            <w:vAlign w:val="center"/>
          </w:tcPr>
          <w:p w:rsidR="000C5FB8" w:rsidRDefault="000C5FB8">
            <w:pPr>
              <w:pStyle w:val="Normal10pt"/>
              <w:rPr>
                <w:rFonts w:ascii="Verdana" w:hAnsi="Verdana"/>
                <w:color w:val="auto"/>
                <w:sz w:val="14"/>
                <w:szCs w:val="14"/>
              </w:rPr>
            </w:pPr>
            <w:r>
              <w:rPr>
                <w:rFonts w:ascii="Verdana" w:hAnsi="Verdana"/>
                <w:color w:val="auto"/>
                <w:sz w:val="14"/>
                <w:szCs w:val="14"/>
              </w:rPr>
              <w:t>3225</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Laekumised elamu- ja kommunaalasutuste majandustegevusest</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150 000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165 000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179 850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196 037</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211 719</w:t>
            </w:r>
          </w:p>
        </w:tc>
      </w:tr>
      <w:tr w:rsidR="000C5FB8">
        <w:trPr>
          <w:trHeight w:val="255"/>
        </w:trPr>
        <w:tc>
          <w:tcPr>
            <w:tcW w:w="1040" w:type="dxa"/>
            <w:tcBorders>
              <w:bottom w:val="single" w:sz="4" w:space="0" w:color="auto"/>
            </w:tcBorders>
            <w:shd w:val="clear" w:color="auto" w:fill="FFFFFF"/>
            <w:noWrap/>
            <w:vAlign w:val="center"/>
          </w:tcPr>
          <w:p w:rsidR="000C5FB8" w:rsidRDefault="000C5FB8">
            <w:pPr>
              <w:pStyle w:val="Normal10pt"/>
              <w:rPr>
                <w:rFonts w:ascii="Verdana" w:hAnsi="Verdana"/>
                <w:color w:val="auto"/>
                <w:sz w:val="14"/>
                <w:szCs w:val="14"/>
              </w:rPr>
            </w:pPr>
            <w:r>
              <w:rPr>
                <w:rFonts w:ascii="Verdana" w:hAnsi="Verdana"/>
                <w:color w:val="auto"/>
                <w:sz w:val="14"/>
                <w:szCs w:val="14"/>
              </w:rPr>
              <w:t>3233</w:t>
            </w:r>
          </w:p>
        </w:tc>
        <w:tc>
          <w:tcPr>
            <w:tcW w:w="2815" w:type="dxa"/>
            <w:tcBorders>
              <w:bottom w:val="single" w:sz="4" w:space="0" w:color="auto"/>
            </w:tcBorders>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Üüri  ja renditulud</w:t>
            </w:r>
          </w:p>
        </w:tc>
        <w:tc>
          <w:tcPr>
            <w:tcW w:w="108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1 100 000</w:t>
            </w:r>
          </w:p>
        </w:tc>
        <w:tc>
          <w:tcPr>
            <w:tcW w:w="120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700 000</w:t>
            </w:r>
          </w:p>
        </w:tc>
        <w:tc>
          <w:tcPr>
            <w:tcW w:w="108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100 000</w:t>
            </w:r>
          </w:p>
        </w:tc>
        <w:tc>
          <w:tcPr>
            <w:tcW w:w="108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100 000</w:t>
            </w:r>
          </w:p>
        </w:tc>
        <w:tc>
          <w:tcPr>
            <w:tcW w:w="1080" w:type="dxa"/>
            <w:tcBorders>
              <w:bottom w:val="single" w:sz="4" w:space="0" w:color="auto"/>
            </w:tcBorders>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100 000</w:t>
            </w:r>
          </w:p>
        </w:tc>
      </w:tr>
      <w:tr w:rsidR="000C5FB8">
        <w:trPr>
          <w:trHeight w:val="270"/>
        </w:trPr>
        <w:tc>
          <w:tcPr>
            <w:tcW w:w="1040" w:type="dxa"/>
            <w:shd w:val="clear" w:color="auto" w:fill="C0C0C0"/>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35</w:t>
            </w:r>
          </w:p>
        </w:tc>
        <w:tc>
          <w:tcPr>
            <w:tcW w:w="2815" w:type="dxa"/>
            <w:shd w:val="clear" w:color="auto" w:fill="C0C0C0"/>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Toetused</w:t>
            </w:r>
          </w:p>
        </w:tc>
        <w:tc>
          <w:tcPr>
            <w:tcW w:w="1080" w:type="dxa"/>
            <w:shd w:val="clear" w:color="auto" w:fill="C0C0C0"/>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34 372 000</w:t>
            </w:r>
          </w:p>
        </w:tc>
        <w:tc>
          <w:tcPr>
            <w:tcW w:w="1200" w:type="dxa"/>
            <w:shd w:val="clear" w:color="auto" w:fill="C0C0C0"/>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34 818 000</w:t>
            </w:r>
          </w:p>
        </w:tc>
        <w:tc>
          <w:tcPr>
            <w:tcW w:w="1080" w:type="dxa"/>
            <w:shd w:val="clear" w:color="auto" w:fill="C0C0C0"/>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37 150 000</w:t>
            </w:r>
          </w:p>
        </w:tc>
        <w:tc>
          <w:tcPr>
            <w:tcW w:w="1080" w:type="dxa"/>
            <w:shd w:val="clear" w:color="auto" w:fill="C0C0C0"/>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39 615 000</w:t>
            </w:r>
          </w:p>
        </w:tc>
        <w:tc>
          <w:tcPr>
            <w:tcW w:w="1080" w:type="dxa"/>
            <w:shd w:val="clear" w:color="auto" w:fill="C0C0C0"/>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41 129 000</w:t>
            </w:r>
          </w:p>
        </w:tc>
      </w:tr>
      <w:tr w:rsidR="000C5FB8">
        <w:trPr>
          <w:trHeight w:val="285"/>
        </w:trPr>
        <w:tc>
          <w:tcPr>
            <w:tcW w:w="1040"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3500</w:t>
            </w:r>
          </w:p>
        </w:tc>
        <w:tc>
          <w:tcPr>
            <w:tcW w:w="2815"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Sihtotstarbelised toetused jooksvateks kuludeks</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870 000</w:t>
            </w:r>
          </w:p>
        </w:tc>
        <w:tc>
          <w:tcPr>
            <w:tcW w:w="120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870 000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870 000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870 000</w:t>
            </w:r>
          </w:p>
        </w:tc>
        <w:tc>
          <w:tcPr>
            <w:tcW w:w="1080" w:type="dxa"/>
            <w:shd w:val="clear" w:color="auto" w:fill="FFFFFF"/>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870 000</w:t>
            </w:r>
          </w:p>
        </w:tc>
      </w:tr>
      <w:tr w:rsidR="000C5FB8">
        <w:trPr>
          <w:trHeight w:val="255"/>
        </w:trPr>
        <w:tc>
          <w:tcPr>
            <w:tcW w:w="1040"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3500.00.07</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Majandus- ja Kommunikatsiooniministeerium</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870 000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870 000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870 000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870 000</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870 000</w:t>
            </w:r>
          </w:p>
        </w:tc>
      </w:tr>
      <w:tr w:rsidR="000C5FB8">
        <w:trPr>
          <w:trHeight w:val="255"/>
        </w:trPr>
        <w:tc>
          <w:tcPr>
            <w:tcW w:w="1040"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352</w:t>
            </w:r>
          </w:p>
        </w:tc>
        <w:tc>
          <w:tcPr>
            <w:tcW w:w="2815"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 xml:space="preserve">Mittesihtotstarbelised toetused </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33 502 000</w:t>
            </w:r>
          </w:p>
        </w:tc>
        <w:tc>
          <w:tcPr>
            <w:tcW w:w="120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33 948 000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36 280 000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38 745 000</w:t>
            </w:r>
          </w:p>
        </w:tc>
        <w:tc>
          <w:tcPr>
            <w:tcW w:w="1080" w:type="dxa"/>
            <w:shd w:val="clear" w:color="auto" w:fill="FFFFFF"/>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40 259 000</w:t>
            </w:r>
          </w:p>
        </w:tc>
      </w:tr>
      <w:tr w:rsidR="000C5FB8">
        <w:trPr>
          <w:trHeight w:val="255"/>
        </w:trPr>
        <w:tc>
          <w:tcPr>
            <w:tcW w:w="1040"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352.00.17</w:t>
            </w:r>
          </w:p>
        </w:tc>
        <w:tc>
          <w:tcPr>
            <w:tcW w:w="2815"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Vabariigi Valitsus, s.h.</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33 502 000</w:t>
            </w:r>
          </w:p>
        </w:tc>
        <w:tc>
          <w:tcPr>
            <w:tcW w:w="120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33 948 000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36 280 000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38 745 000</w:t>
            </w:r>
          </w:p>
        </w:tc>
        <w:tc>
          <w:tcPr>
            <w:tcW w:w="1080" w:type="dxa"/>
            <w:shd w:val="clear" w:color="auto" w:fill="FFFFFF"/>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40 259 000</w:t>
            </w:r>
          </w:p>
        </w:tc>
      </w:tr>
      <w:tr w:rsidR="000C5FB8">
        <w:trPr>
          <w:trHeight w:val="255"/>
        </w:trPr>
        <w:tc>
          <w:tcPr>
            <w:tcW w:w="1040" w:type="dxa"/>
            <w:tcBorders>
              <w:bottom w:val="single" w:sz="4" w:space="0" w:color="auto"/>
            </w:tcBorders>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 </w:t>
            </w:r>
          </w:p>
        </w:tc>
        <w:tc>
          <w:tcPr>
            <w:tcW w:w="2815" w:type="dxa"/>
            <w:tcBorders>
              <w:bottom w:val="single" w:sz="4" w:space="0" w:color="auto"/>
            </w:tcBorders>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 xml:space="preserve">       Tasandusfond § 4 lg 1 </w:t>
            </w:r>
          </w:p>
        </w:tc>
        <w:tc>
          <w:tcPr>
            <w:tcW w:w="108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33 502 000</w:t>
            </w:r>
          </w:p>
        </w:tc>
        <w:tc>
          <w:tcPr>
            <w:tcW w:w="120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33 948 000</w:t>
            </w:r>
          </w:p>
        </w:tc>
        <w:tc>
          <w:tcPr>
            <w:tcW w:w="108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36 280 000</w:t>
            </w:r>
          </w:p>
        </w:tc>
        <w:tc>
          <w:tcPr>
            <w:tcW w:w="1080" w:type="dxa"/>
            <w:tcBorders>
              <w:bottom w:val="single" w:sz="4" w:space="0" w:color="auto"/>
            </w:tcBorders>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38 745 000</w:t>
            </w:r>
          </w:p>
        </w:tc>
        <w:tc>
          <w:tcPr>
            <w:tcW w:w="1080" w:type="dxa"/>
            <w:tcBorders>
              <w:bottom w:val="single" w:sz="4" w:space="0" w:color="auto"/>
            </w:tcBorders>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40 259 000</w:t>
            </w:r>
          </w:p>
        </w:tc>
      </w:tr>
      <w:tr w:rsidR="000C5FB8">
        <w:trPr>
          <w:trHeight w:val="270"/>
        </w:trPr>
        <w:tc>
          <w:tcPr>
            <w:tcW w:w="1040" w:type="dxa"/>
            <w:shd w:val="clear" w:color="auto" w:fill="C0C0C0"/>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38</w:t>
            </w:r>
          </w:p>
        </w:tc>
        <w:tc>
          <w:tcPr>
            <w:tcW w:w="2815" w:type="dxa"/>
            <w:shd w:val="clear" w:color="auto" w:fill="C0C0C0"/>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 xml:space="preserve">Muud tulud </w:t>
            </w:r>
          </w:p>
        </w:tc>
        <w:tc>
          <w:tcPr>
            <w:tcW w:w="1080" w:type="dxa"/>
            <w:shd w:val="clear" w:color="auto" w:fill="C0C0C0"/>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1 350 000</w:t>
            </w:r>
          </w:p>
        </w:tc>
        <w:tc>
          <w:tcPr>
            <w:tcW w:w="1200" w:type="dxa"/>
            <w:shd w:val="clear" w:color="auto" w:fill="C0C0C0"/>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1 288 500</w:t>
            </w:r>
          </w:p>
        </w:tc>
        <w:tc>
          <w:tcPr>
            <w:tcW w:w="1080" w:type="dxa"/>
            <w:shd w:val="clear" w:color="auto" w:fill="C0C0C0"/>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1 329 695</w:t>
            </w:r>
          </w:p>
        </w:tc>
        <w:tc>
          <w:tcPr>
            <w:tcW w:w="1080" w:type="dxa"/>
            <w:shd w:val="clear" w:color="auto" w:fill="C0C0C0"/>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1 329 695</w:t>
            </w:r>
          </w:p>
        </w:tc>
        <w:tc>
          <w:tcPr>
            <w:tcW w:w="1080" w:type="dxa"/>
            <w:shd w:val="clear" w:color="auto" w:fill="C0C0C0"/>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1 329 695</w:t>
            </w:r>
          </w:p>
        </w:tc>
      </w:tr>
      <w:tr w:rsidR="000C5FB8">
        <w:trPr>
          <w:trHeight w:val="255"/>
        </w:trPr>
        <w:tc>
          <w:tcPr>
            <w:tcW w:w="1040"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382</w:t>
            </w:r>
          </w:p>
        </w:tc>
        <w:tc>
          <w:tcPr>
            <w:tcW w:w="2815"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Tulud varadelt</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800 000</w:t>
            </w:r>
          </w:p>
        </w:tc>
        <w:tc>
          <w:tcPr>
            <w:tcW w:w="120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700 000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700 000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700 000</w:t>
            </w:r>
          </w:p>
        </w:tc>
        <w:tc>
          <w:tcPr>
            <w:tcW w:w="1080" w:type="dxa"/>
            <w:shd w:val="clear" w:color="auto" w:fill="FFFFFF"/>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700 000</w:t>
            </w:r>
          </w:p>
        </w:tc>
      </w:tr>
      <w:tr w:rsidR="000C5FB8">
        <w:trPr>
          <w:trHeight w:val="255"/>
        </w:trPr>
        <w:tc>
          <w:tcPr>
            <w:tcW w:w="1040"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3820</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Intressi- ja viivisetulud hoiustelt</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600 000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500 000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500 000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500 000</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500 000</w:t>
            </w:r>
          </w:p>
        </w:tc>
      </w:tr>
      <w:tr w:rsidR="000C5FB8">
        <w:trPr>
          <w:trHeight w:val="255"/>
        </w:trPr>
        <w:tc>
          <w:tcPr>
            <w:tcW w:w="1040"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3825</w:t>
            </w:r>
          </w:p>
        </w:tc>
        <w:tc>
          <w:tcPr>
            <w:tcW w:w="2815"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Rendi- ja üüritulud mittetoodetud põhivaradelt</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200 000</w:t>
            </w:r>
          </w:p>
        </w:tc>
        <w:tc>
          <w:tcPr>
            <w:tcW w:w="120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200 000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200 000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200 000</w:t>
            </w:r>
          </w:p>
        </w:tc>
        <w:tc>
          <w:tcPr>
            <w:tcW w:w="1080" w:type="dxa"/>
            <w:shd w:val="clear" w:color="auto" w:fill="FFFFFF"/>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200 000</w:t>
            </w:r>
          </w:p>
        </w:tc>
      </w:tr>
      <w:tr w:rsidR="000C5FB8">
        <w:trPr>
          <w:trHeight w:val="255"/>
        </w:trPr>
        <w:tc>
          <w:tcPr>
            <w:tcW w:w="1040"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382540</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Laekumine vee erikasutusest</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200 000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200 000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200 000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200 000</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200 000</w:t>
            </w:r>
          </w:p>
        </w:tc>
      </w:tr>
      <w:tr w:rsidR="000C5FB8">
        <w:trPr>
          <w:trHeight w:val="255"/>
        </w:trPr>
        <w:tc>
          <w:tcPr>
            <w:tcW w:w="1040"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388</w:t>
            </w:r>
          </w:p>
        </w:tc>
        <w:tc>
          <w:tcPr>
            <w:tcW w:w="2815" w:type="dxa"/>
            <w:shd w:val="clear" w:color="auto" w:fill="FFFFFF"/>
            <w:noWrap/>
            <w:vAlign w:val="bottom"/>
          </w:tcPr>
          <w:p w:rsidR="000C5FB8" w:rsidRDefault="000C5FB8">
            <w:pPr>
              <w:pStyle w:val="Normal10pt"/>
              <w:rPr>
                <w:rFonts w:ascii="Verdana" w:hAnsi="Verdana"/>
                <w:b/>
                <w:color w:val="auto"/>
                <w:sz w:val="14"/>
                <w:szCs w:val="14"/>
              </w:rPr>
            </w:pPr>
            <w:r>
              <w:rPr>
                <w:rFonts w:ascii="Verdana" w:hAnsi="Verdana"/>
                <w:b/>
                <w:color w:val="auto"/>
                <w:sz w:val="14"/>
                <w:szCs w:val="14"/>
              </w:rPr>
              <w:t xml:space="preserve">Muud tulud </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550 000</w:t>
            </w:r>
          </w:p>
        </w:tc>
        <w:tc>
          <w:tcPr>
            <w:tcW w:w="120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588 500</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629 695</w:t>
            </w:r>
          </w:p>
        </w:tc>
        <w:tc>
          <w:tcPr>
            <w:tcW w:w="1080" w:type="dxa"/>
            <w:shd w:val="clear" w:color="auto" w:fill="FFFFFF"/>
            <w:noWrap/>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629 695</w:t>
            </w:r>
          </w:p>
        </w:tc>
        <w:tc>
          <w:tcPr>
            <w:tcW w:w="1080" w:type="dxa"/>
            <w:shd w:val="clear" w:color="auto" w:fill="FFFFFF"/>
            <w:vAlign w:val="bottom"/>
          </w:tcPr>
          <w:p w:rsidR="000C5FB8" w:rsidRDefault="000C5FB8">
            <w:pPr>
              <w:pStyle w:val="Normal10pt"/>
              <w:jc w:val="right"/>
              <w:rPr>
                <w:rFonts w:ascii="Verdana" w:hAnsi="Verdana" w:cs="Arial"/>
                <w:b/>
                <w:color w:val="auto"/>
                <w:sz w:val="14"/>
                <w:szCs w:val="14"/>
              </w:rPr>
            </w:pPr>
            <w:r>
              <w:rPr>
                <w:rFonts w:ascii="Verdana" w:hAnsi="Verdana" w:cs="Arial"/>
                <w:b/>
                <w:color w:val="auto"/>
                <w:sz w:val="14"/>
                <w:szCs w:val="14"/>
              </w:rPr>
              <w:t>629 695</w:t>
            </w:r>
          </w:p>
        </w:tc>
      </w:tr>
      <w:tr w:rsidR="000C5FB8">
        <w:trPr>
          <w:trHeight w:val="255"/>
        </w:trPr>
        <w:tc>
          <w:tcPr>
            <w:tcW w:w="1040"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3882</w:t>
            </w:r>
          </w:p>
        </w:tc>
        <w:tc>
          <w:tcPr>
            <w:tcW w:w="2815" w:type="dxa"/>
            <w:shd w:val="clear" w:color="auto" w:fill="FFFFFF"/>
            <w:noWrap/>
            <w:vAlign w:val="bottom"/>
          </w:tcPr>
          <w:p w:rsidR="000C5FB8" w:rsidRDefault="000C5FB8">
            <w:pPr>
              <w:pStyle w:val="Normal10pt"/>
              <w:rPr>
                <w:rFonts w:ascii="Verdana" w:hAnsi="Verdana"/>
                <w:color w:val="auto"/>
                <w:sz w:val="14"/>
                <w:szCs w:val="14"/>
              </w:rPr>
            </w:pPr>
            <w:r>
              <w:rPr>
                <w:rFonts w:ascii="Verdana" w:hAnsi="Verdana"/>
                <w:color w:val="auto"/>
                <w:sz w:val="14"/>
                <w:szCs w:val="14"/>
              </w:rPr>
              <w:t>Saastetasud ja keskkonnale tekitatud kahju hüvitus</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550 000</w:t>
            </w:r>
          </w:p>
        </w:tc>
        <w:tc>
          <w:tcPr>
            <w:tcW w:w="120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588 500</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629 695</w:t>
            </w:r>
          </w:p>
        </w:tc>
        <w:tc>
          <w:tcPr>
            <w:tcW w:w="1080" w:type="dxa"/>
            <w:shd w:val="clear" w:color="auto" w:fill="FFFFFF"/>
            <w:noWrap/>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629 695</w:t>
            </w:r>
          </w:p>
        </w:tc>
        <w:tc>
          <w:tcPr>
            <w:tcW w:w="1080" w:type="dxa"/>
            <w:shd w:val="clear" w:color="auto" w:fill="FFFFFF"/>
            <w:vAlign w:val="bottom"/>
          </w:tcPr>
          <w:p w:rsidR="000C5FB8" w:rsidRDefault="000C5FB8">
            <w:pPr>
              <w:pStyle w:val="Normal10pt"/>
              <w:jc w:val="right"/>
              <w:rPr>
                <w:rFonts w:ascii="Verdana" w:hAnsi="Verdana" w:cs="Arial"/>
                <w:color w:val="auto"/>
                <w:sz w:val="14"/>
                <w:szCs w:val="14"/>
              </w:rPr>
            </w:pPr>
            <w:r>
              <w:rPr>
                <w:rFonts w:ascii="Verdana" w:hAnsi="Verdana" w:cs="Arial"/>
                <w:color w:val="auto"/>
                <w:sz w:val="14"/>
                <w:szCs w:val="14"/>
              </w:rPr>
              <w:t>629 695</w:t>
            </w:r>
          </w:p>
        </w:tc>
      </w:tr>
    </w:tbl>
    <w:p w:rsidR="000C5FB8" w:rsidRDefault="000C5FB8">
      <w:pPr>
        <w:jc w:val="both"/>
      </w:pPr>
    </w:p>
    <w:p w:rsidR="000C5FB8" w:rsidRDefault="000C5FB8">
      <w:pPr>
        <w:jc w:val="both"/>
        <w:rPr>
          <w:rFonts w:ascii="Verdana" w:hAnsi="Verdana"/>
          <w:sz w:val="22"/>
          <w:szCs w:val="22"/>
        </w:rPr>
      </w:pPr>
      <w:r>
        <w:rPr>
          <w:rFonts w:ascii="Verdana" w:hAnsi="Verdana"/>
          <w:sz w:val="22"/>
          <w:szCs w:val="22"/>
        </w:rPr>
        <w:t>Kulude prognoosimisel on rakendatud järgmisi kasvutemposid: personalikulud (50) 8% aastas ja majandamiskulud (55) 4% aastas. Eraldised (4) ja muud kulud va intressid (60) jäävad 2007. aasta tasemele ning hinnangud intressidele (65) on antud vastavalt laenumaksete graafikutele.</w:t>
      </w:r>
    </w:p>
    <w:p w:rsidR="000C5FB8" w:rsidRDefault="000C5FB8">
      <w:pPr>
        <w:pStyle w:val="Pealdis"/>
      </w:pPr>
    </w:p>
    <w:p w:rsidR="000C5FB8" w:rsidRDefault="000C5FB8">
      <w:pPr>
        <w:pStyle w:val="Pealdis"/>
      </w:pPr>
      <w:bookmarkStart w:id="41" w:name="_Toc182110482"/>
      <w:r w:rsidRPr="00D537C6">
        <w:t xml:space="preserve">Tabel </w:t>
      </w:r>
      <w:fldSimple w:instr=" SEQ Tabel \* ARABIC ">
        <w:r w:rsidR="008711D6">
          <w:rPr>
            <w:noProof/>
          </w:rPr>
          <w:t>7</w:t>
        </w:r>
      </w:fldSimple>
      <w:r w:rsidRPr="00D537C6">
        <w:t>. Kulud 2007-2011</w:t>
      </w:r>
      <w:bookmarkEnd w:id="41"/>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15"/>
        <w:gridCol w:w="767"/>
        <w:gridCol w:w="600"/>
        <w:gridCol w:w="600"/>
        <w:gridCol w:w="600"/>
        <w:gridCol w:w="600"/>
        <w:gridCol w:w="600"/>
        <w:gridCol w:w="608"/>
        <w:gridCol w:w="720"/>
        <w:gridCol w:w="540"/>
        <w:gridCol w:w="540"/>
        <w:gridCol w:w="540"/>
        <w:gridCol w:w="720"/>
        <w:gridCol w:w="540"/>
      </w:tblGrid>
      <w:tr w:rsidR="000C5FB8">
        <w:trPr>
          <w:cantSplit/>
          <w:trHeight w:val="255"/>
        </w:trPr>
        <w:tc>
          <w:tcPr>
            <w:tcW w:w="1815" w:type="dxa"/>
            <w:vMerge w:val="restart"/>
            <w:shd w:val="clear" w:color="auto" w:fill="C0C0C0"/>
            <w:vAlign w:val="bottom"/>
          </w:tcPr>
          <w:p w:rsidR="000C5FB8" w:rsidRDefault="000C5FB8">
            <w:pPr>
              <w:rPr>
                <w:rFonts w:ascii="Verdana" w:hAnsi="Verdana"/>
                <w:color w:val="333399"/>
                <w:sz w:val="14"/>
                <w:szCs w:val="14"/>
              </w:rPr>
            </w:pPr>
          </w:p>
        </w:tc>
        <w:tc>
          <w:tcPr>
            <w:tcW w:w="4375" w:type="dxa"/>
            <w:gridSpan w:val="7"/>
            <w:shd w:val="clear" w:color="auto" w:fill="C0C0C0"/>
            <w:vAlign w:val="center"/>
          </w:tcPr>
          <w:p w:rsidR="000C5FB8" w:rsidRDefault="000C5FB8">
            <w:pPr>
              <w:jc w:val="center"/>
              <w:rPr>
                <w:rFonts w:ascii="Verdana" w:hAnsi="Verdana"/>
                <w:b/>
                <w:sz w:val="16"/>
                <w:szCs w:val="16"/>
              </w:rPr>
            </w:pPr>
            <w:r>
              <w:rPr>
                <w:rFonts w:ascii="Verdana" w:hAnsi="Verdana"/>
                <w:b/>
                <w:sz w:val="16"/>
                <w:szCs w:val="16"/>
              </w:rPr>
              <w:t>2007</w:t>
            </w:r>
          </w:p>
        </w:tc>
        <w:tc>
          <w:tcPr>
            <w:tcW w:w="3600" w:type="dxa"/>
            <w:gridSpan w:val="6"/>
            <w:shd w:val="clear" w:color="auto" w:fill="C0C0C0"/>
            <w:vAlign w:val="center"/>
          </w:tcPr>
          <w:p w:rsidR="000C5FB8" w:rsidRDefault="000C5FB8">
            <w:pPr>
              <w:jc w:val="center"/>
              <w:rPr>
                <w:rFonts w:ascii="Verdana" w:hAnsi="Verdana"/>
                <w:b/>
                <w:sz w:val="16"/>
                <w:szCs w:val="16"/>
              </w:rPr>
            </w:pPr>
            <w:r>
              <w:rPr>
                <w:rFonts w:ascii="Verdana" w:hAnsi="Verdana"/>
                <w:b/>
                <w:sz w:val="16"/>
                <w:szCs w:val="16"/>
              </w:rPr>
              <w:t>2008</w:t>
            </w:r>
          </w:p>
        </w:tc>
      </w:tr>
      <w:tr w:rsidR="000C5FB8">
        <w:trPr>
          <w:cantSplit/>
          <w:trHeight w:val="1661"/>
        </w:trPr>
        <w:tc>
          <w:tcPr>
            <w:tcW w:w="1815" w:type="dxa"/>
            <w:vMerge/>
            <w:tcBorders>
              <w:bottom w:val="single" w:sz="4" w:space="0" w:color="auto"/>
            </w:tcBorders>
            <w:vAlign w:val="center"/>
          </w:tcPr>
          <w:p w:rsidR="000C5FB8" w:rsidRDefault="000C5FB8">
            <w:pPr>
              <w:rPr>
                <w:rFonts w:ascii="Verdana" w:hAnsi="Verdana"/>
                <w:color w:val="333399"/>
                <w:sz w:val="14"/>
                <w:szCs w:val="14"/>
              </w:rPr>
            </w:pPr>
          </w:p>
        </w:tc>
        <w:tc>
          <w:tcPr>
            <w:tcW w:w="767" w:type="dxa"/>
            <w:tcBorders>
              <w:bottom w:val="single" w:sz="4" w:space="0" w:color="auto"/>
            </w:tcBorders>
            <w:shd w:val="clear" w:color="auto" w:fill="C0C0C0"/>
            <w:textDirection w:val="btLr"/>
            <w:vAlign w:val="bottom"/>
          </w:tcPr>
          <w:p w:rsidR="000C5FB8" w:rsidRDefault="000C5FB8">
            <w:pPr>
              <w:rPr>
                <w:rFonts w:ascii="Verdana" w:hAnsi="Verdana"/>
                <w:b/>
                <w:sz w:val="14"/>
                <w:szCs w:val="14"/>
              </w:rPr>
            </w:pPr>
            <w:r>
              <w:rPr>
                <w:rFonts w:ascii="Verdana" w:hAnsi="Verdana"/>
                <w:b/>
                <w:sz w:val="14"/>
                <w:szCs w:val="14"/>
              </w:rPr>
              <w:t>KULUD MAJANDUSLIKU SISU JÄRGI</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Eraldised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Personalikulud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Majandamiskulud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Muud kulud (va. intressid ja kohustistasud)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Intressi-, viivise- ja kohustistasud</w:t>
            </w:r>
          </w:p>
        </w:tc>
        <w:tc>
          <w:tcPr>
            <w:tcW w:w="608"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varade soetamine ja renoveerimine</w:t>
            </w:r>
          </w:p>
        </w:tc>
        <w:tc>
          <w:tcPr>
            <w:tcW w:w="720" w:type="dxa"/>
            <w:tcBorders>
              <w:bottom w:val="single" w:sz="4" w:space="0" w:color="auto"/>
            </w:tcBorders>
            <w:shd w:val="clear" w:color="auto" w:fill="C0C0C0"/>
            <w:textDirection w:val="btLr"/>
            <w:vAlign w:val="bottom"/>
          </w:tcPr>
          <w:p w:rsidR="000C5FB8" w:rsidRDefault="000C5FB8">
            <w:pPr>
              <w:rPr>
                <w:rFonts w:ascii="Verdana" w:hAnsi="Verdana"/>
                <w:b/>
                <w:sz w:val="14"/>
                <w:szCs w:val="14"/>
              </w:rPr>
            </w:pPr>
            <w:r>
              <w:rPr>
                <w:rFonts w:ascii="Verdana" w:hAnsi="Verdana"/>
                <w:b/>
                <w:sz w:val="14"/>
                <w:szCs w:val="14"/>
              </w:rPr>
              <w:t>KULUD MAJANDUSLIKU SISU JÄRGI</w:t>
            </w:r>
          </w:p>
        </w:tc>
        <w:tc>
          <w:tcPr>
            <w:tcW w:w="54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Eraldised</w:t>
            </w:r>
          </w:p>
        </w:tc>
        <w:tc>
          <w:tcPr>
            <w:tcW w:w="54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Personalikulud</w:t>
            </w:r>
          </w:p>
        </w:tc>
        <w:tc>
          <w:tcPr>
            <w:tcW w:w="54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Majandamiskulud</w:t>
            </w:r>
          </w:p>
        </w:tc>
        <w:tc>
          <w:tcPr>
            <w:tcW w:w="720" w:type="dxa"/>
            <w:tcBorders>
              <w:bottom w:val="single" w:sz="4" w:space="0" w:color="auto"/>
            </w:tcBorders>
            <w:shd w:val="clear" w:color="auto" w:fill="C0C0C0"/>
            <w:textDirection w:val="btLr"/>
            <w:vAlign w:val="center"/>
          </w:tcPr>
          <w:p w:rsidR="000C5FB8" w:rsidRDefault="000C5FB8">
            <w:pPr>
              <w:rPr>
                <w:rFonts w:ascii="Verdana" w:hAnsi="Verdana"/>
                <w:sz w:val="14"/>
                <w:szCs w:val="14"/>
              </w:rPr>
            </w:pPr>
            <w:r>
              <w:rPr>
                <w:rFonts w:ascii="Verdana" w:hAnsi="Verdana"/>
                <w:sz w:val="14"/>
                <w:szCs w:val="14"/>
              </w:rPr>
              <w:t>Muud kulud (va. intressid ja kohustistasud)</w:t>
            </w:r>
          </w:p>
        </w:tc>
        <w:tc>
          <w:tcPr>
            <w:tcW w:w="54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Intressi-, viivise- ja kohustistasud</w:t>
            </w:r>
          </w:p>
        </w:tc>
      </w:tr>
      <w:tr w:rsidR="000C5FB8">
        <w:trPr>
          <w:trHeight w:val="569"/>
        </w:trPr>
        <w:tc>
          <w:tcPr>
            <w:tcW w:w="1815" w:type="dxa"/>
            <w:shd w:val="clear" w:color="auto" w:fill="C0C0C0"/>
            <w:vAlign w:val="bottom"/>
          </w:tcPr>
          <w:p w:rsidR="000C5FB8" w:rsidRDefault="000C5FB8">
            <w:pPr>
              <w:rPr>
                <w:rFonts w:ascii="Verdana" w:hAnsi="Verdana"/>
                <w:b/>
                <w:sz w:val="14"/>
                <w:szCs w:val="14"/>
              </w:rPr>
            </w:pPr>
            <w:r>
              <w:rPr>
                <w:rFonts w:ascii="Verdana" w:hAnsi="Verdana"/>
                <w:b/>
                <w:sz w:val="14"/>
                <w:szCs w:val="14"/>
              </w:rPr>
              <w:t>KULUD TEGEVUSALADE JÄRGI</w:t>
            </w:r>
          </w:p>
        </w:tc>
        <w:tc>
          <w:tcPr>
            <w:tcW w:w="767"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127</w:t>
            </w:r>
            <w:r w:rsidR="00502534">
              <w:rPr>
                <w:rFonts w:ascii="Verdana" w:hAnsi="Verdana"/>
                <w:b/>
                <w:sz w:val="12"/>
                <w:szCs w:val="14"/>
              </w:rPr>
              <w:t> </w:t>
            </w:r>
            <w:r>
              <w:rPr>
                <w:rFonts w:ascii="Verdana" w:hAnsi="Verdana"/>
                <w:b/>
                <w:sz w:val="12"/>
                <w:szCs w:val="14"/>
              </w:rPr>
              <w:t>069</w:t>
            </w:r>
            <w:r w:rsidR="00502534">
              <w:rPr>
                <w:rFonts w:ascii="Verdana" w:hAnsi="Verdana"/>
                <w:b/>
                <w:sz w:val="12"/>
                <w:szCs w:val="14"/>
              </w:rPr>
              <w:t xml:space="preserve"> 000</w:t>
            </w:r>
          </w:p>
        </w:tc>
        <w:tc>
          <w:tcPr>
            <w:tcW w:w="600" w:type="dxa"/>
            <w:shd w:val="clear" w:color="auto" w:fill="C0C0C0"/>
            <w:noWrap/>
            <w:vAlign w:val="bottom"/>
          </w:tcPr>
          <w:p w:rsidR="000C5FB8" w:rsidRDefault="000C5FB8" w:rsidP="00502534">
            <w:pPr>
              <w:ind w:right="-128"/>
              <w:jc w:val="center"/>
              <w:rPr>
                <w:rFonts w:ascii="Verdana" w:hAnsi="Verdana"/>
                <w:b/>
                <w:sz w:val="12"/>
                <w:szCs w:val="14"/>
              </w:rPr>
            </w:pPr>
            <w:r>
              <w:rPr>
                <w:rFonts w:ascii="Verdana" w:hAnsi="Verdana"/>
                <w:b/>
                <w:sz w:val="12"/>
                <w:szCs w:val="14"/>
              </w:rPr>
              <w:t>15</w:t>
            </w:r>
            <w:r w:rsidR="00502534">
              <w:rPr>
                <w:rFonts w:ascii="Verdana" w:hAnsi="Verdana"/>
                <w:b/>
                <w:sz w:val="12"/>
                <w:szCs w:val="14"/>
              </w:rPr>
              <w:t> </w:t>
            </w:r>
            <w:r>
              <w:rPr>
                <w:rFonts w:ascii="Verdana" w:hAnsi="Verdana"/>
                <w:b/>
                <w:sz w:val="12"/>
                <w:szCs w:val="14"/>
              </w:rPr>
              <w:t>591</w:t>
            </w:r>
            <w:r w:rsidR="00502534">
              <w:rPr>
                <w:rFonts w:ascii="Verdana" w:hAnsi="Verdana"/>
                <w:b/>
                <w:sz w:val="12"/>
                <w:szCs w:val="14"/>
              </w:rPr>
              <w:t xml:space="preserve">  000</w:t>
            </w:r>
          </w:p>
        </w:tc>
        <w:tc>
          <w:tcPr>
            <w:tcW w:w="600" w:type="dxa"/>
            <w:shd w:val="clear" w:color="auto" w:fill="C0C0C0"/>
            <w:noWrap/>
            <w:vAlign w:val="bottom"/>
          </w:tcPr>
          <w:p w:rsidR="000C5FB8" w:rsidRDefault="000C5FB8" w:rsidP="00502534">
            <w:pPr>
              <w:ind w:right="-143"/>
              <w:jc w:val="center"/>
              <w:rPr>
                <w:rFonts w:ascii="Verdana" w:hAnsi="Verdana"/>
                <w:b/>
                <w:sz w:val="12"/>
                <w:szCs w:val="14"/>
              </w:rPr>
            </w:pPr>
            <w:r>
              <w:rPr>
                <w:rFonts w:ascii="Verdana" w:hAnsi="Verdana"/>
                <w:b/>
                <w:sz w:val="12"/>
                <w:szCs w:val="14"/>
              </w:rPr>
              <w:t>53</w:t>
            </w:r>
            <w:r w:rsidR="00502534">
              <w:rPr>
                <w:rFonts w:ascii="Verdana" w:hAnsi="Verdana"/>
                <w:b/>
                <w:sz w:val="12"/>
                <w:szCs w:val="14"/>
              </w:rPr>
              <w:t> </w:t>
            </w:r>
            <w:r>
              <w:rPr>
                <w:rFonts w:ascii="Verdana" w:hAnsi="Verdana"/>
                <w:b/>
                <w:sz w:val="12"/>
                <w:szCs w:val="14"/>
              </w:rPr>
              <w:t>439</w:t>
            </w:r>
            <w:r w:rsidR="00502534">
              <w:rPr>
                <w:rFonts w:ascii="Verdana" w:hAnsi="Verdana"/>
                <w:b/>
                <w:sz w:val="12"/>
                <w:szCs w:val="14"/>
              </w:rPr>
              <w:t xml:space="preserve"> 000</w:t>
            </w:r>
          </w:p>
        </w:tc>
        <w:tc>
          <w:tcPr>
            <w:tcW w:w="600" w:type="dxa"/>
            <w:shd w:val="clear" w:color="auto" w:fill="C0C0C0"/>
            <w:noWrap/>
            <w:vAlign w:val="bottom"/>
          </w:tcPr>
          <w:p w:rsidR="000C5FB8" w:rsidRDefault="000C5FB8" w:rsidP="00502534">
            <w:pPr>
              <w:ind w:right="-143"/>
              <w:jc w:val="center"/>
              <w:rPr>
                <w:rFonts w:ascii="Verdana" w:hAnsi="Verdana"/>
                <w:b/>
                <w:sz w:val="12"/>
                <w:szCs w:val="14"/>
              </w:rPr>
            </w:pPr>
            <w:r>
              <w:rPr>
                <w:rFonts w:ascii="Verdana" w:hAnsi="Verdana"/>
                <w:b/>
                <w:sz w:val="12"/>
                <w:szCs w:val="14"/>
              </w:rPr>
              <w:t>43</w:t>
            </w:r>
            <w:r w:rsidR="00502534">
              <w:rPr>
                <w:rFonts w:ascii="Verdana" w:hAnsi="Verdana"/>
                <w:b/>
                <w:sz w:val="12"/>
                <w:szCs w:val="14"/>
              </w:rPr>
              <w:t> </w:t>
            </w:r>
            <w:r>
              <w:rPr>
                <w:rFonts w:ascii="Verdana" w:hAnsi="Verdana"/>
                <w:b/>
                <w:sz w:val="12"/>
                <w:szCs w:val="14"/>
              </w:rPr>
              <w:t>134</w:t>
            </w:r>
            <w:r w:rsidR="00502534">
              <w:rPr>
                <w:rFonts w:ascii="Verdana" w:hAnsi="Verdana"/>
                <w:b/>
                <w:sz w:val="12"/>
                <w:szCs w:val="14"/>
              </w:rPr>
              <w:t xml:space="preserve"> 000</w:t>
            </w:r>
          </w:p>
        </w:tc>
        <w:tc>
          <w:tcPr>
            <w:tcW w:w="600"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1</w:t>
            </w:r>
            <w:r w:rsidR="00502534">
              <w:rPr>
                <w:rFonts w:ascii="Verdana" w:hAnsi="Verdana"/>
                <w:b/>
                <w:sz w:val="12"/>
                <w:szCs w:val="14"/>
              </w:rPr>
              <w:t> </w:t>
            </w:r>
            <w:r>
              <w:rPr>
                <w:rFonts w:ascii="Verdana" w:hAnsi="Verdana"/>
                <w:b/>
                <w:sz w:val="12"/>
                <w:szCs w:val="14"/>
              </w:rPr>
              <w:t>599</w:t>
            </w:r>
            <w:r w:rsidR="00502534">
              <w:rPr>
                <w:rFonts w:ascii="Verdana" w:hAnsi="Verdana"/>
                <w:b/>
                <w:sz w:val="12"/>
                <w:szCs w:val="14"/>
              </w:rPr>
              <w:t xml:space="preserve"> 000</w:t>
            </w:r>
          </w:p>
        </w:tc>
        <w:tc>
          <w:tcPr>
            <w:tcW w:w="600"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2</w:t>
            </w:r>
            <w:r w:rsidR="00502534">
              <w:rPr>
                <w:rFonts w:ascii="Verdana" w:hAnsi="Verdana"/>
                <w:b/>
                <w:sz w:val="12"/>
                <w:szCs w:val="14"/>
              </w:rPr>
              <w:t> </w:t>
            </w:r>
            <w:r>
              <w:rPr>
                <w:rFonts w:ascii="Verdana" w:hAnsi="Verdana"/>
                <w:b/>
                <w:sz w:val="12"/>
                <w:szCs w:val="14"/>
              </w:rPr>
              <w:t>170</w:t>
            </w:r>
            <w:r w:rsidR="00502534">
              <w:rPr>
                <w:rFonts w:ascii="Verdana" w:hAnsi="Verdana"/>
                <w:b/>
                <w:sz w:val="12"/>
                <w:szCs w:val="14"/>
              </w:rPr>
              <w:t xml:space="preserve"> 000</w:t>
            </w:r>
          </w:p>
        </w:tc>
        <w:tc>
          <w:tcPr>
            <w:tcW w:w="608"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11</w:t>
            </w:r>
            <w:r w:rsidR="00502534">
              <w:rPr>
                <w:rFonts w:ascii="Verdana" w:hAnsi="Verdana"/>
                <w:b/>
                <w:sz w:val="12"/>
                <w:szCs w:val="14"/>
              </w:rPr>
              <w:t> </w:t>
            </w:r>
            <w:r>
              <w:rPr>
                <w:rFonts w:ascii="Verdana" w:hAnsi="Verdana"/>
                <w:b/>
                <w:sz w:val="12"/>
                <w:szCs w:val="14"/>
              </w:rPr>
              <w:t>136</w:t>
            </w:r>
            <w:r w:rsidR="00502534">
              <w:rPr>
                <w:rFonts w:ascii="Verdana" w:hAnsi="Verdana"/>
                <w:b/>
                <w:sz w:val="12"/>
                <w:szCs w:val="14"/>
              </w:rPr>
              <w:t xml:space="preserve"> 000</w:t>
            </w:r>
          </w:p>
        </w:tc>
        <w:tc>
          <w:tcPr>
            <w:tcW w:w="720" w:type="dxa"/>
            <w:shd w:val="clear" w:color="auto" w:fill="C0C0C0"/>
            <w:noWrap/>
            <w:vAlign w:val="bottom"/>
          </w:tcPr>
          <w:p w:rsidR="000C5FB8" w:rsidRDefault="000C5FB8" w:rsidP="00502534">
            <w:pPr>
              <w:ind w:right="-143"/>
              <w:jc w:val="center"/>
              <w:rPr>
                <w:rFonts w:ascii="Verdana" w:hAnsi="Verdana"/>
                <w:b/>
                <w:sz w:val="12"/>
                <w:szCs w:val="14"/>
              </w:rPr>
            </w:pPr>
            <w:r>
              <w:rPr>
                <w:rFonts w:ascii="Verdana" w:hAnsi="Verdana"/>
                <w:b/>
                <w:sz w:val="12"/>
                <w:szCs w:val="14"/>
              </w:rPr>
              <w:t>122</w:t>
            </w:r>
            <w:r w:rsidR="00502534">
              <w:rPr>
                <w:rFonts w:ascii="Verdana" w:hAnsi="Verdana"/>
                <w:b/>
                <w:sz w:val="12"/>
                <w:szCs w:val="14"/>
              </w:rPr>
              <w:t> </w:t>
            </w:r>
            <w:r>
              <w:rPr>
                <w:rFonts w:ascii="Verdana" w:hAnsi="Verdana"/>
                <w:b/>
                <w:sz w:val="12"/>
                <w:szCs w:val="14"/>
              </w:rPr>
              <w:t>536</w:t>
            </w:r>
            <w:r w:rsidR="00502534">
              <w:rPr>
                <w:rFonts w:ascii="Verdana" w:hAnsi="Verdana"/>
                <w:b/>
                <w:sz w:val="12"/>
                <w:szCs w:val="14"/>
              </w:rPr>
              <w:t xml:space="preserve"> 000</w:t>
            </w:r>
          </w:p>
        </w:tc>
        <w:tc>
          <w:tcPr>
            <w:tcW w:w="540" w:type="dxa"/>
            <w:shd w:val="clear" w:color="auto" w:fill="C0C0C0"/>
            <w:noWrap/>
            <w:vAlign w:val="bottom"/>
          </w:tcPr>
          <w:p w:rsidR="000C5FB8" w:rsidRDefault="000C5FB8" w:rsidP="00502534">
            <w:pPr>
              <w:ind w:right="-128"/>
              <w:rPr>
                <w:rFonts w:ascii="Verdana" w:hAnsi="Verdana"/>
                <w:b/>
                <w:sz w:val="12"/>
                <w:szCs w:val="14"/>
              </w:rPr>
            </w:pPr>
            <w:r>
              <w:rPr>
                <w:rFonts w:ascii="Verdana" w:hAnsi="Verdana"/>
                <w:b/>
                <w:sz w:val="12"/>
                <w:szCs w:val="14"/>
              </w:rPr>
              <w:t>15</w:t>
            </w:r>
            <w:r w:rsidR="00AF0600">
              <w:rPr>
                <w:rFonts w:ascii="Verdana" w:hAnsi="Verdana"/>
                <w:b/>
                <w:sz w:val="12"/>
                <w:szCs w:val="14"/>
              </w:rPr>
              <w:t> </w:t>
            </w:r>
            <w:r>
              <w:rPr>
                <w:rFonts w:ascii="Verdana" w:hAnsi="Verdana"/>
                <w:b/>
                <w:sz w:val="12"/>
                <w:szCs w:val="14"/>
              </w:rPr>
              <w:t>591</w:t>
            </w:r>
            <w:r w:rsidR="00AF0600">
              <w:rPr>
                <w:rFonts w:ascii="Verdana" w:hAnsi="Verdana"/>
                <w:b/>
                <w:sz w:val="12"/>
                <w:szCs w:val="14"/>
              </w:rPr>
              <w:t xml:space="preserve">  </w:t>
            </w:r>
            <w:r w:rsidR="00502534">
              <w:rPr>
                <w:rFonts w:ascii="Verdana" w:hAnsi="Verdana"/>
                <w:b/>
                <w:sz w:val="12"/>
                <w:szCs w:val="14"/>
              </w:rPr>
              <w:t>000</w:t>
            </w:r>
          </w:p>
        </w:tc>
        <w:tc>
          <w:tcPr>
            <w:tcW w:w="540" w:type="dxa"/>
            <w:shd w:val="clear" w:color="auto" w:fill="C0C0C0"/>
            <w:noWrap/>
            <w:vAlign w:val="bottom"/>
          </w:tcPr>
          <w:p w:rsidR="000C5FB8" w:rsidRDefault="000C5FB8" w:rsidP="00AF0600">
            <w:pPr>
              <w:ind w:right="-128"/>
              <w:rPr>
                <w:rFonts w:ascii="Verdana" w:hAnsi="Verdana"/>
                <w:b/>
                <w:sz w:val="12"/>
                <w:szCs w:val="14"/>
              </w:rPr>
            </w:pPr>
            <w:r>
              <w:rPr>
                <w:rFonts w:ascii="Verdana" w:hAnsi="Verdana"/>
                <w:b/>
                <w:sz w:val="12"/>
                <w:szCs w:val="14"/>
              </w:rPr>
              <w:t>57</w:t>
            </w:r>
            <w:r w:rsidR="00AF0600">
              <w:rPr>
                <w:rFonts w:ascii="Verdana" w:hAnsi="Verdana"/>
                <w:b/>
                <w:sz w:val="12"/>
                <w:szCs w:val="14"/>
              </w:rPr>
              <w:t> </w:t>
            </w:r>
            <w:r>
              <w:rPr>
                <w:rFonts w:ascii="Verdana" w:hAnsi="Verdana"/>
                <w:b/>
                <w:sz w:val="12"/>
                <w:szCs w:val="14"/>
              </w:rPr>
              <w:t>714</w:t>
            </w:r>
            <w:r w:rsidR="00AF0600">
              <w:rPr>
                <w:rFonts w:ascii="Verdana" w:hAnsi="Verdana"/>
                <w:b/>
                <w:sz w:val="12"/>
                <w:szCs w:val="14"/>
              </w:rPr>
              <w:t xml:space="preserve"> 000</w:t>
            </w:r>
          </w:p>
        </w:tc>
        <w:tc>
          <w:tcPr>
            <w:tcW w:w="540" w:type="dxa"/>
            <w:shd w:val="clear" w:color="auto" w:fill="C0C0C0"/>
            <w:noWrap/>
            <w:vAlign w:val="bottom"/>
          </w:tcPr>
          <w:p w:rsidR="000C5FB8" w:rsidRDefault="000C5FB8" w:rsidP="00AF0600">
            <w:pPr>
              <w:ind w:right="-128"/>
              <w:rPr>
                <w:rFonts w:ascii="Verdana" w:hAnsi="Verdana"/>
                <w:b/>
                <w:sz w:val="12"/>
                <w:szCs w:val="14"/>
              </w:rPr>
            </w:pPr>
            <w:r>
              <w:rPr>
                <w:rFonts w:ascii="Verdana" w:hAnsi="Verdana"/>
                <w:b/>
                <w:sz w:val="12"/>
                <w:szCs w:val="14"/>
              </w:rPr>
              <w:t>44</w:t>
            </w:r>
            <w:r w:rsidR="00AF0600">
              <w:rPr>
                <w:rFonts w:ascii="Verdana" w:hAnsi="Verdana"/>
                <w:b/>
                <w:sz w:val="12"/>
                <w:szCs w:val="14"/>
              </w:rPr>
              <w:t> </w:t>
            </w:r>
            <w:r>
              <w:rPr>
                <w:rFonts w:ascii="Verdana" w:hAnsi="Verdana"/>
                <w:b/>
                <w:sz w:val="12"/>
                <w:szCs w:val="14"/>
              </w:rPr>
              <w:t>859</w:t>
            </w:r>
            <w:r w:rsidR="00AF0600">
              <w:rPr>
                <w:rFonts w:ascii="Verdana" w:hAnsi="Verdana"/>
                <w:b/>
                <w:sz w:val="12"/>
                <w:szCs w:val="14"/>
              </w:rPr>
              <w:t> 000</w:t>
            </w:r>
          </w:p>
        </w:tc>
        <w:tc>
          <w:tcPr>
            <w:tcW w:w="720" w:type="dxa"/>
            <w:shd w:val="clear" w:color="auto" w:fill="C0C0C0"/>
            <w:noWrap/>
            <w:vAlign w:val="bottom"/>
          </w:tcPr>
          <w:p w:rsidR="000C5FB8" w:rsidRDefault="000C5FB8" w:rsidP="00AF0600">
            <w:pPr>
              <w:ind w:right="-128"/>
              <w:rPr>
                <w:rFonts w:ascii="Verdana" w:hAnsi="Verdana"/>
                <w:b/>
                <w:sz w:val="12"/>
                <w:szCs w:val="14"/>
              </w:rPr>
            </w:pPr>
            <w:r>
              <w:rPr>
                <w:rFonts w:ascii="Verdana" w:hAnsi="Verdana"/>
                <w:b/>
                <w:sz w:val="12"/>
                <w:szCs w:val="14"/>
              </w:rPr>
              <w:t>1</w:t>
            </w:r>
            <w:r w:rsidR="00AF0600">
              <w:rPr>
                <w:rFonts w:ascii="Verdana" w:hAnsi="Verdana"/>
                <w:b/>
                <w:sz w:val="12"/>
                <w:szCs w:val="14"/>
              </w:rPr>
              <w:t> </w:t>
            </w:r>
            <w:r>
              <w:rPr>
                <w:rFonts w:ascii="Verdana" w:hAnsi="Verdana"/>
                <w:b/>
                <w:sz w:val="12"/>
                <w:szCs w:val="14"/>
              </w:rPr>
              <w:t>599</w:t>
            </w:r>
            <w:r w:rsidR="00AF0600">
              <w:rPr>
                <w:rFonts w:ascii="Verdana" w:hAnsi="Verdana"/>
                <w:b/>
                <w:sz w:val="12"/>
                <w:szCs w:val="14"/>
              </w:rPr>
              <w:t xml:space="preserve"> 000</w:t>
            </w:r>
          </w:p>
        </w:tc>
        <w:tc>
          <w:tcPr>
            <w:tcW w:w="540" w:type="dxa"/>
            <w:shd w:val="clear" w:color="auto" w:fill="C0C0C0"/>
            <w:noWrap/>
            <w:vAlign w:val="bottom"/>
          </w:tcPr>
          <w:p w:rsidR="000C5FB8" w:rsidRDefault="000C5FB8">
            <w:pPr>
              <w:jc w:val="right"/>
              <w:rPr>
                <w:rFonts w:ascii="Verdana" w:hAnsi="Verdana"/>
                <w:b/>
                <w:sz w:val="12"/>
                <w:szCs w:val="14"/>
              </w:rPr>
            </w:pPr>
            <w:r>
              <w:rPr>
                <w:rFonts w:ascii="Verdana" w:hAnsi="Verdana"/>
                <w:b/>
                <w:sz w:val="12"/>
                <w:szCs w:val="14"/>
              </w:rPr>
              <w:t>2</w:t>
            </w:r>
            <w:r w:rsidR="00AF0600">
              <w:rPr>
                <w:rFonts w:ascii="Verdana" w:hAnsi="Verdana"/>
                <w:b/>
                <w:sz w:val="12"/>
                <w:szCs w:val="14"/>
              </w:rPr>
              <w:t> </w:t>
            </w:r>
            <w:r>
              <w:rPr>
                <w:rFonts w:ascii="Verdana" w:hAnsi="Verdana"/>
                <w:b/>
                <w:sz w:val="12"/>
                <w:szCs w:val="14"/>
              </w:rPr>
              <w:t>772</w:t>
            </w:r>
            <w:r w:rsidR="00AF0600">
              <w:rPr>
                <w:rFonts w:ascii="Verdana" w:hAnsi="Verdana"/>
                <w:b/>
                <w:sz w:val="12"/>
                <w:szCs w:val="14"/>
              </w:rPr>
              <w:t xml:space="preserve"> 000</w:t>
            </w:r>
          </w:p>
        </w:tc>
      </w:tr>
      <w:tr w:rsidR="000C5FB8">
        <w:trPr>
          <w:trHeight w:val="115"/>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Üldised valitsussektori teenused</w:t>
            </w:r>
          </w:p>
        </w:tc>
        <w:tc>
          <w:tcPr>
            <w:tcW w:w="767"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16</w:t>
            </w:r>
            <w:r w:rsidR="00502534">
              <w:rPr>
                <w:rFonts w:ascii="Verdana" w:hAnsi="Verdana"/>
                <w:b/>
                <w:sz w:val="12"/>
                <w:szCs w:val="14"/>
              </w:rPr>
              <w:t> </w:t>
            </w:r>
            <w:r>
              <w:rPr>
                <w:rFonts w:ascii="Verdana" w:hAnsi="Verdana"/>
                <w:b/>
                <w:sz w:val="12"/>
                <w:szCs w:val="14"/>
              </w:rPr>
              <w:t>069</w:t>
            </w:r>
            <w:r w:rsidR="00502534">
              <w:rPr>
                <w:rFonts w:ascii="Verdana" w:hAnsi="Verdana"/>
                <w:b/>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445</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8</w:t>
            </w:r>
            <w:r w:rsidR="00502534">
              <w:rPr>
                <w:rFonts w:ascii="Verdana" w:hAnsi="Verdana"/>
                <w:sz w:val="12"/>
                <w:szCs w:val="14"/>
              </w:rPr>
              <w:t> </w:t>
            </w:r>
            <w:r>
              <w:rPr>
                <w:rFonts w:ascii="Verdana" w:hAnsi="Verdana"/>
                <w:sz w:val="12"/>
                <w:szCs w:val="14"/>
              </w:rPr>
              <w:t>244</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3</w:t>
            </w:r>
            <w:r w:rsidR="00502534">
              <w:rPr>
                <w:rFonts w:ascii="Verdana" w:hAnsi="Verdana"/>
                <w:sz w:val="12"/>
                <w:szCs w:val="14"/>
              </w:rPr>
              <w:t> </w:t>
            </w:r>
            <w:r>
              <w:rPr>
                <w:rFonts w:ascii="Verdana" w:hAnsi="Verdana"/>
                <w:sz w:val="12"/>
                <w:szCs w:val="14"/>
              </w:rPr>
              <w:t>701</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1</w:t>
            </w:r>
            <w:r w:rsidR="00502534">
              <w:rPr>
                <w:rFonts w:ascii="Verdana" w:hAnsi="Verdana"/>
                <w:sz w:val="12"/>
                <w:szCs w:val="14"/>
              </w:rPr>
              <w:t> </w:t>
            </w:r>
            <w:r>
              <w:rPr>
                <w:rFonts w:ascii="Verdana" w:hAnsi="Verdana"/>
                <w:sz w:val="12"/>
                <w:szCs w:val="14"/>
              </w:rPr>
              <w:t>510</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2</w:t>
            </w:r>
            <w:r w:rsidR="00502534">
              <w:rPr>
                <w:rFonts w:ascii="Verdana" w:hAnsi="Verdana"/>
                <w:sz w:val="12"/>
                <w:szCs w:val="14"/>
              </w:rPr>
              <w:t> </w:t>
            </w:r>
            <w:r>
              <w:rPr>
                <w:rFonts w:ascii="Verdana" w:hAnsi="Verdana"/>
                <w:sz w:val="12"/>
                <w:szCs w:val="14"/>
              </w:rPr>
              <w:t>170</w:t>
            </w:r>
            <w:r w:rsidR="00502534">
              <w:rPr>
                <w:rFonts w:ascii="Verdana" w:hAnsi="Verdana"/>
                <w:sz w:val="12"/>
                <w:szCs w:val="14"/>
              </w:rPr>
              <w:t xml:space="preserve"> 000</w:t>
            </w:r>
          </w:p>
        </w:tc>
        <w:tc>
          <w:tcPr>
            <w:tcW w:w="608"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720" w:type="dxa"/>
            <w:shd w:val="clear" w:color="auto" w:fill="C0C0C0"/>
            <w:noWrap/>
            <w:vAlign w:val="bottom"/>
          </w:tcPr>
          <w:p w:rsidR="000C5FB8" w:rsidRDefault="000C5FB8" w:rsidP="00AF0600">
            <w:pPr>
              <w:ind w:right="-143"/>
              <w:jc w:val="center"/>
              <w:rPr>
                <w:rFonts w:ascii="Verdana" w:hAnsi="Verdana"/>
                <w:b/>
                <w:sz w:val="12"/>
                <w:szCs w:val="14"/>
              </w:rPr>
            </w:pPr>
            <w:r>
              <w:rPr>
                <w:rFonts w:ascii="Verdana" w:hAnsi="Verdana"/>
                <w:b/>
                <w:sz w:val="12"/>
                <w:szCs w:val="14"/>
              </w:rPr>
              <w:t>17</w:t>
            </w:r>
            <w:r w:rsidR="00AF0600">
              <w:rPr>
                <w:rFonts w:ascii="Verdana" w:hAnsi="Verdana"/>
                <w:b/>
                <w:sz w:val="12"/>
                <w:szCs w:val="14"/>
              </w:rPr>
              <w:t> </w:t>
            </w:r>
            <w:r>
              <w:rPr>
                <w:rFonts w:ascii="Verdana" w:hAnsi="Verdana"/>
                <w:b/>
                <w:sz w:val="12"/>
                <w:szCs w:val="14"/>
              </w:rPr>
              <w:t>479</w:t>
            </w:r>
            <w:r w:rsidR="00AF0600">
              <w:rPr>
                <w:rFonts w:ascii="Verdana" w:hAnsi="Verdana"/>
                <w:b/>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445</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8</w:t>
            </w:r>
            <w:r w:rsidR="00AF0600">
              <w:rPr>
                <w:rFonts w:ascii="Verdana" w:hAnsi="Verdana"/>
                <w:sz w:val="12"/>
                <w:szCs w:val="14"/>
              </w:rPr>
              <w:t> </w:t>
            </w:r>
            <w:r>
              <w:rPr>
                <w:rFonts w:ascii="Verdana" w:hAnsi="Verdana"/>
                <w:sz w:val="12"/>
                <w:szCs w:val="14"/>
              </w:rPr>
              <w:t>903</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3</w:t>
            </w:r>
            <w:r w:rsidR="00AF0600">
              <w:rPr>
                <w:rFonts w:ascii="Verdana" w:hAnsi="Verdana"/>
                <w:sz w:val="12"/>
                <w:szCs w:val="14"/>
              </w:rPr>
              <w:t> </w:t>
            </w:r>
            <w:r>
              <w:rPr>
                <w:rFonts w:ascii="Verdana" w:hAnsi="Verdana"/>
                <w:sz w:val="12"/>
                <w:szCs w:val="14"/>
              </w:rPr>
              <w:t>849</w:t>
            </w:r>
            <w:r w:rsidR="00AF0600">
              <w:rPr>
                <w:rFonts w:ascii="Verdana" w:hAnsi="Verdana"/>
                <w:sz w:val="12"/>
                <w:szCs w:val="14"/>
              </w:rPr>
              <w:t xml:space="preserve"> 000</w:t>
            </w:r>
          </w:p>
        </w:tc>
        <w:tc>
          <w:tcPr>
            <w:tcW w:w="720" w:type="dxa"/>
            <w:shd w:val="clear" w:color="auto" w:fill="FFFFFF"/>
            <w:noWrap/>
            <w:vAlign w:val="bottom"/>
          </w:tcPr>
          <w:p w:rsidR="000C5FB8" w:rsidRDefault="000C5FB8" w:rsidP="00AF0600">
            <w:pPr>
              <w:ind w:right="-70"/>
              <w:jc w:val="center"/>
              <w:rPr>
                <w:rFonts w:ascii="Verdana" w:hAnsi="Verdana"/>
                <w:sz w:val="12"/>
                <w:szCs w:val="14"/>
              </w:rPr>
            </w:pPr>
            <w:r>
              <w:rPr>
                <w:rFonts w:ascii="Verdana" w:hAnsi="Verdana"/>
                <w:sz w:val="12"/>
                <w:szCs w:val="14"/>
              </w:rPr>
              <w:t>1</w:t>
            </w:r>
            <w:r w:rsidR="00AF0600">
              <w:rPr>
                <w:rFonts w:ascii="Verdana" w:hAnsi="Verdana"/>
                <w:sz w:val="12"/>
                <w:szCs w:val="14"/>
              </w:rPr>
              <w:t> </w:t>
            </w:r>
            <w:r>
              <w:rPr>
                <w:rFonts w:ascii="Verdana" w:hAnsi="Verdana"/>
                <w:sz w:val="12"/>
                <w:szCs w:val="14"/>
              </w:rPr>
              <w:t>510</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2</w:t>
            </w:r>
            <w:r w:rsidR="00AF0600">
              <w:rPr>
                <w:rFonts w:ascii="Verdana" w:hAnsi="Verdana"/>
                <w:sz w:val="12"/>
                <w:szCs w:val="14"/>
              </w:rPr>
              <w:t> </w:t>
            </w:r>
            <w:r>
              <w:rPr>
                <w:rFonts w:ascii="Verdana" w:hAnsi="Verdana"/>
                <w:sz w:val="12"/>
                <w:szCs w:val="14"/>
              </w:rPr>
              <w:t>772</w:t>
            </w:r>
            <w:r w:rsidR="00AF0600">
              <w:rPr>
                <w:rFonts w:ascii="Verdana" w:hAnsi="Verdana"/>
                <w:sz w:val="12"/>
                <w:szCs w:val="14"/>
              </w:rPr>
              <w:t xml:space="preserve"> 000</w:t>
            </w:r>
          </w:p>
        </w:tc>
      </w:tr>
      <w:tr w:rsidR="000C5FB8">
        <w:trPr>
          <w:trHeight w:val="139"/>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Avalik kord ja julgeolek</w:t>
            </w:r>
          </w:p>
        </w:tc>
        <w:tc>
          <w:tcPr>
            <w:tcW w:w="767"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600</w:t>
            </w:r>
            <w:r w:rsidR="00502534">
              <w:rPr>
                <w:rFonts w:ascii="Verdana" w:hAnsi="Verdana"/>
                <w:b/>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80</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rPr>
                <w:rFonts w:ascii="Verdana" w:hAnsi="Verdana"/>
                <w:sz w:val="12"/>
                <w:szCs w:val="14"/>
              </w:rPr>
            </w:pPr>
            <w:r>
              <w:rPr>
                <w:rFonts w:ascii="Verdana" w:hAnsi="Verdana"/>
                <w:sz w:val="12"/>
                <w:szCs w:val="14"/>
              </w:rPr>
              <w:t>120</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rPr>
                <w:rFonts w:ascii="Verdana" w:hAnsi="Verdana"/>
                <w:sz w:val="12"/>
                <w:szCs w:val="14"/>
              </w:rPr>
            </w:pPr>
            <w:r>
              <w:rPr>
                <w:rFonts w:ascii="Verdana" w:hAnsi="Verdana"/>
                <w:sz w:val="12"/>
                <w:szCs w:val="14"/>
              </w:rPr>
              <w:t>400</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8"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720" w:type="dxa"/>
            <w:shd w:val="clear" w:color="auto" w:fill="C0C0C0"/>
            <w:noWrap/>
            <w:vAlign w:val="bottom"/>
          </w:tcPr>
          <w:p w:rsidR="000C5FB8" w:rsidRDefault="000C5FB8" w:rsidP="00AF0600">
            <w:pPr>
              <w:ind w:right="-143"/>
              <w:jc w:val="center"/>
              <w:rPr>
                <w:rFonts w:ascii="Verdana" w:hAnsi="Verdana"/>
                <w:b/>
                <w:sz w:val="12"/>
                <w:szCs w:val="14"/>
              </w:rPr>
            </w:pPr>
            <w:r>
              <w:rPr>
                <w:rFonts w:ascii="Verdana" w:hAnsi="Verdana"/>
                <w:b/>
                <w:sz w:val="12"/>
                <w:szCs w:val="14"/>
              </w:rPr>
              <w:t>626</w:t>
            </w:r>
            <w:r w:rsidR="00AF0600">
              <w:rPr>
                <w:rFonts w:ascii="Verdana" w:hAnsi="Verdana"/>
                <w:b/>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80</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130</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416</w:t>
            </w:r>
            <w:r w:rsidR="00AF0600">
              <w:rPr>
                <w:rFonts w:ascii="Verdana" w:hAnsi="Verdana"/>
                <w:sz w:val="12"/>
                <w:szCs w:val="14"/>
              </w:rPr>
              <w:t xml:space="preserve"> 000</w:t>
            </w:r>
          </w:p>
        </w:tc>
        <w:tc>
          <w:tcPr>
            <w:tcW w:w="72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r>
      <w:tr w:rsidR="000C5FB8">
        <w:trPr>
          <w:trHeight w:val="138"/>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Majandus</w:t>
            </w:r>
          </w:p>
        </w:tc>
        <w:tc>
          <w:tcPr>
            <w:tcW w:w="767"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17</w:t>
            </w:r>
            <w:r w:rsidR="00502534">
              <w:rPr>
                <w:rFonts w:ascii="Verdana" w:hAnsi="Verdana"/>
                <w:b/>
                <w:sz w:val="12"/>
                <w:szCs w:val="14"/>
              </w:rPr>
              <w:t> </w:t>
            </w:r>
            <w:r>
              <w:rPr>
                <w:rFonts w:ascii="Verdana" w:hAnsi="Verdana"/>
                <w:b/>
                <w:sz w:val="12"/>
                <w:szCs w:val="14"/>
              </w:rPr>
              <w:t>138</w:t>
            </w:r>
            <w:r w:rsidR="00502534">
              <w:rPr>
                <w:rFonts w:ascii="Verdana" w:hAnsi="Verdana"/>
                <w:b/>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2</w:t>
            </w:r>
            <w:r w:rsidR="00502534">
              <w:rPr>
                <w:rFonts w:ascii="Verdana" w:hAnsi="Verdana"/>
                <w:sz w:val="12"/>
                <w:szCs w:val="14"/>
              </w:rPr>
              <w:t> </w:t>
            </w:r>
            <w:r>
              <w:rPr>
                <w:rFonts w:ascii="Verdana" w:hAnsi="Verdana"/>
                <w:sz w:val="12"/>
                <w:szCs w:val="14"/>
              </w:rPr>
              <w:t>196</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3</w:t>
            </w:r>
            <w:r w:rsidR="00502534">
              <w:rPr>
                <w:rFonts w:ascii="Verdana" w:hAnsi="Verdana"/>
                <w:sz w:val="12"/>
                <w:szCs w:val="14"/>
              </w:rPr>
              <w:t> </w:t>
            </w:r>
            <w:r>
              <w:rPr>
                <w:rFonts w:ascii="Verdana" w:hAnsi="Verdana"/>
                <w:sz w:val="12"/>
                <w:szCs w:val="14"/>
              </w:rPr>
              <w:t>118</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7</w:t>
            </w:r>
            <w:r w:rsidR="00502534">
              <w:rPr>
                <w:rFonts w:ascii="Verdana" w:hAnsi="Verdana"/>
                <w:sz w:val="12"/>
                <w:szCs w:val="14"/>
              </w:rPr>
              <w:t> </w:t>
            </w:r>
            <w:r>
              <w:rPr>
                <w:rFonts w:ascii="Verdana" w:hAnsi="Verdana"/>
                <w:sz w:val="12"/>
                <w:szCs w:val="14"/>
              </w:rPr>
              <w:t>179</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45</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8"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4</w:t>
            </w:r>
            <w:r w:rsidR="00502534">
              <w:rPr>
                <w:rFonts w:ascii="Verdana" w:hAnsi="Verdana"/>
                <w:sz w:val="12"/>
                <w:szCs w:val="14"/>
              </w:rPr>
              <w:t> </w:t>
            </w:r>
            <w:r>
              <w:rPr>
                <w:rFonts w:ascii="Verdana" w:hAnsi="Verdana"/>
                <w:sz w:val="12"/>
                <w:szCs w:val="14"/>
              </w:rPr>
              <w:t>600</w:t>
            </w:r>
            <w:r w:rsidR="00502534">
              <w:rPr>
                <w:rFonts w:ascii="Verdana" w:hAnsi="Verdana"/>
                <w:sz w:val="12"/>
                <w:szCs w:val="14"/>
              </w:rPr>
              <w:t xml:space="preserve"> 000</w:t>
            </w:r>
          </w:p>
        </w:tc>
        <w:tc>
          <w:tcPr>
            <w:tcW w:w="720" w:type="dxa"/>
            <w:shd w:val="clear" w:color="auto" w:fill="C0C0C0"/>
            <w:noWrap/>
            <w:vAlign w:val="bottom"/>
          </w:tcPr>
          <w:p w:rsidR="000C5FB8" w:rsidRDefault="000C5FB8" w:rsidP="00AF0600">
            <w:pPr>
              <w:ind w:right="-143"/>
              <w:jc w:val="center"/>
              <w:rPr>
                <w:rFonts w:ascii="Verdana" w:hAnsi="Verdana"/>
                <w:b/>
                <w:sz w:val="12"/>
                <w:szCs w:val="14"/>
              </w:rPr>
            </w:pPr>
            <w:r>
              <w:rPr>
                <w:rFonts w:ascii="Verdana" w:hAnsi="Verdana"/>
                <w:b/>
                <w:sz w:val="12"/>
                <w:szCs w:val="14"/>
              </w:rPr>
              <w:t>13</w:t>
            </w:r>
            <w:r w:rsidR="00AF0600">
              <w:rPr>
                <w:rFonts w:ascii="Verdana" w:hAnsi="Verdana"/>
                <w:b/>
                <w:sz w:val="12"/>
                <w:szCs w:val="14"/>
              </w:rPr>
              <w:t> </w:t>
            </w:r>
            <w:r>
              <w:rPr>
                <w:rFonts w:ascii="Verdana" w:hAnsi="Verdana"/>
                <w:b/>
                <w:sz w:val="12"/>
                <w:szCs w:val="14"/>
              </w:rPr>
              <w:t>074</w:t>
            </w:r>
            <w:r w:rsidR="00AF0600">
              <w:rPr>
                <w:rFonts w:ascii="Verdana" w:hAnsi="Verdana"/>
                <w:b/>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2</w:t>
            </w:r>
            <w:r w:rsidR="00AF0600">
              <w:rPr>
                <w:rFonts w:ascii="Verdana" w:hAnsi="Verdana"/>
                <w:sz w:val="12"/>
                <w:szCs w:val="14"/>
              </w:rPr>
              <w:t> </w:t>
            </w:r>
            <w:r>
              <w:rPr>
                <w:rFonts w:ascii="Verdana" w:hAnsi="Verdana"/>
                <w:sz w:val="12"/>
                <w:szCs w:val="14"/>
              </w:rPr>
              <w:t>196</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3</w:t>
            </w:r>
            <w:r w:rsidR="00AF0600">
              <w:rPr>
                <w:rFonts w:ascii="Verdana" w:hAnsi="Verdana"/>
                <w:sz w:val="12"/>
                <w:szCs w:val="14"/>
              </w:rPr>
              <w:t> </w:t>
            </w:r>
            <w:r>
              <w:rPr>
                <w:rFonts w:ascii="Verdana" w:hAnsi="Verdana"/>
                <w:sz w:val="12"/>
                <w:szCs w:val="14"/>
              </w:rPr>
              <w:t>367</w:t>
            </w:r>
            <w:r w:rsidR="00AF0600">
              <w:rPr>
                <w:rFonts w:ascii="Verdana" w:hAnsi="Verdana"/>
                <w:sz w:val="12"/>
                <w:szCs w:val="14"/>
              </w:rPr>
              <w:t>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7</w:t>
            </w:r>
            <w:r w:rsidR="00AF0600">
              <w:rPr>
                <w:rFonts w:ascii="Verdana" w:hAnsi="Verdana"/>
                <w:sz w:val="12"/>
                <w:szCs w:val="14"/>
              </w:rPr>
              <w:t> </w:t>
            </w:r>
            <w:r>
              <w:rPr>
                <w:rFonts w:ascii="Verdana" w:hAnsi="Verdana"/>
                <w:sz w:val="12"/>
                <w:szCs w:val="14"/>
              </w:rPr>
              <w:t>466</w:t>
            </w:r>
            <w:r w:rsidR="00AF0600">
              <w:rPr>
                <w:rFonts w:ascii="Verdana" w:hAnsi="Verdana"/>
                <w:sz w:val="12"/>
                <w:szCs w:val="14"/>
              </w:rPr>
              <w:t> 000</w:t>
            </w:r>
          </w:p>
        </w:tc>
        <w:tc>
          <w:tcPr>
            <w:tcW w:w="72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45</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r>
      <w:tr w:rsidR="000C5FB8">
        <w:trPr>
          <w:trHeight w:val="337"/>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Keskkonnakaitse</w:t>
            </w:r>
          </w:p>
        </w:tc>
        <w:tc>
          <w:tcPr>
            <w:tcW w:w="767"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5</w:t>
            </w:r>
            <w:r w:rsidR="00502534">
              <w:rPr>
                <w:rFonts w:ascii="Verdana" w:hAnsi="Verdana"/>
                <w:b/>
                <w:sz w:val="12"/>
                <w:szCs w:val="14"/>
              </w:rPr>
              <w:t> </w:t>
            </w:r>
            <w:r>
              <w:rPr>
                <w:rFonts w:ascii="Verdana" w:hAnsi="Verdana"/>
                <w:b/>
                <w:sz w:val="12"/>
                <w:szCs w:val="14"/>
              </w:rPr>
              <w:t>463</w:t>
            </w:r>
            <w:r w:rsidR="00502534">
              <w:rPr>
                <w:rFonts w:ascii="Verdana" w:hAnsi="Verdana"/>
                <w:b/>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36</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rPr>
                <w:rFonts w:ascii="Verdana" w:hAnsi="Verdana"/>
                <w:sz w:val="12"/>
                <w:szCs w:val="14"/>
              </w:rPr>
            </w:pPr>
            <w:r>
              <w:rPr>
                <w:rFonts w:ascii="Verdana" w:hAnsi="Verdana"/>
                <w:sz w:val="12"/>
                <w:szCs w:val="14"/>
              </w:rPr>
              <w:t>766</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3</w:t>
            </w:r>
            <w:r w:rsidR="00502534">
              <w:rPr>
                <w:rFonts w:ascii="Verdana" w:hAnsi="Verdana"/>
                <w:sz w:val="12"/>
                <w:szCs w:val="14"/>
              </w:rPr>
              <w:t> </w:t>
            </w:r>
            <w:r>
              <w:rPr>
                <w:rFonts w:ascii="Verdana" w:hAnsi="Verdana"/>
                <w:sz w:val="12"/>
                <w:szCs w:val="14"/>
              </w:rPr>
              <w:t>650</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8"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1</w:t>
            </w:r>
            <w:r w:rsidR="00502534">
              <w:rPr>
                <w:rFonts w:ascii="Verdana" w:hAnsi="Verdana"/>
                <w:sz w:val="12"/>
                <w:szCs w:val="14"/>
              </w:rPr>
              <w:t> </w:t>
            </w:r>
            <w:r>
              <w:rPr>
                <w:rFonts w:ascii="Verdana" w:hAnsi="Verdana"/>
                <w:sz w:val="12"/>
                <w:szCs w:val="14"/>
              </w:rPr>
              <w:t>011</w:t>
            </w:r>
            <w:r w:rsidR="00502534">
              <w:rPr>
                <w:rFonts w:ascii="Verdana" w:hAnsi="Verdana"/>
                <w:sz w:val="12"/>
                <w:szCs w:val="14"/>
              </w:rPr>
              <w:t xml:space="preserve"> 000</w:t>
            </w:r>
          </w:p>
        </w:tc>
        <w:tc>
          <w:tcPr>
            <w:tcW w:w="720" w:type="dxa"/>
            <w:shd w:val="clear" w:color="auto" w:fill="C0C0C0"/>
            <w:noWrap/>
            <w:vAlign w:val="bottom"/>
          </w:tcPr>
          <w:p w:rsidR="000C5FB8" w:rsidRDefault="000C5FB8" w:rsidP="00AF0600">
            <w:pPr>
              <w:ind w:right="-143"/>
              <w:rPr>
                <w:rFonts w:ascii="Verdana" w:hAnsi="Verdana"/>
                <w:b/>
                <w:sz w:val="12"/>
                <w:szCs w:val="14"/>
              </w:rPr>
            </w:pPr>
            <w:r>
              <w:rPr>
                <w:rFonts w:ascii="Verdana" w:hAnsi="Verdana"/>
                <w:b/>
                <w:sz w:val="12"/>
                <w:szCs w:val="14"/>
              </w:rPr>
              <w:t>4</w:t>
            </w:r>
            <w:r w:rsidR="00AF0600">
              <w:rPr>
                <w:rFonts w:ascii="Verdana" w:hAnsi="Verdana"/>
                <w:b/>
                <w:sz w:val="12"/>
                <w:szCs w:val="14"/>
              </w:rPr>
              <w:t> </w:t>
            </w:r>
            <w:r>
              <w:rPr>
                <w:rFonts w:ascii="Verdana" w:hAnsi="Verdana"/>
                <w:b/>
                <w:sz w:val="12"/>
                <w:szCs w:val="14"/>
              </w:rPr>
              <w:t>659</w:t>
            </w:r>
            <w:r w:rsidR="00AF0600">
              <w:rPr>
                <w:rFonts w:ascii="Verdana" w:hAnsi="Verdana"/>
                <w:b/>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36</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827</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3</w:t>
            </w:r>
            <w:r w:rsidR="00AF0600">
              <w:rPr>
                <w:rFonts w:ascii="Verdana" w:hAnsi="Verdana"/>
                <w:sz w:val="12"/>
                <w:szCs w:val="14"/>
              </w:rPr>
              <w:t> </w:t>
            </w:r>
            <w:r>
              <w:rPr>
                <w:rFonts w:ascii="Verdana" w:hAnsi="Verdana"/>
                <w:sz w:val="12"/>
                <w:szCs w:val="14"/>
              </w:rPr>
              <w:t>796</w:t>
            </w:r>
            <w:r w:rsidR="00AF0600">
              <w:rPr>
                <w:rFonts w:ascii="Verdana" w:hAnsi="Verdana"/>
                <w:sz w:val="12"/>
                <w:szCs w:val="14"/>
              </w:rPr>
              <w:t xml:space="preserve"> 000</w:t>
            </w:r>
          </w:p>
        </w:tc>
        <w:tc>
          <w:tcPr>
            <w:tcW w:w="72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r>
      <w:tr w:rsidR="000C5FB8">
        <w:trPr>
          <w:trHeight w:val="313"/>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Elamu- ja kommunaalmajandus</w:t>
            </w:r>
          </w:p>
        </w:tc>
        <w:tc>
          <w:tcPr>
            <w:tcW w:w="767"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3</w:t>
            </w:r>
            <w:r w:rsidR="00502534">
              <w:rPr>
                <w:rFonts w:ascii="Verdana" w:hAnsi="Verdana"/>
                <w:b/>
                <w:sz w:val="12"/>
                <w:szCs w:val="14"/>
              </w:rPr>
              <w:t> </w:t>
            </w:r>
            <w:r>
              <w:rPr>
                <w:rFonts w:ascii="Verdana" w:hAnsi="Verdana"/>
                <w:b/>
                <w:sz w:val="12"/>
                <w:szCs w:val="14"/>
              </w:rPr>
              <w:t>923</w:t>
            </w:r>
            <w:r w:rsidR="00502534">
              <w:rPr>
                <w:rFonts w:ascii="Verdana" w:hAnsi="Verdana"/>
                <w:b/>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300</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rPr>
                <w:rFonts w:ascii="Verdana" w:hAnsi="Verdana"/>
                <w:sz w:val="12"/>
                <w:szCs w:val="14"/>
              </w:rPr>
            </w:pPr>
            <w:r>
              <w:rPr>
                <w:rFonts w:ascii="Verdana" w:hAnsi="Verdana"/>
                <w:sz w:val="12"/>
                <w:szCs w:val="14"/>
              </w:rPr>
              <w:t>199</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3</w:t>
            </w:r>
            <w:r w:rsidR="00502534">
              <w:rPr>
                <w:rFonts w:ascii="Verdana" w:hAnsi="Verdana"/>
                <w:sz w:val="12"/>
                <w:szCs w:val="14"/>
              </w:rPr>
              <w:t> </w:t>
            </w:r>
            <w:r>
              <w:rPr>
                <w:rFonts w:ascii="Verdana" w:hAnsi="Verdana"/>
                <w:sz w:val="12"/>
                <w:szCs w:val="14"/>
              </w:rPr>
              <w:t>424</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8"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720" w:type="dxa"/>
            <w:shd w:val="clear" w:color="auto" w:fill="C0C0C0"/>
            <w:noWrap/>
            <w:vAlign w:val="bottom"/>
          </w:tcPr>
          <w:p w:rsidR="000C5FB8" w:rsidRDefault="000C5FB8" w:rsidP="00AF0600">
            <w:pPr>
              <w:ind w:right="-143"/>
              <w:rPr>
                <w:rFonts w:ascii="Verdana" w:hAnsi="Verdana"/>
                <w:b/>
                <w:sz w:val="12"/>
                <w:szCs w:val="14"/>
              </w:rPr>
            </w:pPr>
            <w:r>
              <w:rPr>
                <w:rFonts w:ascii="Verdana" w:hAnsi="Verdana"/>
                <w:b/>
                <w:sz w:val="12"/>
                <w:szCs w:val="14"/>
              </w:rPr>
              <w:t>4</w:t>
            </w:r>
            <w:r w:rsidR="00AF0600">
              <w:rPr>
                <w:rFonts w:ascii="Verdana" w:hAnsi="Verdana"/>
                <w:b/>
                <w:sz w:val="12"/>
                <w:szCs w:val="14"/>
              </w:rPr>
              <w:t> </w:t>
            </w:r>
            <w:r>
              <w:rPr>
                <w:rFonts w:ascii="Verdana" w:hAnsi="Verdana"/>
                <w:b/>
                <w:sz w:val="12"/>
                <w:szCs w:val="14"/>
              </w:rPr>
              <w:t>076</w:t>
            </w:r>
            <w:r w:rsidR="00AF0600">
              <w:rPr>
                <w:rFonts w:ascii="Verdana" w:hAnsi="Verdana"/>
                <w:b/>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300</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215</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3</w:t>
            </w:r>
            <w:r w:rsidR="00AF0600">
              <w:rPr>
                <w:rFonts w:ascii="Verdana" w:hAnsi="Verdana"/>
                <w:sz w:val="12"/>
                <w:szCs w:val="14"/>
              </w:rPr>
              <w:t> </w:t>
            </w:r>
            <w:r>
              <w:rPr>
                <w:rFonts w:ascii="Verdana" w:hAnsi="Verdana"/>
                <w:sz w:val="12"/>
                <w:szCs w:val="14"/>
              </w:rPr>
              <w:t>561</w:t>
            </w:r>
            <w:r w:rsidR="00AF0600">
              <w:rPr>
                <w:rFonts w:ascii="Verdana" w:hAnsi="Verdana"/>
                <w:sz w:val="12"/>
                <w:szCs w:val="14"/>
              </w:rPr>
              <w:t xml:space="preserve"> 000</w:t>
            </w:r>
          </w:p>
        </w:tc>
        <w:tc>
          <w:tcPr>
            <w:tcW w:w="72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r>
      <w:tr w:rsidR="000C5FB8">
        <w:trPr>
          <w:trHeight w:val="143"/>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Tervishoid</w:t>
            </w:r>
          </w:p>
        </w:tc>
        <w:tc>
          <w:tcPr>
            <w:tcW w:w="767"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159</w:t>
            </w:r>
            <w:r w:rsidR="00502534">
              <w:rPr>
                <w:rFonts w:ascii="Verdana" w:hAnsi="Verdana"/>
                <w:b/>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15</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64</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80</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8"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720" w:type="dxa"/>
            <w:shd w:val="clear" w:color="auto" w:fill="C0C0C0"/>
            <w:noWrap/>
            <w:vAlign w:val="bottom"/>
          </w:tcPr>
          <w:p w:rsidR="000C5FB8" w:rsidRDefault="000C5FB8" w:rsidP="00AF0600">
            <w:pPr>
              <w:ind w:right="-143"/>
              <w:jc w:val="center"/>
              <w:rPr>
                <w:rFonts w:ascii="Verdana" w:hAnsi="Verdana"/>
                <w:b/>
                <w:sz w:val="12"/>
                <w:szCs w:val="14"/>
              </w:rPr>
            </w:pPr>
            <w:r>
              <w:rPr>
                <w:rFonts w:ascii="Verdana" w:hAnsi="Verdana"/>
                <w:b/>
                <w:sz w:val="12"/>
                <w:szCs w:val="14"/>
              </w:rPr>
              <w:t>167</w:t>
            </w:r>
            <w:r w:rsidR="00AF0600">
              <w:rPr>
                <w:rFonts w:ascii="Verdana" w:hAnsi="Verdana"/>
                <w:b/>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15</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69</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83</w:t>
            </w:r>
            <w:r w:rsidR="00AF0600">
              <w:rPr>
                <w:rFonts w:ascii="Verdana" w:hAnsi="Verdana"/>
                <w:sz w:val="12"/>
                <w:szCs w:val="14"/>
              </w:rPr>
              <w:t xml:space="preserve"> 000</w:t>
            </w:r>
          </w:p>
        </w:tc>
        <w:tc>
          <w:tcPr>
            <w:tcW w:w="72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r>
      <w:tr w:rsidR="000C5FB8">
        <w:trPr>
          <w:trHeight w:val="141"/>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lastRenderedPageBreak/>
              <w:t>Vabaaeg, kultuur ja religioon</w:t>
            </w:r>
          </w:p>
        </w:tc>
        <w:tc>
          <w:tcPr>
            <w:tcW w:w="767"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29</w:t>
            </w:r>
            <w:r w:rsidR="00502534">
              <w:rPr>
                <w:rFonts w:ascii="Verdana" w:hAnsi="Verdana"/>
                <w:b/>
                <w:sz w:val="12"/>
                <w:szCs w:val="14"/>
              </w:rPr>
              <w:t> </w:t>
            </w:r>
            <w:r>
              <w:rPr>
                <w:rFonts w:ascii="Verdana" w:hAnsi="Verdana"/>
                <w:b/>
                <w:sz w:val="12"/>
                <w:szCs w:val="14"/>
              </w:rPr>
              <w:t>054</w:t>
            </w:r>
            <w:r w:rsidR="00502534">
              <w:rPr>
                <w:rFonts w:ascii="Verdana" w:hAnsi="Verdana"/>
                <w:b/>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5</w:t>
            </w:r>
            <w:r w:rsidR="00502534">
              <w:rPr>
                <w:rFonts w:ascii="Verdana" w:hAnsi="Verdana"/>
                <w:sz w:val="12"/>
                <w:szCs w:val="14"/>
              </w:rPr>
              <w:t> </w:t>
            </w:r>
            <w:r>
              <w:rPr>
                <w:rFonts w:ascii="Verdana" w:hAnsi="Verdana"/>
                <w:sz w:val="12"/>
                <w:szCs w:val="14"/>
              </w:rPr>
              <w:t>857</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13</w:t>
            </w:r>
            <w:r w:rsidR="00502534">
              <w:rPr>
                <w:rFonts w:ascii="Verdana" w:hAnsi="Verdana"/>
                <w:sz w:val="12"/>
                <w:szCs w:val="14"/>
              </w:rPr>
              <w:t> </w:t>
            </w:r>
            <w:r>
              <w:rPr>
                <w:rFonts w:ascii="Verdana" w:hAnsi="Verdana"/>
                <w:sz w:val="12"/>
                <w:szCs w:val="14"/>
              </w:rPr>
              <w:t>732</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8</w:t>
            </w:r>
            <w:r w:rsidR="00502534">
              <w:rPr>
                <w:rFonts w:ascii="Verdana" w:hAnsi="Verdana"/>
                <w:sz w:val="12"/>
                <w:szCs w:val="14"/>
              </w:rPr>
              <w:t> </w:t>
            </w:r>
            <w:r>
              <w:rPr>
                <w:rFonts w:ascii="Verdana" w:hAnsi="Verdana"/>
                <w:sz w:val="12"/>
                <w:szCs w:val="14"/>
              </w:rPr>
              <w:t>324</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41</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8"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1</w:t>
            </w:r>
            <w:r w:rsidR="00502534">
              <w:rPr>
                <w:rFonts w:ascii="Verdana" w:hAnsi="Verdana"/>
                <w:sz w:val="12"/>
                <w:szCs w:val="14"/>
              </w:rPr>
              <w:t> </w:t>
            </w:r>
            <w:r>
              <w:rPr>
                <w:rFonts w:ascii="Verdana" w:hAnsi="Verdana"/>
                <w:sz w:val="12"/>
                <w:szCs w:val="14"/>
              </w:rPr>
              <w:t>100</w:t>
            </w:r>
            <w:r w:rsidR="00502534">
              <w:rPr>
                <w:rFonts w:ascii="Verdana" w:hAnsi="Verdana"/>
                <w:sz w:val="12"/>
                <w:szCs w:val="14"/>
              </w:rPr>
              <w:t xml:space="preserve"> 000</w:t>
            </w:r>
          </w:p>
        </w:tc>
        <w:tc>
          <w:tcPr>
            <w:tcW w:w="720" w:type="dxa"/>
            <w:shd w:val="clear" w:color="auto" w:fill="C0C0C0"/>
            <w:noWrap/>
            <w:vAlign w:val="bottom"/>
          </w:tcPr>
          <w:p w:rsidR="000C5FB8" w:rsidRDefault="000C5FB8" w:rsidP="00AF0600">
            <w:pPr>
              <w:ind w:right="-143"/>
              <w:jc w:val="center"/>
              <w:rPr>
                <w:rFonts w:ascii="Verdana" w:hAnsi="Verdana"/>
                <w:b/>
                <w:sz w:val="12"/>
                <w:szCs w:val="14"/>
              </w:rPr>
            </w:pPr>
            <w:r>
              <w:rPr>
                <w:rFonts w:ascii="Verdana" w:hAnsi="Verdana"/>
                <w:b/>
                <w:sz w:val="12"/>
                <w:szCs w:val="14"/>
              </w:rPr>
              <w:t>29</w:t>
            </w:r>
            <w:r w:rsidR="00AF0600">
              <w:rPr>
                <w:rFonts w:ascii="Verdana" w:hAnsi="Verdana"/>
                <w:b/>
                <w:sz w:val="12"/>
                <w:szCs w:val="14"/>
              </w:rPr>
              <w:t> </w:t>
            </w:r>
            <w:r>
              <w:rPr>
                <w:rFonts w:ascii="Verdana" w:hAnsi="Verdana"/>
                <w:b/>
                <w:sz w:val="12"/>
                <w:szCs w:val="14"/>
              </w:rPr>
              <w:t>386</w:t>
            </w:r>
            <w:r w:rsidR="00AF0600">
              <w:rPr>
                <w:rFonts w:ascii="Verdana" w:hAnsi="Verdana"/>
                <w:b/>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5</w:t>
            </w:r>
            <w:r w:rsidR="00AF0600">
              <w:rPr>
                <w:rFonts w:ascii="Verdana" w:hAnsi="Verdana"/>
                <w:sz w:val="12"/>
                <w:szCs w:val="14"/>
              </w:rPr>
              <w:t> </w:t>
            </w:r>
            <w:r>
              <w:rPr>
                <w:rFonts w:ascii="Verdana" w:hAnsi="Verdana"/>
                <w:sz w:val="12"/>
                <w:szCs w:val="14"/>
              </w:rPr>
              <w:t>857</w:t>
            </w:r>
            <w:r w:rsidR="00AF0600">
              <w:rPr>
                <w:rFonts w:ascii="Verdana" w:hAnsi="Verdana"/>
                <w:sz w:val="12"/>
                <w:szCs w:val="14"/>
              </w:rPr>
              <w:t xml:space="preserve"> 000</w:t>
            </w:r>
          </w:p>
        </w:tc>
        <w:tc>
          <w:tcPr>
            <w:tcW w:w="540" w:type="dxa"/>
            <w:shd w:val="clear" w:color="auto" w:fill="FFFFFF"/>
            <w:noWrap/>
            <w:vAlign w:val="bottom"/>
          </w:tcPr>
          <w:p w:rsidR="000C5FB8" w:rsidRDefault="000C5FB8" w:rsidP="00AF0600">
            <w:pPr>
              <w:ind w:right="-128"/>
              <w:jc w:val="center"/>
              <w:rPr>
                <w:rFonts w:ascii="Verdana" w:hAnsi="Verdana"/>
                <w:sz w:val="12"/>
                <w:szCs w:val="14"/>
              </w:rPr>
            </w:pPr>
            <w:r>
              <w:rPr>
                <w:rFonts w:ascii="Verdana" w:hAnsi="Verdana"/>
                <w:sz w:val="12"/>
                <w:szCs w:val="14"/>
              </w:rPr>
              <w:t>14</w:t>
            </w:r>
            <w:r w:rsidR="00AF0600">
              <w:rPr>
                <w:rFonts w:ascii="Verdana" w:hAnsi="Verdana"/>
                <w:sz w:val="12"/>
                <w:szCs w:val="14"/>
              </w:rPr>
              <w:t> </w:t>
            </w:r>
            <w:r>
              <w:rPr>
                <w:rFonts w:ascii="Verdana" w:hAnsi="Verdana"/>
                <w:sz w:val="12"/>
                <w:szCs w:val="14"/>
              </w:rPr>
              <w:t>831</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8</w:t>
            </w:r>
            <w:r w:rsidR="00AF0600">
              <w:rPr>
                <w:rFonts w:ascii="Verdana" w:hAnsi="Verdana"/>
                <w:sz w:val="12"/>
                <w:szCs w:val="14"/>
              </w:rPr>
              <w:t> </w:t>
            </w:r>
            <w:r>
              <w:rPr>
                <w:rFonts w:ascii="Verdana" w:hAnsi="Verdana"/>
                <w:sz w:val="12"/>
                <w:szCs w:val="14"/>
              </w:rPr>
              <w:t>656</w:t>
            </w:r>
            <w:r w:rsidR="00AF0600">
              <w:rPr>
                <w:rFonts w:ascii="Verdana" w:hAnsi="Verdana"/>
                <w:sz w:val="12"/>
                <w:szCs w:val="14"/>
              </w:rPr>
              <w:t xml:space="preserve"> 000</w:t>
            </w:r>
          </w:p>
        </w:tc>
        <w:tc>
          <w:tcPr>
            <w:tcW w:w="72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41</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r>
    </w:tbl>
    <w:p w:rsidR="00AF0600" w:rsidRDefault="00AF0600">
      <w:r>
        <w:br w:type="pag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15"/>
        <w:gridCol w:w="767"/>
        <w:gridCol w:w="600"/>
        <w:gridCol w:w="600"/>
        <w:gridCol w:w="600"/>
        <w:gridCol w:w="600"/>
        <w:gridCol w:w="600"/>
        <w:gridCol w:w="608"/>
        <w:gridCol w:w="720"/>
        <w:gridCol w:w="540"/>
        <w:gridCol w:w="540"/>
        <w:gridCol w:w="540"/>
        <w:gridCol w:w="720"/>
        <w:gridCol w:w="540"/>
      </w:tblGrid>
      <w:tr w:rsidR="000C5FB8">
        <w:trPr>
          <w:trHeight w:val="151"/>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lastRenderedPageBreak/>
              <w:t>Haridus</w:t>
            </w:r>
          </w:p>
        </w:tc>
        <w:tc>
          <w:tcPr>
            <w:tcW w:w="767"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43</w:t>
            </w:r>
            <w:r w:rsidR="00502534">
              <w:rPr>
                <w:rFonts w:ascii="Verdana" w:hAnsi="Verdana"/>
                <w:b/>
                <w:sz w:val="12"/>
                <w:szCs w:val="14"/>
              </w:rPr>
              <w:t> </w:t>
            </w:r>
            <w:r>
              <w:rPr>
                <w:rFonts w:ascii="Verdana" w:hAnsi="Verdana"/>
                <w:b/>
                <w:sz w:val="12"/>
                <w:szCs w:val="14"/>
              </w:rPr>
              <w:t>022</w:t>
            </w:r>
            <w:r w:rsidR="00502534">
              <w:rPr>
                <w:rFonts w:ascii="Verdana" w:hAnsi="Verdana"/>
                <w:b/>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351</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25</w:t>
            </w:r>
            <w:r w:rsidR="00502534">
              <w:rPr>
                <w:rFonts w:ascii="Verdana" w:hAnsi="Verdana"/>
                <w:sz w:val="12"/>
                <w:szCs w:val="14"/>
              </w:rPr>
              <w:t> </w:t>
            </w:r>
            <w:r>
              <w:rPr>
                <w:rFonts w:ascii="Verdana" w:hAnsi="Verdana"/>
                <w:sz w:val="12"/>
                <w:szCs w:val="14"/>
              </w:rPr>
              <w:t>561</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12</w:t>
            </w:r>
            <w:r w:rsidR="00502534">
              <w:rPr>
                <w:rFonts w:ascii="Verdana" w:hAnsi="Verdana"/>
                <w:sz w:val="12"/>
                <w:szCs w:val="14"/>
              </w:rPr>
              <w:t> </w:t>
            </w:r>
            <w:r>
              <w:rPr>
                <w:rFonts w:ascii="Verdana" w:hAnsi="Verdana"/>
                <w:sz w:val="12"/>
                <w:szCs w:val="14"/>
              </w:rPr>
              <w:t>682</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23"/>
              <w:jc w:val="right"/>
              <w:rPr>
                <w:rFonts w:ascii="Verdana" w:hAnsi="Verdana"/>
                <w:sz w:val="12"/>
                <w:szCs w:val="14"/>
              </w:rPr>
            </w:pPr>
            <w:r>
              <w:rPr>
                <w:rFonts w:ascii="Verdana" w:hAnsi="Verdana"/>
                <w:sz w:val="12"/>
                <w:szCs w:val="14"/>
              </w:rPr>
              <w:t>3</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8"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4</w:t>
            </w:r>
            <w:r w:rsidR="00502534">
              <w:rPr>
                <w:rFonts w:ascii="Verdana" w:hAnsi="Verdana"/>
                <w:sz w:val="12"/>
                <w:szCs w:val="14"/>
              </w:rPr>
              <w:t> </w:t>
            </w:r>
            <w:r>
              <w:rPr>
                <w:rFonts w:ascii="Verdana" w:hAnsi="Verdana"/>
                <w:sz w:val="12"/>
                <w:szCs w:val="14"/>
              </w:rPr>
              <w:t>425</w:t>
            </w:r>
            <w:r w:rsidR="00502534">
              <w:rPr>
                <w:rFonts w:ascii="Verdana" w:hAnsi="Verdana"/>
                <w:sz w:val="12"/>
                <w:szCs w:val="14"/>
              </w:rPr>
              <w:t xml:space="preserve"> 000</w:t>
            </w:r>
          </w:p>
        </w:tc>
        <w:tc>
          <w:tcPr>
            <w:tcW w:w="720" w:type="dxa"/>
            <w:shd w:val="clear" w:color="auto" w:fill="C0C0C0"/>
            <w:noWrap/>
            <w:vAlign w:val="bottom"/>
          </w:tcPr>
          <w:p w:rsidR="000C5FB8" w:rsidRDefault="000C5FB8" w:rsidP="00AF0600">
            <w:pPr>
              <w:ind w:right="-143"/>
              <w:jc w:val="center"/>
              <w:rPr>
                <w:rFonts w:ascii="Verdana" w:hAnsi="Verdana"/>
                <w:b/>
                <w:sz w:val="12"/>
                <w:szCs w:val="14"/>
              </w:rPr>
            </w:pPr>
            <w:r>
              <w:rPr>
                <w:rFonts w:ascii="Verdana" w:hAnsi="Verdana"/>
                <w:b/>
                <w:sz w:val="12"/>
                <w:szCs w:val="14"/>
              </w:rPr>
              <w:t>41</w:t>
            </w:r>
            <w:r w:rsidR="00AF0600">
              <w:rPr>
                <w:rFonts w:ascii="Verdana" w:hAnsi="Verdana"/>
                <w:b/>
                <w:sz w:val="12"/>
                <w:szCs w:val="14"/>
              </w:rPr>
              <w:t> </w:t>
            </w:r>
            <w:r>
              <w:rPr>
                <w:rFonts w:ascii="Verdana" w:hAnsi="Verdana"/>
                <w:b/>
                <w:sz w:val="12"/>
                <w:szCs w:val="14"/>
              </w:rPr>
              <w:t>149</w:t>
            </w:r>
            <w:r w:rsidR="00AF0600">
              <w:rPr>
                <w:rFonts w:ascii="Verdana" w:hAnsi="Verdana"/>
                <w:b/>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351</w:t>
            </w:r>
            <w:r w:rsidR="00AF0600">
              <w:rPr>
                <w:rFonts w:ascii="Verdana" w:hAnsi="Verdana"/>
                <w:sz w:val="12"/>
                <w:szCs w:val="14"/>
              </w:rPr>
              <w:t xml:space="preserve"> 000</w:t>
            </w:r>
          </w:p>
        </w:tc>
        <w:tc>
          <w:tcPr>
            <w:tcW w:w="540" w:type="dxa"/>
            <w:shd w:val="clear" w:color="auto" w:fill="FFFFFF"/>
            <w:noWrap/>
            <w:vAlign w:val="bottom"/>
          </w:tcPr>
          <w:p w:rsidR="000C5FB8" w:rsidRDefault="000C5FB8" w:rsidP="00AF0600">
            <w:pPr>
              <w:ind w:right="-128"/>
              <w:jc w:val="center"/>
              <w:rPr>
                <w:rFonts w:ascii="Verdana" w:hAnsi="Verdana"/>
                <w:sz w:val="12"/>
                <w:szCs w:val="14"/>
              </w:rPr>
            </w:pPr>
            <w:r>
              <w:rPr>
                <w:rFonts w:ascii="Verdana" w:hAnsi="Verdana"/>
                <w:sz w:val="12"/>
                <w:szCs w:val="14"/>
              </w:rPr>
              <w:t>27</w:t>
            </w:r>
            <w:r w:rsidR="00AF0600">
              <w:rPr>
                <w:rFonts w:ascii="Verdana" w:hAnsi="Verdana"/>
                <w:sz w:val="12"/>
                <w:szCs w:val="14"/>
              </w:rPr>
              <w:t> </w:t>
            </w:r>
            <w:r>
              <w:rPr>
                <w:rFonts w:ascii="Verdana" w:hAnsi="Verdana"/>
                <w:sz w:val="12"/>
                <w:szCs w:val="14"/>
              </w:rPr>
              <w:t>606</w:t>
            </w:r>
            <w:r w:rsidR="00AF0600">
              <w:rPr>
                <w:rFonts w:ascii="Verdana" w:hAnsi="Verdana"/>
                <w:sz w:val="12"/>
                <w:szCs w:val="14"/>
              </w:rPr>
              <w:t xml:space="preserve"> 000</w:t>
            </w:r>
          </w:p>
        </w:tc>
        <w:tc>
          <w:tcPr>
            <w:tcW w:w="540" w:type="dxa"/>
            <w:shd w:val="clear" w:color="auto" w:fill="FFFFFF"/>
            <w:noWrap/>
            <w:vAlign w:val="bottom"/>
          </w:tcPr>
          <w:p w:rsidR="000C5FB8" w:rsidRDefault="000C5FB8" w:rsidP="00AF0600">
            <w:pPr>
              <w:ind w:right="-128"/>
              <w:jc w:val="center"/>
              <w:rPr>
                <w:rFonts w:ascii="Verdana" w:hAnsi="Verdana"/>
                <w:sz w:val="12"/>
                <w:szCs w:val="14"/>
              </w:rPr>
            </w:pPr>
            <w:r>
              <w:rPr>
                <w:rFonts w:ascii="Verdana" w:hAnsi="Verdana"/>
                <w:sz w:val="12"/>
                <w:szCs w:val="14"/>
              </w:rPr>
              <w:t>13</w:t>
            </w:r>
            <w:r w:rsidR="00AF0600">
              <w:rPr>
                <w:rFonts w:ascii="Verdana" w:hAnsi="Verdana"/>
                <w:sz w:val="12"/>
                <w:szCs w:val="14"/>
              </w:rPr>
              <w:t> </w:t>
            </w:r>
            <w:r>
              <w:rPr>
                <w:rFonts w:ascii="Verdana" w:hAnsi="Verdana"/>
                <w:sz w:val="12"/>
                <w:szCs w:val="14"/>
              </w:rPr>
              <w:t>189</w:t>
            </w:r>
            <w:r w:rsidR="00AF0600">
              <w:rPr>
                <w:rFonts w:ascii="Verdana" w:hAnsi="Verdana"/>
                <w:sz w:val="12"/>
                <w:szCs w:val="14"/>
              </w:rPr>
              <w:t xml:space="preserve"> 000</w:t>
            </w:r>
          </w:p>
        </w:tc>
        <w:tc>
          <w:tcPr>
            <w:tcW w:w="72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3</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r>
      <w:tr w:rsidR="000C5FB8">
        <w:trPr>
          <w:trHeight w:val="149"/>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Sotsiaalne kaitse</w:t>
            </w:r>
          </w:p>
        </w:tc>
        <w:tc>
          <w:tcPr>
            <w:tcW w:w="767" w:type="dxa"/>
            <w:shd w:val="clear" w:color="auto" w:fill="C0C0C0"/>
            <w:noWrap/>
            <w:vAlign w:val="bottom"/>
          </w:tcPr>
          <w:p w:rsidR="000C5FB8" w:rsidRDefault="000C5FB8">
            <w:pPr>
              <w:ind w:right="-23"/>
              <w:jc w:val="right"/>
              <w:rPr>
                <w:rFonts w:ascii="Verdana" w:hAnsi="Verdana"/>
                <w:b/>
                <w:sz w:val="12"/>
                <w:szCs w:val="14"/>
              </w:rPr>
            </w:pPr>
            <w:r>
              <w:rPr>
                <w:rFonts w:ascii="Verdana" w:hAnsi="Verdana"/>
                <w:b/>
                <w:sz w:val="12"/>
                <w:szCs w:val="14"/>
              </w:rPr>
              <w:t>11</w:t>
            </w:r>
            <w:r w:rsidR="00502534">
              <w:rPr>
                <w:rFonts w:ascii="Verdana" w:hAnsi="Verdana"/>
                <w:b/>
                <w:sz w:val="12"/>
                <w:szCs w:val="14"/>
              </w:rPr>
              <w:t> </w:t>
            </w:r>
            <w:r>
              <w:rPr>
                <w:rFonts w:ascii="Verdana" w:hAnsi="Verdana"/>
                <w:b/>
                <w:sz w:val="12"/>
                <w:szCs w:val="14"/>
              </w:rPr>
              <w:t>641</w:t>
            </w:r>
            <w:r w:rsidR="00502534">
              <w:rPr>
                <w:rFonts w:ascii="Verdana" w:hAnsi="Verdana"/>
                <w:b/>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6</w:t>
            </w:r>
            <w:r w:rsidR="00502534">
              <w:rPr>
                <w:rFonts w:ascii="Verdana" w:hAnsi="Verdana"/>
                <w:sz w:val="12"/>
                <w:szCs w:val="14"/>
              </w:rPr>
              <w:t> </w:t>
            </w:r>
            <w:r>
              <w:rPr>
                <w:rFonts w:ascii="Verdana" w:hAnsi="Verdana"/>
                <w:sz w:val="12"/>
                <w:szCs w:val="14"/>
              </w:rPr>
              <w:t>311</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1</w:t>
            </w:r>
            <w:r w:rsidR="00502534">
              <w:rPr>
                <w:rFonts w:ascii="Verdana" w:hAnsi="Verdana"/>
                <w:sz w:val="12"/>
                <w:szCs w:val="14"/>
              </w:rPr>
              <w:t> </w:t>
            </w:r>
            <w:r>
              <w:rPr>
                <w:rFonts w:ascii="Verdana" w:hAnsi="Verdana"/>
                <w:sz w:val="12"/>
                <w:szCs w:val="14"/>
              </w:rPr>
              <w:t>636</w:t>
            </w:r>
            <w:r w:rsidR="00502534">
              <w:rPr>
                <w:rFonts w:ascii="Verdana" w:hAnsi="Verdana"/>
                <w:sz w:val="12"/>
                <w:szCs w:val="14"/>
              </w:rPr>
              <w:t xml:space="preserve"> 000</w:t>
            </w:r>
          </w:p>
        </w:tc>
        <w:tc>
          <w:tcPr>
            <w:tcW w:w="600" w:type="dxa"/>
            <w:shd w:val="clear" w:color="auto" w:fill="FFFFFF"/>
            <w:noWrap/>
            <w:vAlign w:val="bottom"/>
          </w:tcPr>
          <w:p w:rsidR="000C5FB8" w:rsidRDefault="000C5FB8" w:rsidP="00502534">
            <w:pPr>
              <w:ind w:right="-143"/>
              <w:jc w:val="center"/>
              <w:rPr>
                <w:rFonts w:ascii="Verdana" w:hAnsi="Verdana"/>
                <w:sz w:val="12"/>
                <w:szCs w:val="14"/>
              </w:rPr>
            </w:pPr>
            <w:r>
              <w:rPr>
                <w:rFonts w:ascii="Verdana" w:hAnsi="Verdana"/>
                <w:sz w:val="12"/>
                <w:szCs w:val="14"/>
              </w:rPr>
              <w:t>3</w:t>
            </w:r>
            <w:r w:rsidR="00502534">
              <w:rPr>
                <w:rFonts w:ascii="Verdana" w:hAnsi="Verdana"/>
                <w:sz w:val="12"/>
                <w:szCs w:val="14"/>
              </w:rPr>
              <w:t> </w:t>
            </w:r>
            <w:r>
              <w:rPr>
                <w:rFonts w:ascii="Verdana" w:hAnsi="Verdana"/>
                <w:sz w:val="12"/>
                <w:szCs w:val="14"/>
              </w:rPr>
              <w:t>694</w:t>
            </w:r>
            <w:r w:rsidR="00502534">
              <w:rPr>
                <w:rFonts w:ascii="Verdana" w:hAnsi="Verdana"/>
                <w:sz w:val="12"/>
                <w:szCs w:val="14"/>
              </w:rPr>
              <w:t xml:space="preserve"> 000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0"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608" w:type="dxa"/>
            <w:shd w:val="clear" w:color="auto" w:fill="FFFFFF"/>
            <w:noWrap/>
            <w:vAlign w:val="bottom"/>
          </w:tcPr>
          <w:p w:rsidR="000C5FB8" w:rsidRDefault="000C5FB8">
            <w:pPr>
              <w:ind w:right="-23"/>
              <w:jc w:val="right"/>
              <w:rPr>
                <w:rFonts w:ascii="Verdana" w:hAnsi="Verdana"/>
                <w:sz w:val="12"/>
                <w:szCs w:val="14"/>
              </w:rPr>
            </w:pPr>
            <w:r>
              <w:rPr>
                <w:rFonts w:ascii="Verdana" w:hAnsi="Verdana"/>
                <w:sz w:val="12"/>
                <w:szCs w:val="14"/>
              </w:rPr>
              <w:t>0</w:t>
            </w:r>
          </w:p>
        </w:tc>
        <w:tc>
          <w:tcPr>
            <w:tcW w:w="720" w:type="dxa"/>
            <w:shd w:val="clear" w:color="auto" w:fill="C0C0C0"/>
            <w:noWrap/>
            <w:vAlign w:val="bottom"/>
          </w:tcPr>
          <w:p w:rsidR="000C5FB8" w:rsidRDefault="000C5FB8" w:rsidP="00AF0600">
            <w:pPr>
              <w:ind w:right="-143"/>
              <w:jc w:val="center"/>
              <w:rPr>
                <w:rFonts w:ascii="Verdana" w:hAnsi="Verdana"/>
                <w:b/>
                <w:sz w:val="12"/>
                <w:szCs w:val="14"/>
              </w:rPr>
            </w:pPr>
            <w:r>
              <w:rPr>
                <w:rFonts w:ascii="Verdana" w:hAnsi="Verdana"/>
                <w:b/>
                <w:sz w:val="12"/>
                <w:szCs w:val="14"/>
              </w:rPr>
              <w:t>11</w:t>
            </w:r>
            <w:r w:rsidR="00AF0600">
              <w:rPr>
                <w:rFonts w:ascii="Verdana" w:hAnsi="Verdana"/>
                <w:b/>
                <w:sz w:val="12"/>
                <w:szCs w:val="14"/>
              </w:rPr>
              <w:t> </w:t>
            </w:r>
            <w:r>
              <w:rPr>
                <w:rFonts w:ascii="Verdana" w:hAnsi="Verdana"/>
                <w:b/>
                <w:sz w:val="12"/>
                <w:szCs w:val="14"/>
              </w:rPr>
              <w:t>920</w:t>
            </w:r>
            <w:r w:rsidR="00AF0600">
              <w:rPr>
                <w:rFonts w:ascii="Verdana" w:hAnsi="Verdana"/>
                <w:b/>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6</w:t>
            </w:r>
            <w:r w:rsidR="00AF0600">
              <w:rPr>
                <w:rFonts w:ascii="Verdana" w:hAnsi="Verdana"/>
                <w:sz w:val="12"/>
                <w:szCs w:val="14"/>
              </w:rPr>
              <w:t> </w:t>
            </w:r>
            <w:r>
              <w:rPr>
                <w:rFonts w:ascii="Verdana" w:hAnsi="Verdana"/>
                <w:sz w:val="12"/>
                <w:szCs w:val="14"/>
              </w:rPr>
              <w:t>311</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1</w:t>
            </w:r>
            <w:r w:rsidR="00AF0600">
              <w:rPr>
                <w:rFonts w:ascii="Verdana" w:hAnsi="Verdana"/>
                <w:sz w:val="12"/>
                <w:szCs w:val="14"/>
              </w:rPr>
              <w:t> </w:t>
            </w:r>
            <w:r>
              <w:rPr>
                <w:rFonts w:ascii="Verdana" w:hAnsi="Verdana"/>
                <w:sz w:val="12"/>
                <w:szCs w:val="14"/>
              </w:rPr>
              <w:t>767</w:t>
            </w:r>
            <w:r w:rsidR="00AF0600">
              <w:rPr>
                <w:rFonts w:ascii="Verdana" w:hAnsi="Verdana"/>
                <w:sz w:val="12"/>
                <w:szCs w:val="14"/>
              </w:rPr>
              <w:t xml:space="preserve"> 000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3</w:t>
            </w:r>
            <w:r w:rsidR="00AF0600">
              <w:rPr>
                <w:rFonts w:ascii="Verdana" w:hAnsi="Verdana"/>
                <w:sz w:val="12"/>
                <w:szCs w:val="14"/>
              </w:rPr>
              <w:t> </w:t>
            </w:r>
            <w:r>
              <w:rPr>
                <w:rFonts w:ascii="Verdana" w:hAnsi="Verdana"/>
                <w:sz w:val="12"/>
                <w:szCs w:val="14"/>
              </w:rPr>
              <w:t>842</w:t>
            </w:r>
            <w:r w:rsidR="00AF0600">
              <w:rPr>
                <w:rFonts w:ascii="Verdana" w:hAnsi="Verdana"/>
                <w:sz w:val="12"/>
                <w:szCs w:val="14"/>
              </w:rPr>
              <w:t xml:space="preserve"> 000</w:t>
            </w:r>
          </w:p>
        </w:tc>
        <w:tc>
          <w:tcPr>
            <w:tcW w:w="72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c>
          <w:tcPr>
            <w:tcW w:w="540" w:type="dxa"/>
            <w:shd w:val="clear" w:color="auto" w:fill="FFFFFF"/>
            <w:noWrap/>
            <w:vAlign w:val="bottom"/>
          </w:tcPr>
          <w:p w:rsidR="000C5FB8" w:rsidRDefault="000C5FB8">
            <w:pPr>
              <w:jc w:val="right"/>
              <w:rPr>
                <w:rFonts w:ascii="Verdana" w:hAnsi="Verdana"/>
                <w:sz w:val="12"/>
                <w:szCs w:val="14"/>
              </w:rPr>
            </w:pPr>
            <w:r>
              <w:rPr>
                <w:rFonts w:ascii="Verdana" w:hAnsi="Verdana"/>
                <w:sz w:val="12"/>
                <w:szCs w:val="14"/>
              </w:rPr>
              <w:t>0</w:t>
            </w:r>
          </w:p>
        </w:tc>
      </w:tr>
    </w:tbl>
    <w:p w:rsidR="000C5FB8" w:rsidRDefault="000C5FB8">
      <w:pPr>
        <w:jc w:val="both"/>
      </w:pPr>
    </w:p>
    <w:tbl>
      <w:tblPr>
        <w:tblW w:w="91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654"/>
        <w:gridCol w:w="767"/>
        <w:gridCol w:w="600"/>
        <w:gridCol w:w="600"/>
        <w:gridCol w:w="600"/>
        <w:gridCol w:w="600"/>
        <w:gridCol w:w="600"/>
        <w:gridCol w:w="707"/>
        <w:gridCol w:w="600"/>
        <w:gridCol w:w="835"/>
        <w:gridCol w:w="600"/>
        <w:gridCol w:w="538"/>
        <w:gridCol w:w="600"/>
      </w:tblGrid>
      <w:tr w:rsidR="000C5FB8">
        <w:trPr>
          <w:cantSplit/>
          <w:trHeight w:val="255"/>
        </w:trPr>
        <w:tc>
          <w:tcPr>
            <w:tcW w:w="1766" w:type="dxa"/>
            <w:vMerge w:val="restart"/>
            <w:shd w:val="clear" w:color="auto" w:fill="C0C0C0"/>
            <w:vAlign w:val="bottom"/>
          </w:tcPr>
          <w:p w:rsidR="000C5FB8" w:rsidRDefault="000C5FB8">
            <w:pPr>
              <w:rPr>
                <w:rFonts w:ascii="Verdana" w:hAnsi="Verdana"/>
                <w:color w:val="333399"/>
                <w:sz w:val="14"/>
                <w:szCs w:val="14"/>
              </w:rPr>
            </w:pPr>
          </w:p>
        </w:tc>
        <w:tc>
          <w:tcPr>
            <w:tcW w:w="3767" w:type="dxa"/>
            <w:gridSpan w:val="6"/>
            <w:shd w:val="clear" w:color="auto" w:fill="C0C0C0"/>
            <w:vAlign w:val="center"/>
          </w:tcPr>
          <w:p w:rsidR="000C5FB8" w:rsidRDefault="000C5FB8">
            <w:pPr>
              <w:jc w:val="center"/>
              <w:rPr>
                <w:rFonts w:ascii="Verdana" w:hAnsi="Verdana"/>
                <w:b/>
                <w:sz w:val="16"/>
                <w:szCs w:val="16"/>
              </w:rPr>
            </w:pPr>
            <w:r>
              <w:rPr>
                <w:rFonts w:ascii="Verdana" w:hAnsi="Verdana"/>
                <w:b/>
                <w:sz w:val="16"/>
                <w:szCs w:val="16"/>
              </w:rPr>
              <w:t>2009</w:t>
            </w:r>
          </w:p>
        </w:tc>
        <w:tc>
          <w:tcPr>
            <w:tcW w:w="3645" w:type="dxa"/>
            <w:gridSpan w:val="6"/>
            <w:shd w:val="clear" w:color="auto" w:fill="C0C0C0"/>
            <w:vAlign w:val="center"/>
          </w:tcPr>
          <w:p w:rsidR="000C5FB8" w:rsidRDefault="000C5FB8">
            <w:pPr>
              <w:jc w:val="center"/>
              <w:rPr>
                <w:rFonts w:ascii="Verdana" w:hAnsi="Verdana"/>
                <w:b/>
                <w:sz w:val="16"/>
                <w:szCs w:val="16"/>
              </w:rPr>
            </w:pPr>
            <w:r>
              <w:rPr>
                <w:rFonts w:ascii="Verdana" w:hAnsi="Verdana"/>
                <w:b/>
                <w:sz w:val="16"/>
                <w:szCs w:val="16"/>
              </w:rPr>
              <w:t>2010</w:t>
            </w:r>
          </w:p>
        </w:tc>
      </w:tr>
      <w:tr w:rsidR="000C5FB8">
        <w:trPr>
          <w:cantSplit/>
          <w:trHeight w:val="1661"/>
        </w:trPr>
        <w:tc>
          <w:tcPr>
            <w:tcW w:w="1766" w:type="dxa"/>
            <w:vMerge/>
            <w:tcBorders>
              <w:bottom w:val="single" w:sz="4" w:space="0" w:color="auto"/>
            </w:tcBorders>
            <w:vAlign w:val="center"/>
          </w:tcPr>
          <w:p w:rsidR="000C5FB8" w:rsidRDefault="000C5FB8">
            <w:pPr>
              <w:rPr>
                <w:rFonts w:ascii="Verdana" w:hAnsi="Verdana"/>
                <w:color w:val="333399"/>
                <w:sz w:val="14"/>
                <w:szCs w:val="14"/>
              </w:rPr>
            </w:pPr>
          </w:p>
        </w:tc>
        <w:tc>
          <w:tcPr>
            <w:tcW w:w="767" w:type="dxa"/>
            <w:tcBorders>
              <w:bottom w:val="single" w:sz="4" w:space="0" w:color="auto"/>
            </w:tcBorders>
            <w:shd w:val="clear" w:color="auto" w:fill="C0C0C0"/>
            <w:textDirection w:val="btLr"/>
            <w:vAlign w:val="bottom"/>
          </w:tcPr>
          <w:p w:rsidR="000C5FB8" w:rsidRDefault="000C5FB8">
            <w:pPr>
              <w:rPr>
                <w:rFonts w:ascii="Verdana" w:hAnsi="Verdana"/>
                <w:b/>
                <w:sz w:val="14"/>
                <w:szCs w:val="14"/>
              </w:rPr>
            </w:pPr>
            <w:r>
              <w:rPr>
                <w:rFonts w:ascii="Verdana" w:hAnsi="Verdana"/>
                <w:b/>
                <w:sz w:val="14"/>
                <w:szCs w:val="14"/>
              </w:rPr>
              <w:t>KULUD MAJANDUSLIKU SISU JÄRGI</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Eraldised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Personalikulud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Majandamiskulud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Muud kulud (va. intressid ja kohustistasud)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Intressi-, viivise- ja kohustistasud</w:t>
            </w:r>
          </w:p>
        </w:tc>
        <w:tc>
          <w:tcPr>
            <w:tcW w:w="707" w:type="dxa"/>
            <w:tcBorders>
              <w:bottom w:val="single" w:sz="4" w:space="0" w:color="auto"/>
            </w:tcBorders>
            <w:shd w:val="clear" w:color="auto" w:fill="C0C0C0"/>
            <w:textDirection w:val="btLr"/>
            <w:vAlign w:val="bottom"/>
          </w:tcPr>
          <w:p w:rsidR="000C5FB8" w:rsidRDefault="000C5FB8">
            <w:pPr>
              <w:rPr>
                <w:rFonts w:ascii="Verdana" w:hAnsi="Verdana"/>
                <w:b/>
                <w:sz w:val="14"/>
                <w:szCs w:val="14"/>
              </w:rPr>
            </w:pPr>
            <w:r>
              <w:rPr>
                <w:rFonts w:ascii="Verdana" w:hAnsi="Verdana"/>
                <w:b/>
                <w:sz w:val="14"/>
                <w:szCs w:val="14"/>
              </w:rPr>
              <w:t>KULUD MAJANDUSLIKU SISU JÄRGI</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Eraldised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Personalikulud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Majandamiskulud</w:t>
            </w:r>
          </w:p>
        </w:tc>
        <w:tc>
          <w:tcPr>
            <w:tcW w:w="538" w:type="dxa"/>
            <w:tcBorders>
              <w:bottom w:val="single" w:sz="4" w:space="0" w:color="auto"/>
            </w:tcBorders>
            <w:shd w:val="clear" w:color="auto" w:fill="C0C0C0"/>
            <w:textDirection w:val="btLr"/>
            <w:vAlign w:val="center"/>
          </w:tcPr>
          <w:p w:rsidR="000C5FB8" w:rsidRDefault="000C5FB8">
            <w:pPr>
              <w:rPr>
                <w:rFonts w:ascii="Verdana" w:hAnsi="Verdana"/>
                <w:sz w:val="14"/>
                <w:szCs w:val="14"/>
              </w:rPr>
            </w:pPr>
            <w:r>
              <w:rPr>
                <w:rFonts w:ascii="Verdana" w:hAnsi="Verdana"/>
                <w:sz w:val="14"/>
                <w:szCs w:val="14"/>
              </w:rPr>
              <w:t>Muud kulud (va. intressid ja kohustistasud)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Intressi-, viivise- ja kohustistasud</w:t>
            </w:r>
          </w:p>
        </w:tc>
      </w:tr>
      <w:tr w:rsidR="000C5FB8">
        <w:trPr>
          <w:trHeight w:val="569"/>
        </w:trPr>
        <w:tc>
          <w:tcPr>
            <w:tcW w:w="1766" w:type="dxa"/>
            <w:shd w:val="clear" w:color="auto" w:fill="C0C0C0"/>
            <w:vAlign w:val="bottom"/>
          </w:tcPr>
          <w:p w:rsidR="000C5FB8" w:rsidRDefault="000C5FB8">
            <w:pPr>
              <w:rPr>
                <w:rFonts w:ascii="Verdana" w:hAnsi="Verdana"/>
                <w:b/>
                <w:sz w:val="14"/>
                <w:szCs w:val="14"/>
              </w:rPr>
            </w:pPr>
            <w:r>
              <w:rPr>
                <w:rFonts w:ascii="Verdana" w:hAnsi="Verdana"/>
                <w:b/>
                <w:sz w:val="14"/>
                <w:szCs w:val="14"/>
              </w:rPr>
              <w:t>KULUD TEGEVUSALADE JÄRGI</w:t>
            </w:r>
          </w:p>
        </w:tc>
        <w:tc>
          <w:tcPr>
            <w:tcW w:w="76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128</w:t>
            </w:r>
            <w:r w:rsidR="00AF0600">
              <w:rPr>
                <w:rFonts w:ascii="Verdana" w:hAnsi="Verdana"/>
                <w:b/>
                <w:sz w:val="12"/>
                <w:szCs w:val="16"/>
              </w:rPr>
              <w:t> </w:t>
            </w:r>
            <w:r>
              <w:rPr>
                <w:rFonts w:ascii="Verdana" w:hAnsi="Verdana"/>
                <w:b/>
                <w:sz w:val="12"/>
                <w:szCs w:val="16"/>
              </w:rPr>
              <w:t>619</w:t>
            </w:r>
            <w:r w:rsidR="00AF0600">
              <w:rPr>
                <w:rFonts w:ascii="Verdana" w:hAnsi="Verdana"/>
                <w:b/>
                <w:sz w:val="12"/>
                <w:szCs w:val="16"/>
              </w:rPr>
              <w:t xml:space="preserve"> 000</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15</w:t>
            </w:r>
            <w:r w:rsidR="00AF0600">
              <w:rPr>
                <w:rFonts w:ascii="Verdana" w:hAnsi="Verdana"/>
                <w:bCs/>
                <w:sz w:val="12"/>
                <w:szCs w:val="16"/>
              </w:rPr>
              <w:t> </w:t>
            </w:r>
            <w:r>
              <w:rPr>
                <w:rFonts w:ascii="Verdana" w:hAnsi="Verdana"/>
                <w:bCs/>
                <w:sz w:val="12"/>
                <w:szCs w:val="16"/>
              </w:rPr>
              <w:t>591</w:t>
            </w:r>
            <w:r w:rsidR="00AF0600">
              <w:rPr>
                <w:rFonts w:ascii="Verdana" w:hAnsi="Verdana"/>
                <w:bCs/>
                <w:sz w:val="12"/>
                <w:szCs w:val="16"/>
              </w:rPr>
              <w:t xml:space="preserve"> 000</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62</w:t>
            </w:r>
            <w:r w:rsidR="00AF0600">
              <w:rPr>
                <w:rFonts w:ascii="Verdana" w:hAnsi="Verdana"/>
                <w:bCs/>
                <w:sz w:val="12"/>
                <w:szCs w:val="16"/>
              </w:rPr>
              <w:t> </w:t>
            </w:r>
            <w:r>
              <w:rPr>
                <w:rFonts w:ascii="Verdana" w:hAnsi="Verdana"/>
                <w:bCs/>
                <w:sz w:val="12"/>
                <w:szCs w:val="16"/>
              </w:rPr>
              <w:t>331</w:t>
            </w:r>
            <w:r w:rsidR="00AF0600">
              <w:rPr>
                <w:rFonts w:ascii="Verdana" w:hAnsi="Verdana"/>
                <w:bCs/>
                <w:sz w:val="12"/>
                <w:szCs w:val="16"/>
              </w:rPr>
              <w:t xml:space="preserve"> 000</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46</w:t>
            </w:r>
            <w:r w:rsidR="00AF0600">
              <w:rPr>
                <w:rFonts w:ascii="Verdana" w:hAnsi="Verdana"/>
                <w:bCs/>
                <w:sz w:val="12"/>
                <w:szCs w:val="16"/>
              </w:rPr>
              <w:t> </w:t>
            </w:r>
            <w:r>
              <w:rPr>
                <w:rFonts w:ascii="Verdana" w:hAnsi="Verdana"/>
                <w:bCs/>
                <w:sz w:val="12"/>
                <w:szCs w:val="16"/>
              </w:rPr>
              <w:t>654</w:t>
            </w:r>
            <w:r w:rsidR="00AF0600">
              <w:rPr>
                <w:rFonts w:ascii="Verdana" w:hAnsi="Verdana"/>
                <w:bCs/>
                <w:sz w:val="12"/>
                <w:szCs w:val="16"/>
              </w:rPr>
              <w:t xml:space="preserve"> 000 </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1</w:t>
            </w:r>
            <w:r w:rsidR="00AF0600">
              <w:rPr>
                <w:rFonts w:ascii="Verdana" w:hAnsi="Verdana"/>
                <w:bCs/>
                <w:sz w:val="12"/>
                <w:szCs w:val="16"/>
              </w:rPr>
              <w:t> </w:t>
            </w:r>
            <w:r>
              <w:rPr>
                <w:rFonts w:ascii="Verdana" w:hAnsi="Verdana"/>
                <w:bCs/>
                <w:sz w:val="12"/>
                <w:szCs w:val="16"/>
              </w:rPr>
              <w:t>599</w:t>
            </w:r>
            <w:r w:rsidR="00AF0600">
              <w:rPr>
                <w:rFonts w:ascii="Verdana" w:hAnsi="Verdana"/>
                <w:bCs/>
                <w:sz w:val="12"/>
                <w:szCs w:val="16"/>
              </w:rPr>
              <w:t xml:space="preserve"> 000</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2</w:t>
            </w:r>
            <w:r w:rsidR="00AF0600">
              <w:rPr>
                <w:rFonts w:ascii="Verdana" w:hAnsi="Verdana"/>
                <w:bCs/>
                <w:sz w:val="12"/>
                <w:szCs w:val="16"/>
              </w:rPr>
              <w:t> </w:t>
            </w:r>
            <w:r>
              <w:rPr>
                <w:rFonts w:ascii="Verdana" w:hAnsi="Verdana"/>
                <w:bCs/>
                <w:sz w:val="12"/>
                <w:szCs w:val="16"/>
              </w:rPr>
              <w:t>444</w:t>
            </w:r>
            <w:r w:rsidR="00AF0600">
              <w:rPr>
                <w:rFonts w:ascii="Verdana" w:hAnsi="Verdana"/>
                <w:bCs/>
                <w:sz w:val="12"/>
                <w:szCs w:val="16"/>
              </w:rPr>
              <w:t xml:space="preserve"> 000</w:t>
            </w:r>
          </w:p>
        </w:tc>
        <w:tc>
          <w:tcPr>
            <w:tcW w:w="70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135</w:t>
            </w:r>
            <w:r w:rsidR="00AF0600">
              <w:rPr>
                <w:rFonts w:ascii="Verdana" w:hAnsi="Verdana"/>
                <w:b/>
                <w:sz w:val="12"/>
                <w:szCs w:val="16"/>
              </w:rPr>
              <w:t> </w:t>
            </w:r>
            <w:r>
              <w:rPr>
                <w:rFonts w:ascii="Verdana" w:hAnsi="Verdana"/>
                <w:b/>
                <w:sz w:val="12"/>
                <w:szCs w:val="16"/>
              </w:rPr>
              <w:t>145</w:t>
            </w:r>
            <w:r w:rsidR="00AF0600">
              <w:rPr>
                <w:rFonts w:ascii="Verdana" w:hAnsi="Verdana"/>
                <w:b/>
                <w:sz w:val="12"/>
                <w:szCs w:val="16"/>
              </w:rPr>
              <w:t xml:space="preserve"> 000</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15</w:t>
            </w:r>
            <w:r w:rsidR="00AF0600">
              <w:rPr>
                <w:rFonts w:ascii="Verdana" w:hAnsi="Verdana"/>
                <w:bCs/>
                <w:sz w:val="12"/>
                <w:szCs w:val="16"/>
              </w:rPr>
              <w:t> </w:t>
            </w:r>
            <w:r>
              <w:rPr>
                <w:rFonts w:ascii="Verdana" w:hAnsi="Verdana"/>
                <w:bCs/>
                <w:sz w:val="12"/>
                <w:szCs w:val="16"/>
              </w:rPr>
              <w:t>591</w:t>
            </w:r>
            <w:r w:rsidR="00AF0600">
              <w:rPr>
                <w:rFonts w:ascii="Verdana" w:hAnsi="Verdana"/>
                <w:bCs/>
                <w:sz w:val="12"/>
                <w:szCs w:val="16"/>
              </w:rPr>
              <w:t xml:space="preserve"> 000</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67</w:t>
            </w:r>
            <w:r w:rsidR="00AF0600">
              <w:rPr>
                <w:rFonts w:ascii="Verdana" w:hAnsi="Verdana"/>
                <w:bCs/>
                <w:sz w:val="12"/>
                <w:szCs w:val="16"/>
              </w:rPr>
              <w:t> </w:t>
            </w:r>
            <w:r>
              <w:rPr>
                <w:rFonts w:ascii="Verdana" w:hAnsi="Verdana"/>
                <w:bCs/>
                <w:sz w:val="12"/>
                <w:szCs w:val="16"/>
              </w:rPr>
              <w:t>318</w:t>
            </w:r>
            <w:r w:rsidR="00AF0600">
              <w:rPr>
                <w:rFonts w:ascii="Verdana" w:hAnsi="Verdana"/>
                <w:bCs/>
                <w:sz w:val="12"/>
                <w:szCs w:val="16"/>
              </w:rPr>
              <w:t xml:space="preserve"> 000</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48</w:t>
            </w:r>
            <w:r w:rsidR="00AF0600">
              <w:rPr>
                <w:rFonts w:ascii="Verdana" w:hAnsi="Verdana"/>
                <w:bCs/>
                <w:sz w:val="12"/>
                <w:szCs w:val="16"/>
              </w:rPr>
              <w:t> </w:t>
            </w:r>
            <w:r>
              <w:rPr>
                <w:rFonts w:ascii="Verdana" w:hAnsi="Verdana"/>
                <w:bCs/>
                <w:sz w:val="12"/>
                <w:szCs w:val="16"/>
              </w:rPr>
              <w:t>520</w:t>
            </w:r>
            <w:r w:rsidR="00AF0600">
              <w:rPr>
                <w:rFonts w:ascii="Verdana" w:hAnsi="Verdana"/>
                <w:bCs/>
                <w:sz w:val="12"/>
                <w:szCs w:val="16"/>
              </w:rPr>
              <w:t xml:space="preserve"> 000</w:t>
            </w:r>
          </w:p>
        </w:tc>
        <w:tc>
          <w:tcPr>
            <w:tcW w:w="538"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1</w:t>
            </w:r>
            <w:r w:rsidR="00AF0600">
              <w:rPr>
                <w:rFonts w:ascii="Verdana" w:hAnsi="Verdana"/>
                <w:bCs/>
                <w:sz w:val="12"/>
                <w:szCs w:val="16"/>
              </w:rPr>
              <w:t> </w:t>
            </w:r>
            <w:r>
              <w:rPr>
                <w:rFonts w:ascii="Verdana" w:hAnsi="Verdana"/>
                <w:bCs/>
                <w:sz w:val="12"/>
                <w:szCs w:val="16"/>
              </w:rPr>
              <w:t>599</w:t>
            </w:r>
            <w:r w:rsidR="00AF0600">
              <w:rPr>
                <w:rFonts w:ascii="Verdana" w:hAnsi="Verdana"/>
                <w:bCs/>
                <w:sz w:val="12"/>
                <w:szCs w:val="16"/>
              </w:rPr>
              <w:t xml:space="preserve"> 000</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2</w:t>
            </w:r>
            <w:r w:rsidR="00AF0600">
              <w:rPr>
                <w:rFonts w:ascii="Verdana" w:hAnsi="Verdana"/>
                <w:bCs/>
                <w:sz w:val="12"/>
                <w:szCs w:val="16"/>
              </w:rPr>
              <w:t> </w:t>
            </w:r>
            <w:r>
              <w:rPr>
                <w:rFonts w:ascii="Verdana" w:hAnsi="Verdana"/>
                <w:bCs/>
                <w:sz w:val="12"/>
                <w:szCs w:val="16"/>
              </w:rPr>
              <w:t>117</w:t>
            </w:r>
            <w:r w:rsidR="00AF0600">
              <w:rPr>
                <w:rFonts w:ascii="Verdana" w:hAnsi="Verdana"/>
                <w:bCs/>
                <w:sz w:val="12"/>
                <w:szCs w:val="16"/>
              </w:rPr>
              <w:t xml:space="preserve"> 000</w:t>
            </w:r>
          </w:p>
        </w:tc>
      </w:tr>
      <w:tr w:rsidR="000C5FB8">
        <w:trPr>
          <w:trHeight w:val="340"/>
        </w:trPr>
        <w:tc>
          <w:tcPr>
            <w:tcW w:w="1766" w:type="dxa"/>
            <w:shd w:val="clear" w:color="auto" w:fill="FFFFFF"/>
            <w:vAlign w:val="bottom"/>
          </w:tcPr>
          <w:p w:rsidR="000C5FB8" w:rsidRDefault="000C5FB8">
            <w:pPr>
              <w:rPr>
                <w:rFonts w:ascii="Verdana" w:hAnsi="Verdana"/>
                <w:sz w:val="14"/>
                <w:szCs w:val="14"/>
              </w:rPr>
            </w:pPr>
            <w:r>
              <w:rPr>
                <w:rFonts w:ascii="Verdana" w:hAnsi="Verdana"/>
                <w:sz w:val="14"/>
                <w:szCs w:val="14"/>
              </w:rPr>
              <w:t>Üldised valitsussektori teenused</w:t>
            </w:r>
          </w:p>
        </w:tc>
        <w:tc>
          <w:tcPr>
            <w:tcW w:w="76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18</w:t>
            </w:r>
            <w:r w:rsidR="00AF0600">
              <w:rPr>
                <w:rFonts w:ascii="Verdana" w:hAnsi="Verdana"/>
                <w:b/>
                <w:sz w:val="12"/>
                <w:szCs w:val="16"/>
              </w:rPr>
              <w:t> </w:t>
            </w:r>
            <w:r>
              <w:rPr>
                <w:rFonts w:ascii="Verdana" w:hAnsi="Verdana"/>
                <w:b/>
                <w:sz w:val="12"/>
                <w:szCs w:val="16"/>
              </w:rPr>
              <w:t>017</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445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9</w:t>
            </w:r>
            <w:r w:rsidR="00AF0600">
              <w:rPr>
                <w:rFonts w:ascii="Verdana" w:hAnsi="Verdana"/>
                <w:sz w:val="12"/>
                <w:szCs w:val="16"/>
              </w:rPr>
              <w:t> </w:t>
            </w:r>
            <w:r>
              <w:rPr>
                <w:rFonts w:ascii="Verdana" w:hAnsi="Verdana"/>
                <w:sz w:val="12"/>
                <w:szCs w:val="16"/>
              </w:rPr>
              <w:t>615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w:t>
            </w:r>
            <w:r w:rsidR="00AF0600">
              <w:rPr>
                <w:rFonts w:ascii="Verdana" w:hAnsi="Verdana"/>
                <w:sz w:val="12"/>
                <w:szCs w:val="16"/>
              </w:rPr>
              <w:t> </w:t>
            </w:r>
            <w:r>
              <w:rPr>
                <w:rFonts w:ascii="Verdana" w:hAnsi="Verdana"/>
                <w:sz w:val="12"/>
                <w:szCs w:val="16"/>
              </w:rPr>
              <w:t>003</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w:t>
            </w:r>
            <w:r w:rsidR="00AF0600">
              <w:rPr>
                <w:rFonts w:ascii="Verdana" w:hAnsi="Verdana"/>
                <w:sz w:val="12"/>
                <w:szCs w:val="16"/>
              </w:rPr>
              <w:t> </w:t>
            </w:r>
            <w:r>
              <w:rPr>
                <w:rFonts w:ascii="Verdana" w:hAnsi="Verdana"/>
                <w:sz w:val="12"/>
                <w:szCs w:val="16"/>
              </w:rPr>
              <w:t>510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w:t>
            </w:r>
            <w:r w:rsidR="00AF0600">
              <w:rPr>
                <w:rFonts w:ascii="Verdana" w:hAnsi="Verdana"/>
                <w:sz w:val="12"/>
                <w:szCs w:val="16"/>
              </w:rPr>
              <w:t> </w:t>
            </w:r>
            <w:r>
              <w:rPr>
                <w:rFonts w:ascii="Verdana" w:hAnsi="Verdana"/>
                <w:sz w:val="12"/>
                <w:szCs w:val="16"/>
              </w:rPr>
              <w:t>444</w:t>
            </w:r>
            <w:r w:rsidR="00AF0600">
              <w:rPr>
                <w:rFonts w:ascii="Verdana" w:hAnsi="Verdana"/>
                <w:sz w:val="12"/>
                <w:szCs w:val="16"/>
              </w:rPr>
              <w:t xml:space="preserve"> 000</w:t>
            </w:r>
          </w:p>
        </w:tc>
        <w:tc>
          <w:tcPr>
            <w:tcW w:w="70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18</w:t>
            </w:r>
            <w:r w:rsidR="00AF0600">
              <w:rPr>
                <w:rFonts w:ascii="Verdana" w:hAnsi="Verdana"/>
                <w:b/>
                <w:sz w:val="12"/>
                <w:szCs w:val="16"/>
              </w:rPr>
              <w:t> </w:t>
            </w:r>
            <w:r>
              <w:rPr>
                <w:rFonts w:ascii="Verdana" w:hAnsi="Verdana"/>
                <w:b/>
                <w:sz w:val="12"/>
                <w:szCs w:val="16"/>
              </w:rPr>
              <w:t>620</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445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10</w:t>
            </w:r>
            <w:r w:rsidR="00AF0600">
              <w:rPr>
                <w:rFonts w:ascii="Verdana" w:hAnsi="Verdana"/>
                <w:sz w:val="12"/>
                <w:szCs w:val="16"/>
              </w:rPr>
              <w:t> </w:t>
            </w:r>
            <w:r>
              <w:rPr>
                <w:rFonts w:ascii="Verdana" w:hAnsi="Verdana"/>
                <w:sz w:val="12"/>
                <w:szCs w:val="16"/>
              </w:rPr>
              <w:t>385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w:t>
            </w:r>
            <w:r w:rsidR="00AF0600">
              <w:rPr>
                <w:rFonts w:ascii="Verdana" w:hAnsi="Verdana"/>
                <w:sz w:val="12"/>
                <w:szCs w:val="16"/>
              </w:rPr>
              <w:t> </w:t>
            </w:r>
            <w:r>
              <w:rPr>
                <w:rFonts w:ascii="Verdana" w:hAnsi="Verdana"/>
                <w:sz w:val="12"/>
                <w:szCs w:val="16"/>
              </w:rPr>
              <w:t>163</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w:t>
            </w:r>
            <w:r w:rsidR="00AF0600">
              <w:rPr>
                <w:rFonts w:ascii="Verdana" w:hAnsi="Verdana"/>
                <w:sz w:val="12"/>
                <w:szCs w:val="16"/>
              </w:rPr>
              <w:t> </w:t>
            </w:r>
            <w:r>
              <w:rPr>
                <w:rFonts w:ascii="Verdana" w:hAnsi="Verdana"/>
                <w:sz w:val="12"/>
                <w:szCs w:val="16"/>
              </w:rPr>
              <w:t>510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w:t>
            </w:r>
            <w:r w:rsidR="00AF0600">
              <w:rPr>
                <w:rFonts w:ascii="Verdana" w:hAnsi="Verdana"/>
                <w:sz w:val="12"/>
                <w:szCs w:val="16"/>
              </w:rPr>
              <w:t> </w:t>
            </w:r>
            <w:r>
              <w:rPr>
                <w:rFonts w:ascii="Verdana" w:hAnsi="Verdana"/>
                <w:sz w:val="12"/>
                <w:szCs w:val="16"/>
              </w:rPr>
              <w:t>117</w:t>
            </w:r>
            <w:r w:rsidR="00AF0600">
              <w:rPr>
                <w:rFonts w:ascii="Verdana" w:hAnsi="Verdana"/>
                <w:sz w:val="12"/>
                <w:szCs w:val="16"/>
              </w:rPr>
              <w:t xml:space="preserve"> 000</w:t>
            </w:r>
          </w:p>
        </w:tc>
      </w:tr>
      <w:tr w:rsidR="000C5FB8">
        <w:trPr>
          <w:trHeight w:val="93"/>
        </w:trPr>
        <w:tc>
          <w:tcPr>
            <w:tcW w:w="1766" w:type="dxa"/>
            <w:shd w:val="clear" w:color="auto" w:fill="FFFFFF"/>
            <w:vAlign w:val="bottom"/>
          </w:tcPr>
          <w:p w:rsidR="000C5FB8" w:rsidRDefault="000C5FB8">
            <w:pPr>
              <w:rPr>
                <w:rFonts w:ascii="Verdana" w:hAnsi="Verdana"/>
                <w:sz w:val="14"/>
                <w:szCs w:val="14"/>
              </w:rPr>
            </w:pPr>
            <w:r>
              <w:rPr>
                <w:rFonts w:ascii="Verdana" w:hAnsi="Verdana"/>
                <w:sz w:val="14"/>
                <w:szCs w:val="14"/>
              </w:rPr>
              <w:t>Avalik kord ja julgeolek</w:t>
            </w:r>
          </w:p>
        </w:tc>
        <w:tc>
          <w:tcPr>
            <w:tcW w:w="76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653</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80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140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433</w:t>
            </w:r>
            <w:r w:rsidR="00AF0600">
              <w:rPr>
                <w:rFonts w:ascii="Verdana" w:hAnsi="Verdana"/>
                <w:sz w:val="12"/>
                <w:szCs w:val="16"/>
              </w:rPr>
              <w:t xml:space="preserve"> 000</w:t>
            </w:r>
          </w:p>
        </w:tc>
        <w:tc>
          <w:tcPr>
            <w:tcW w:w="600" w:type="dxa"/>
            <w:shd w:val="clear" w:color="auto" w:fill="FFFFFF"/>
            <w:noWrap/>
            <w:vAlign w:val="bottom"/>
          </w:tcPr>
          <w:p w:rsidR="000C5FB8" w:rsidRDefault="00AF0600">
            <w:pPr>
              <w:jc w:val="right"/>
              <w:rPr>
                <w:rFonts w:ascii="Verdana" w:hAnsi="Verdana"/>
                <w:sz w:val="12"/>
                <w:szCs w:val="16"/>
              </w:rPr>
            </w:pPr>
            <w:r>
              <w:rPr>
                <w:rFonts w:ascii="Verdana" w:hAnsi="Verdana"/>
                <w:sz w:val="12"/>
                <w:szCs w:val="16"/>
              </w:rPr>
              <w:t xml:space="preserve"> </w:t>
            </w:r>
            <w:r w:rsidR="000C5FB8">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70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681</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80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151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450</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89"/>
        </w:trPr>
        <w:tc>
          <w:tcPr>
            <w:tcW w:w="1766" w:type="dxa"/>
            <w:shd w:val="clear" w:color="auto" w:fill="FFFFFF"/>
            <w:vAlign w:val="bottom"/>
          </w:tcPr>
          <w:p w:rsidR="000C5FB8" w:rsidRDefault="000C5FB8">
            <w:pPr>
              <w:rPr>
                <w:rFonts w:ascii="Verdana" w:hAnsi="Verdana"/>
                <w:sz w:val="14"/>
                <w:szCs w:val="14"/>
              </w:rPr>
            </w:pPr>
            <w:r>
              <w:rPr>
                <w:rFonts w:ascii="Verdana" w:hAnsi="Verdana"/>
                <w:sz w:val="14"/>
                <w:szCs w:val="14"/>
              </w:rPr>
              <w:t>Majandus</w:t>
            </w:r>
          </w:p>
        </w:tc>
        <w:tc>
          <w:tcPr>
            <w:tcW w:w="76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13</w:t>
            </w:r>
            <w:r w:rsidR="00AF0600">
              <w:rPr>
                <w:rFonts w:ascii="Verdana" w:hAnsi="Verdana"/>
                <w:b/>
                <w:sz w:val="12"/>
                <w:szCs w:val="16"/>
              </w:rPr>
              <w:t> </w:t>
            </w:r>
            <w:r>
              <w:rPr>
                <w:rFonts w:ascii="Verdana" w:hAnsi="Verdana"/>
                <w:b/>
                <w:sz w:val="12"/>
                <w:szCs w:val="16"/>
              </w:rPr>
              <w:t>642</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w:t>
            </w:r>
            <w:r w:rsidR="00AF0600">
              <w:rPr>
                <w:rFonts w:ascii="Verdana" w:hAnsi="Verdana"/>
                <w:sz w:val="12"/>
                <w:szCs w:val="16"/>
              </w:rPr>
              <w:t> </w:t>
            </w:r>
            <w:r>
              <w:rPr>
                <w:rFonts w:ascii="Verdana" w:hAnsi="Verdana"/>
                <w:sz w:val="12"/>
                <w:szCs w:val="16"/>
              </w:rPr>
              <w:t>196</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w:t>
            </w:r>
            <w:r w:rsidR="00AF0600">
              <w:rPr>
                <w:rFonts w:ascii="Verdana" w:hAnsi="Verdana"/>
                <w:sz w:val="12"/>
                <w:szCs w:val="16"/>
              </w:rPr>
              <w:t> </w:t>
            </w:r>
            <w:r>
              <w:rPr>
                <w:rFonts w:ascii="Verdana" w:hAnsi="Verdana"/>
                <w:sz w:val="12"/>
                <w:szCs w:val="16"/>
              </w:rPr>
              <w:t>637</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7</w:t>
            </w:r>
            <w:r w:rsidR="00AF0600">
              <w:rPr>
                <w:rFonts w:ascii="Verdana" w:hAnsi="Verdana"/>
                <w:sz w:val="12"/>
                <w:szCs w:val="16"/>
              </w:rPr>
              <w:t> </w:t>
            </w:r>
            <w:r>
              <w:rPr>
                <w:rFonts w:ascii="Verdana" w:hAnsi="Verdana"/>
                <w:sz w:val="12"/>
                <w:szCs w:val="16"/>
              </w:rPr>
              <w:t>765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70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14</w:t>
            </w:r>
            <w:r w:rsidR="00AF0600">
              <w:rPr>
                <w:rFonts w:ascii="Verdana" w:hAnsi="Verdana"/>
                <w:b/>
                <w:sz w:val="12"/>
                <w:szCs w:val="16"/>
              </w:rPr>
              <w:t> </w:t>
            </w:r>
            <w:r>
              <w:rPr>
                <w:rFonts w:ascii="Verdana" w:hAnsi="Verdana"/>
                <w:b/>
                <w:sz w:val="12"/>
                <w:szCs w:val="16"/>
              </w:rPr>
              <w:t>244</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w:t>
            </w:r>
            <w:r w:rsidR="00AF0600">
              <w:rPr>
                <w:rFonts w:ascii="Verdana" w:hAnsi="Verdana"/>
                <w:sz w:val="12"/>
                <w:szCs w:val="16"/>
              </w:rPr>
              <w:t> </w:t>
            </w:r>
            <w:r>
              <w:rPr>
                <w:rFonts w:ascii="Verdana" w:hAnsi="Verdana"/>
                <w:sz w:val="12"/>
                <w:szCs w:val="16"/>
              </w:rPr>
              <w:t>196</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w:t>
            </w:r>
            <w:r w:rsidR="00AF0600">
              <w:rPr>
                <w:rFonts w:ascii="Verdana" w:hAnsi="Verdana"/>
                <w:sz w:val="12"/>
                <w:szCs w:val="16"/>
              </w:rPr>
              <w:t> </w:t>
            </w:r>
            <w:r>
              <w:rPr>
                <w:rFonts w:ascii="Verdana" w:hAnsi="Verdana"/>
                <w:sz w:val="12"/>
                <w:szCs w:val="16"/>
              </w:rPr>
              <w:t>928</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8</w:t>
            </w:r>
            <w:r w:rsidR="00AF0600">
              <w:rPr>
                <w:rFonts w:ascii="Verdana" w:hAnsi="Verdana"/>
                <w:sz w:val="12"/>
                <w:szCs w:val="16"/>
              </w:rPr>
              <w:t> </w:t>
            </w:r>
            <w:r>
              <w:rPr>
                <w:rFonts w:ascii="Verdana" w:hAnsi="Verdana"/>
                <w:sz w:val="12"/>
                <w:szCs w:val="16"/>
              </w:rPr>
              <w:t>076</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70"/>
        </w:trPr>
        <w:tc>
          <w:tcPr>
            <w:tcW w:w="1766" w:type="dxa"/>
            <w:shd w:val="clear" w:color="auto" w:fill="FFFFFF"/>
            <w:vAlign w:val="bottom"/>
          </w:tcPr>
          <w:p w:rsidR="000C5FB8" w:rsidRDefault="000C5FB8">
            <w:pPr>
              <w:rPr>
                <w:rFonts w:ascii="Verdana" w:hAnsi="Verdana"/>
                <w:sz w:val="14"/>
                <w:szCs w:val="14"/>
              </w:rPr>
            </w:pPr>
            <w:r>
              <w:rPr>
                <w:rFonts w:ascii="Verdana" w:hAnsi="Verdana"/>
                <w:sz w:val="14"/>
                <w:szCs w:val="14"/>
              </w:rPr>
              <w:t>Keskkonnakaitse</w:t>
            </w:r>
          </w:p>
        </w:tc>
        <w:tc>
          <w:tcPr>
            <w:tcW w:w="76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4</w:t>
            </w:r>
            <w:r w:rsidR="00AF0600">
              <w:rPr>
                <w:rFonts w:ascii="Verdana" w:hAnsi="Verdana"/>
                <w:b/>
                <w:sz w:val="12"/>
                <w:szCs w:val="16"/>
              </w:rPr>
              <w:t> </w:t>
            </w:r>
            <w:r>
              <w:rPr>
                <w:rFonts w:ascii="Verdana" w:hAnsi="Verdana"/>
                <w:b/>
                <w:sz w:val="12"/>
                <w:szCs w:val="16"/>
              </w:rPr>
              <w:t>877</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36</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894</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w:t>
            </w:r>
            <w:r w:rsidR="00AF0600">
              <w:rPr>
                <w:rFonts w:ascii="Verdana" w:hAnsi="Verdana"/>
                <w:sz w:val="12"/>
                <w:szCs w:val="16"/>
              </w:rPr>
              <w:t> </w:t>
            </w:r>
            <w:r>
              <w:rPr>
                <w:rFonts w:ascii="Verdana" w:hAnsi="Verdana"/>
                <w:sz w:val="12"/>
                <w:szCs w:val="16"/>
              </w:rPr>
              <w:t>948</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70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5</w:t>
            </w:r>
            <w:r w:rsidR="00AF0600">
              <w:rPr>
                <w:rFonts w:ascii="Verdana" w:hAnsi="Verdana"/>
                <w:b/>
                <w:sz w:val="12"/>
                <w:szCs w:val="16"/>
              </w:rPr>
              <w:t> </w:t>
            </w:r>
            <w:r>
              <w:rPr>
                <w:rFonts w:ascii="Verdana" w:hAnsi="Verdana"/>
                <w:b/>
                <w:sz w:val="12"/>
                <w:szCs w:val="16"/>
              </w:rPr>
              <w:t>106</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36</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965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w:t>
            </w:r>
            <w:r w:rsidR="00AF0600">
              <w:rPr>
                <w:rFonts w:ascii="Verdana" w:hAnsi="Verdana"/>
                <w:sz w:val="12"/>
                <w:szCs w:val="16"/>
              </w:rPr>
              <w:t> </w:t>
            </w:r>
            <w:r>
              <w:rPr>
                <w:rFonts w:ascii="Verdana" w:hAnsi="Verdana"/>
                <w:sz w:val="12"/>
                <w:szCs w:val="16"/>
              </w:rPr>
              <w:t>105</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70"/>
        </w:trPr>
        <w:tc>
          <w:tcPr>
            <w:tcW w:w="1766" w:type="dxa"/>
            <w:shd w:val="clear" w:color="auto" w:fill="FFFFFF"/>
            <w:vAlign w:val="bottom"/>
          </w:tcPr>
          <w:p w:rsidR="000C5FB8" w:rsidRDefault="000C5FB8">
            <w:pPr>
              <w:rPr>
                <w:rFonts w:ascii="Verdana" w:hAnsi="Verdana"/>
                <w:sz w:val="14"/>
                <w:szCs w:val="14"/>
              </w:rPr>
            </w:pPr>
            <w:r>
              <w:rPr>
                <w:rFonts w:ascii="Verdana" w:hAnsi="Verdana"/>
                <w:sz w:val="14"/>
                <w:szCs w:val="14"/>
              </w:rPr>
              <w:t>Elamu- ja kommunaalmajandus</w:t>
            </w:r>
          </w:p>
        </w:tc>
        <w:tc>
          <w:tcPr>
            <w:tcW w:w="76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4</w:t>
            </w:r>
            <w:r w:rsidR="00AF0600">
              <w:rPr>
                <w:rFonts w:ascii="Verdana" w:hAnsi="Verdana"/>
                <w:b/>
                <w:sz w:val="12"/>
                <w:szCs w:val="16"/>
              </w:rPr>
              <w:t> </w:t>
            </w:r>
            <w:r>
              <w:rPr>
                <w:rFonts w:ascii="Verdana" w:hAnsi="Verdana"/>
                <w:b/>
                <w:sz w:val="12"/>
                <w:szCs w:val="16"/>
              </w:rPr>
              <w:t>236</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300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232</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w:t>
            </w:r>
            <w:r w:rsidR="00AF0600">
              <w:rPr>
                <w:rFonts w:ascii="Verdana" w:hAnsi="Verdana"/>
                <w:sz w:val="12"/>
                <w:szCs w:val="16"/>
              </w:rPr>
              <w:t> </w:t>
            </w:r>
            <w:r>
              <w:rPr>
                <w:rFonts w:ascii="Verdana" w:hAnsi="Verdana"/>
                <w:sz w:val="12"/>
                <w:szCs w:val="16"/>
              </w:rPr>
              <w:t>704</w:t>
            </w:r>
            <w:r w:rsidR="00AF0600">
              <w:rPr>
                <w:rFonts w:ascii="Verdana" w:hAnsi="Verdana"/>
                <w:sz w:val="12"/>
                <w:szCs w:val="16"/>
              </w:rPr>
              <w:t xml:space="preserve"> 000</w:t>
            </w:r>
          </w:p>
        </w:tc>
        <w:tc>
          <w:tcPr>
            <w:tcW w:w="600" w:type="dxa"/>
            <w:shd w:val="clear" w:color="auto" w:fill="FFFFFF"/>
            <w:noWrap/>
            <w:vAlign w:val="bottom"/>
          </w:tcPr>
          <w:p w:rsidR="000C5FB8" w:rsidRDefault="00AF0600">
            <w:pPr>
              <w:jc w:val="right"/>
              <w:rPr>
                <w:rFonts w:ascii="Verdana" w:hAnsi="Verdana"/>
                <w:sz w:val="12"/>
                <w:szCs w:val="16"/>
              </w:rPr>
            </w:pPr>
            <w:r>
              <w:rPr>
                <w:rFonts w:ascii="Verdana" w:hAnsi="Verdana"/>
                <w:sz w:val="12"/>
                <w:szCs w:val="16"/>
              </w:rPr>
              <w:t xml:space="preserve"> </w:t>
            </w:r>
            <w:r w:rsidR="000C5FB8">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70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4</w:t>
            </w:r>
            <w:r w:rsidR="00AF0600">
              <w:rPr>
                <w:rFonts w:ascii="Verdana" w:hAnsi="Verdana"/>
                <w:b/>
                <w:sz w:val="12"/>
                <w:szCs w:val="16"/>
              </w:rPr>
              <w:t> </w:t>
            </w:r>
            <w:r>
              <w:rPr>
                <w:rFonts w:ascii="Verdana" w:hAnsi="Verdana"/>
                <w:b/>
                <w:sz w:val="12"/>
                <w:szCs w:val="16"/>
              </w:rPr>
              <w:t>402</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300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251</w:t>
            </w:r>
            <w:r w:rsidR="00AF0600">
              <w:rPr>
                <w:rFonts w:ascii="Verdana" w:hAnsi="Verdana"/>
                <w:sz w:val="12"/>
                <w:szCs w:val="16"/>
              </w:rPr>
              <w:t xml:space="preserve"> 000 </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w:t>
            </w:r>
            <w:r w:rsidR="00AF0600">
              <w:rPr>
                <w:rFonts w:ascii="Verdana" w:hAnsi="Verdana"/>
                <w:sz w:val="12"/>
                <w:szCs w:val="16"/>
              </w:rPr>
              <w:t> </w:t>
            </w:r>
            <w:r>
              <w:rPr>
                <w:rFonts w:ascii="Verdana" w:hAnsi="Verdana"/>
                <w:sz w:val="12"/>
                <w:szCs w:val="16"/>
              </w:rPr>
              <w:t>852</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70"/>
        </w:trPr>
        <w:tc>
          <w:tcPr>
            <w:tcW w:w="1766" w:type="dxa"/>
            <w:shd w:val="clear" w:color="auto" w:fill="FFFFFF"/>
            <w:vAlign w:val="bottom"/>
          </w:tcPr>
          <w:p w:rsidR="000C5FB8" w:rsidRDefault="000C5FB8">
            <w:pPr>
              <w:rPr>
                <w:rFonts w:ascii="Verdana" w:hAnsi="Verdana"/>
                <w:sz w:val="14"/>
                <w:szCs w:val="14"/>
              </w:rPr>
            </w:pPr>
            <w:r>
              <w:rPr>
                <w:rFonts w:ascii="Verdana" w:hAnsi="Verdana"/>
                <w:sz w:val="14"/>
                <w:szCs w:val="14"/>
              </w:rPr>
              <w:t>Tervishoid</w:t>
            </w:r>
          </w:p>
        </w:tc>
        <w:tc>
          <w:tcPr>
            <w:tcW w:w="76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176</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75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87</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70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185</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15</w:t>
            </w:r>
            <w:r w:rsidR="00AF0600">
              <w:rPr>
                <w:rFonts w:ascii="Verdana" w:hAnsi="Verdana"/>
                <w:sz w:val="12"/>
                <w:szCs w:val="16"/>
              </w:rPr>
              <w:t xml:space="preserve"> 000 </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80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90</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231"/>
        </w:trPr>
        <w:tc>
          <w:tcPr>
            <w:tcW w:w="1766" w:type="dxa"/>
            <w:shd w:val="clear" w:color="auto" w:fill="FFFFFF"/>
            <w:vAlign w:val="bottom"/>
          </w:tcPr>
          <w:p w:rsidR="000C5FB8" w:rsidRDefault="000C5FB8">
            <w:pPr>
              <w:rPr>
                <w:rFonts w:ascii="Verdana" w:hAnsi="Verdana"/>
                <w:sz w:val="14"/>
                <w:szCs w:val="14"/>
              </w:rPr>
            </w:pPr>
            <w:r>
              <w:rPr>
                <w:rFonts w:ascii="Verdana" w:hAnsi="Verdana"/>
                <w:sz w:val="14"/>
                <w:szCs w:val="14"/>
              </w:rPr>
              <w:t>Vabaaeg, kultuur ja religioon</w:t>
            </w:r>
          </w:p>
        </w:tc>
        <w:tc>
          <w:tcPr>
            <w:tcW w:w="76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30</w:t>
            </w:r>
            <w:r w:rsidR="00AF0600">
              <w:rPr>
                <w:rFonts w:ascii="Verdana" w:hAnsi="Verdana"/>
                <w:b/>
                <w:sz w:val="12"/>
                <w:szCs w:val="16"/>
              </w:rPr>
              <w:t> </w:t>
            </w:r>
            <w:r>
              <w:rPr>
                <w:rFonts w:ascii="Verdana" w:hAnsi="Verdana"/>
                <w:b/>
                <w:sz w:val="12"/>
                <w:szCs w:val="16"/>
              </w:rPr>
              <w:t>918</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5</w:t>
            </w:r>
            <w:r w:rsidR="00AF0600">
              <w:rPr>
                <w:rFonts w:ascii="Verdana" w:hAnsi="Verdana"/>
                <w:sz w:val="12"/>
                <w:szCs w:val="16"/>
              </w:rPr>
              <w:t> </w:t>
            </w:r>
            <w:r>
              <w:rPr>
                <w:rFonts w:ascii="Verdana" w:hAnsi="Verdana"/>
                <w:sz w:val="12"/>
                <w:szCs w:val="16"/>
              </w:rPr>
              <w:t>857</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16</w:t>
            </w:r>
            <w:r w:rsidR="00AF0600">
              <w:rPr>
                <w:rFonts w:ascii="Verdana" w:hAnsi="Verdana"/>
                <w:sz w:val="12"/>
                <w:szCs w:val="16"/>
              </w:rPr>
              <w:t> </w:t>
            </w:r>
            <w:r>
              <w:rPr>
                <w:rFonts w:ascii="Verdana" w:hAnsi="Verdana"/>
                <w:sz w:val="12"/>
                <w:szCs w:val="16"/>
              </w:rPr>
              <w:t>017</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9</w:t>
            </w:r>
            <w:r w:rsidR="00AF0600">
              <w:rPr>
                <w:rFonts w:ascii="Verdana" w:hAnsi="Verdana"/>
                <w:sz w:val="12"/>
                <w:szCs w:val="16"/>
              </w:rPr>
              <w:t> </w:t>
            </w:r>
            <w:r>
              <w:rPr>
                <w:rFonts w:ascii="Verdana" w:hAnsi="Verdana"/>
                <w:sz w:val="12"/>
                <w:szCs w:val="16"/>
              </w:rPr>
              <w:t>003</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70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32</w:t>
            </w:r>
            <w:r w:rsidR="00AF0600">
              <w:rPr>
                <w:rFonts w:ascii="Verdana" w:hAnsi="Verdana"/>
                <w:b/>
                <w:sz w:val="12"/>
                <w:szCs w:val="16"/>
              </w:rPr>
              <w:t> </w:t>
            </w:r>
            <w:r>
              <w:rPr>
                <w:rFonts w:ascii="Verdana" w:hAnsi="Verdana"/>
                <w:b/>
                <w:sz w:val="12"/>
                <w:szCs w:val="16"/>
              </w:rPr>
              <w:t>560</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5</w:t>
            </w:r>
            <w:r w:rsidR="00AF0600">
              <w:rPr>
                <w:rFonts w:ascii="Verdana" w:hAnsi="Verdana"/>
                <w:sz w:val="12"/>
                <w:szCs w:val="16"/>
              </w:rPr>
              <w:t> </w:t>
            </w:r>
            <w:r>
              <w:rPr>
                <w:rFonts w:ascii="Verdana" w:hAnsi="Verdana"/>
                <w:sz w:val="12"/>
                <w:szCs w:val="16"/>
              </w:rPr>
              <w:t>857</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17</w:t>
            </w:r>
            <w:r w:rsidR="00AF0600">
              <w:rPr>
                <w:rFonts w:ascii="Verdana" w:hAnsi="Verdana"/>
                <w:sz w:val="12"/>
                <w:szCs w:val="16"/>
              </w:rPr>
              <w:t> </w:t>
            </w:r>
            <w:r>
              <w:rPr>
                <w:rFonts w:ascii="Verdana" w:hAnsi="Verdana"/>
                <w:sz w:val="12"/>
                <w:szCs w:val="16"/>
              </w:rPr>
              <w:t>299</w:t>
            </w:r>
            <w:r w:rsidR="00AF0600">
              <w:rPr>
                <w:rFonts w:ascii="Verdana" w:hAnsi="Verdana"/>
                <w:sz w:val="12"/>
                <w:szCs w:val="16"/>
              </w:rPr>
              <w:t xml:space="preserve"> 000 </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9</w:t>
            </w:r>
            <w:r w:rsidR="00AF0600">
              <w:rPr>
                <w:rFonts w:ascii="Verdana" w:hAnsi="Verdana"/>
                <w:sz w:val="12"/>
                <w:szCs w:val="16"/>
              </w:rPr>
              <w:t> </w:t>
            </w:r>
            <w:r>
              <w:rPr>
                <w:rFonts w:ascii="Verdana" w:hAnsi="Verdana"/>
                <w:sz w:val="12"/>
                <w:szCs w:val="16"/>
              </w:rPr>
              <w:t>363</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75"/>
        </w:trPr>
        <w:tc>
          <w:tcPr>
            <w:tcW w:w="1766" w:type="dxa"/>
            <w:shd w:val="clear" w:color="auto" w:fill="FFFFFF"/>
            <w:vAlign w:val="bottom"/>
          </w:tcPr>
          <w:p w:rsidR="000C5FB8" w:rsidRDefault="000C5FB8">
            <w:pPr>
              <w:rPr>
                <w:rFonts w:ascii="Verdana" w:hAnsi="Verdana"/>
                <w:sz w:val="14"/>
                <w:szCs w:val="14"/>
              </w:rPr>
            </w:pPr>
            <w:r>
              <w:rPr>
                <w:rFonts w:ascii="Verdana" w:hAnsi="Verdana"/>
                <w:sz w:val="14"/>
                <w:szCs w:val="14"/>
              </w:rPr>
              <w:t>Haridus</w:t>
            </w:r>
          </w:p>
        </w:tc>
        <w:tc>
          <w:tcPr>
            <w:tcW w:w="76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43</w:t>
            </w:r>
            <w:r w:rsidR="00AF0600">
              <w:rPr>
                <w:rFonts w:ascii="Verdana" w:hAnsi="Verdana"/>
                <w:b/>
                <w:sz w:val="12"/>
                <w:szCs w:val="16"/>
              </w:rPr>
              <w:t> </w:t>
            </w:r>
            <w:r>
              <w:rPr>
                <w:rFonts w:ascii="Verdana" w:hAnsi="Verdana"/>
                <w:b/>
                <w:sz w:val="12"/>
                <w:szCs w:val="16"/>
              </w:rPr>
              <w:t>885</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351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29</w:t>
            </w:r>
            <w:r w:rsidR="00AF0600">
              <w:rPr>
                <w:rFonts w:ascii="Verdana" w:hAnsi="Verdana"/>
                <w:sz w:val="12"/>
                <w:szCs w:val="16"/>
              </w:rPr>
              <w:t> </w:t>
            </w:r>
            <w:r>
              <w:rPr>
                <w:rFonts w:ascii="Verdana" w:hAnsi="Verdana"/>
                <w:sz w:val="12"/>
                <w:szCs w:val="16"/>
              </w:rPr>
              <w:t>814</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13</w:t>
            </w:r>
            <w:r w:rsidR="00AF0600">
              <w:rPr>
                <w:rFonts w:ascii="Verdana" w:hAnsi="Verdana"/>
                <w:sz w:val="12"/>
                <w:szCs w:val="16"/>
              </w:rPr>
              <w:t> </w:t>
            </w:r>
            <w:r>
              <w:rPr>
                <w:rFonts w:ascii="Verdana" w:hAnsi="Verdana"/>
                <w:sz w:val="12"/>
                <w:szCs w:val="16"/>
              </w:rPr>
              <w:t>717</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70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46</w:t>
            </w:r>
            <w:r w:rsidR="00AF0600">
              <w:rPr>
                <w:rFonts w:ascii="Verdana" w:hAnsi="Verdana"/>
                <w:b/>
                <w:sz w:val="12"/>
                <w:szCs w:val="16"/>
              </w:rPr>
              <w:t> </w:t>
            </w:r>
            <w:r>
              <w:rPr>
                <w:rFonts w:ascii="Verdana" w:hAnsi="Verdana"/>
                <w:b/>
                <w:sz w:val="12"/>
                <w:szCs w:val="16"/>
              </w:rPr>
              <w:t>819</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351</w:t>
            </w:r>
            <w:r w:rsidR="00AF0600">
              <w:rPr>
                <w:rFonts w:ascii="Verdana" w:hAnsi="Verdana"/>
                <w:sz w:val="12"/>
                <w:szCs w:val="16"/>
              </w:rPr>
              <w:t xml:space="preserve"> 000 </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32</w:t>
            </w:r>
            <w:r w:rsidR="00AF0600">
              <w:rPr>
                <w:rFonts w:ascii="Verdana" w:hAnsi="Verdana"/>
                <w:sz w:val="12"/>
                <w:szCs w:val="16"/>
              </w:rPr>
              <w:t> </w:t>
            </w:r>
            <w:r>
              <w:rPr>
                <w:rFonts w:ascii="Verdana" w:hAnsi="Verdana"/>
                <w:sz w:val="12"/>
                <w:szCs w:val="16"/>
              </w:rPr>
              <w:t>199</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14</w:t>
            </w:r>
            <w:r w:rsidR="00AF0600">
              <w:rPr>
                <w:rFonts w:ascii="Verdana" w:hAnsi="Verdana"/>
                <w:sz w:val="12"/>
                <w:szCs w:val="16"/>
              </w:rPr>
              <w:t> </w:t>
            </w:r>
            <w:r>
              <w:rPr>
                <w:rFonts w:ascii="Verdana" w:hAnsi="Verdana"/>
                <w:sz w:val="12"/>
                <w:szCs w:val="16"/>
              </w:rPr>
              <w:t>265</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70"/>
        </w:trPr>
        <w:tc>
          <w:tcPr>
            <w:tcW w:w="1766" w:type="dxa"/>
            <w:shd w:val="clear" w:color="auto" w:fill="FFFFFF"/>
            <w:vAlign w:val="bottom"/>
          </w:tcPr>
          <w:p w:rsidR="000C5FB8" w:rsidRDefault="000C5FB8">
            <w:pPr>
              <w:rPr>
                <w:rFonts w:ascii="Verdana" w:hAnsi="Verdana"/>
                <w:sz w:val="14"/>
                <w:szCs w:val="14"/>
              </w:rPr>
            </w:pPr>
            <w:r>
              <w:rPr>
                <w:rFonts w:ascii="Verdana" w:hAnsi="Verdana"/>
                <w:sz w:val="14"/>
                <w:szCs w:val="14"/>
              </w:rPr>
              <w:t>Sotsiaalne kaitse</w:t>
            </w:r>
          </w:p>
        </w:tc>
        <w:tc>
          <w:tcPr>
            <w:tcW w:w="76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12</w:t>
            </w:r>
            <w:r w:rsidR="00AF0600">
              <w:rPr>
                <w:rFonts w:ascii="Verdana" w:hAnsi="Verdana"/>
                <w:b/>
                <w:sz w:val="12"/>
                <w:szCs w:val="16"/>
              </w:rPr>
              <w:t> </w:t>
            </w:r>
            <w:r>
              <w:rPr>
                <w:rFonts w:ascii="Verdana" w:hAnsi="Verdana"/>
                <w:b/>
                <w:sz w:val="12"/>
                <w:szCs w:val="16"/>
              </w:rPr>
              <w:t>215</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6</w:t>
            </w:r>
            <w:r w:rsidR="00AF0600">
              <w:rPr>
                <w:rFonts w:ascii="Verdana" w:hAnsi="Verdana"/>
                <w:sz w:val="12"/>
                <w:szCs w:val="16"/>
              </w:rPr>
              <w:t> </w:t>
            </w:r>
            <w:r>
              <w:rPr>
                <w:rFonts w:ascii="Verdana" w:hAnsi="Verdana"/>
                <w:sz w:val="12"/>
                <w:szCs w:val="16"/>
              </w:rPr>
              <w:t>311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w:t>
            </w:r>
            <w:r w:rsidR="00AF0600">
              <w:rPr>
                <w:rFonts w:ascii="Verdana" w:hAnsi="Verdana"/>
                <w:sz w:val="12"/>
                <w:szCs w:val="16"/>
              </w:rPr>
              <w:t> </w:t>
            </w:r>
            <w:r>
              <w:rPr>
                <w:rFonts w:ascii="Verdana" w:hAnsi="Verdana"/>
                <w:sz w:val="12"/>
                <w:szCs w:val="16"/>
              </w:rPr>
              <w:t>908</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w:t>
            </w:r>
            <w:r w:rsidR="00AF0600">
              <w:rPr>
                <w:rFonts w:ascii="Verdana" w:hAnsi="Verdana"/>
                <w:sz w:val="12"/>
                <w:szCs w:val="16"/>
              </w:rPr>
              <w:t> </w:t>
            </w:r>
            <w:r>
              <w:rPr>
                <w:rFonts w:ascii="Verdana" w:hAnsi="Verdana"/>
                <w:sz w:val="12"/>
                <w:szCs w:val="16"/>
              </w:rPr>
              <w:t>996</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707"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12</w:t>
            </w:r>
            <w:r w:rsidR="00AF0600">
              <w:rPr>
                <w:rFonts w:ascii="Verdana" w:hAnsi="Verdana"/>
                <w:b/>
                <w:sz w:val="12"/>
                <w:szCs w:val="16"/>
              </w:rPr>
              <w:t> </w:t>
            </w:r>
            <w:r>
              <w:rPr>
                <w:rFonts w:ascii="Verdana" w:hAnsi="Verdana"/>
                <w:b/>
                <w:sz w:val="12"/>
                <w:szCs w:val="16"/>
              </w:rPr>
              <w:t>527</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6</w:t>
            </w:r>
            <w:r w:rsidR="00AF0600">
              <w:rPr>
                <w:rFonts w:ascii="Verdana" w:hAnsi="Verdana"/>
                <w:sz w:val="12"/>
                <w:szCs w:val="16"/>
              </w:rPr>
              <w:t> </w:t>
            </w:r>
            <w:r>
              <w:rPr>
                <w:rFonts w:ascii="Verdana" w:hAnsi="Verdana"/>
                <w:sz w:val="12"/>
                <w:szCs w:val="16"/>
              </w:rPr>
              <w:t>311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w:t>
            </w:r>
            <w:r w:rsidR="00AF0600">
              <w:rPr>
                <w:rFonts w:ascii="Verdana" w:hAnsi="Verdana"/>
                <w:sz w:val="12"/>
                <w:szCs w:val="16"/>
              </w:rPr>
              <w:t> </w:t>
            </w:r>
            <w:r>
              <w:rPr>
                <w:rFonts w:ascii="Verdana" w:hAnsi="Verdana"/>
                <w:sz w:val="12"/>
                <w:szCs w:val="16"/>
              </w:rPr>
              <w:t>061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w:t>
            </w:r>
            <w:r w:rsidR="00AF0600">
              <w:rPr>
                <w:rFonts w:ascii="Verdana" w:hAnsi="Verdana"/>
                <w:sz w:val="12"/>
                <w:szCs w:val="16"/>
              </w:rPr>
              <w:t> </w:t>
            </w:r>
            <w:r>
              <w:rPr>
                <w:rFonts w:ascii="Verdana" w:hAnsi="Verdana"/>
                <w:sz w:val="12"/>
                <w:szCs w:val="16"/>
              </w:rPr>
              <w:t>156</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bl>
    <w:p w:rsidR="000C5FB8" w:rsidRDefault="000C5FB8">
      <w:pPr>
        <w:jc w:val="both"/>
      </w:pPr>
    </w:p>
    <w:p w:rsidR="000C5FB8" w:rsidRDefault="000C5FB8">
      <w:pPr>
        <w:pStyle w:val="Tekst"/>
        <w:spacing w:before="0"/>
        <w:rPr>
          <w:rFonts w:ascii="Times New Roman" w:hAnsi="Times New Roman"/>
        </w:rPr>
      </w:pPr>
    </w:p>
    <w:tbl>
      <w:tblPr>
        <w:tblW w:w="54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654"/>
        <w:gridCol w:w="990"/>
        <w:gridCol w:w="835"/>
        <w:gridCol w:w="835"/>
        <w:gridCol w:w="835"/>
        <w:gridCol w:w="759"/>
        <w:gridCol w:w="759"/>
      </w:tblGrid>
      <w:tr w:rsidR="000C5FB8">
        <w:trPr>
          <w:cantSplit/>
          <w:trHeight w:val="255"/>
        </w:trPr>
        <w:tc>
          <w:tcPr>
            <w:tcW w:w="1815" w:type="dxa"/>
            <w:vMerge w:val="restart"/>
            <w:shd w:val="clear" w:color="auto" w:fill="C0C0C0"/>
            <w:vAlign w:val="bottom"/>
          </w:tcPr>
          <w:p w:rsidR="000C5FB8" w:rsidRDefault="000C5FB8">
            <w:pPr>
              <w:rPr>
                <w:rFonts w:ascii="Verdana" w:hAnsi="Verdana"/>
                <w:sz w:val="14"/>
                <w:szCs w:val="14"/>
              </w:rPr>
            </w:pPr>
          </w:p>
        </w:tc>
        <w:tc>
          <w:tcPr>
            <w:tcW w:w="3658" w:type="dxa"/>
            <w:gridSpan w:val="6"/>
            <w:shd w:val="clear" w:color="auto" w:fill="C0C0C0"/>
            <w:vAlign w:val="center"/>
          </w:tcPr>
          <w:p w:rsidR="000C5FB8" w:rsidRDefault="000C5FB8">
            <w:pPr>
              <w:jc w:val="center"/>
              <w:rPr>
                <w:rFonts w:ascii="Verdana" w:hAnsi="Verdana"/>
                <w:b/>
                <w:sz w:val="16"/>
                <w:szCs w:val="16"/>
              </w:rPr>
            </w:pPr>
            <w:r>
              <w:rPr>
                <w:rFonts w:ascii="Verdana" w:hAnsi="Verdana"/>
                <w:b/>
                <w:sz w:val="16"/>
                <w:szCs w:val="16"/>
              </w:rPr>
              <w:t>2011</w:t>
            </w:r>
          </w:p>
        </w:tc>
      </w:tr>
      <w:tr w:rsidR="000C5FB8">
        <w:trPr>
          <w:cantSplit/>
          <w:trHeight w:val="1661"/>
        </w:trPr>
        <w:tc>
          <w:tcPr>
            <w:tcW w:w="1815" w:type="dxa"/>
            <w:vMerge/>
            <w:tcBorders>
              <w:bottom w:val="single" w:sz="4" w:space="0" w:color="auto"/>
            </w:tcBorders>
            <w:vAlign w:val="center"/>
          </w:tcPr>
          <w:p w:rsidR="000C5FB8" w:rsidRDefault="000C5FB8">
            <w:pPr>
              <w:rPr>
                <w:rFonts w:ascii="Verdana" w:hAnsi="Verdana"/>
                <w:sz w:val="14"/>
                <w:szCs w:val="14"/>
              </w:rPr>
            </w:pPr>
          </w:p>
        </w:tc>
        <w:tc>
          <w:tcPr>
            <w:tcW w:w="720" w:type="dxa"/>
            <w:tcBorders>
              <w:bottom w:val="single" w:sz="4" w:space="0" w:color="auto"/>
            </w:tcBorders>
            <w:shd w:val="clear" w:color="auto" w:fill="C0C0C0"/>
            <w:textDirection w:val="btLr"/>
            <w:vAlign w:val="bottom"/>
          </w:tcPr>
          <w:p w:rsidR="000C5FB8" w:rsidRDefault="000C5FB8">
            <w:pPr>
              <w:rPr>
                <w:rFonts w:ascii="Verdana" w:hAnsi="Verdana"/>
                <w:b/>
                <w:sz w:val="14"/>
                <w:szCs w:val="14"/>
              </w:rPr>
            </w:pPr>
            <w:r>
              <w:rPr>
                <w:rFonts w:ascii="Verdana" w:hAnsi="Verdana"/>
                <w:b/>
                <w:sz w:val="14"/>
                <w:szCs w:val="14"/>
              </w:rPr>
              <w:t>KULUD MAJANDUSLIKU SISU JÄRGI</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Eraldised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Personalikulud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Majandamiskulud</w:t>
            </w:r>
          </w:p>
        </w:tc>
        <w:tc>
          <w:tcPr>
            <w:tcW w:w="538" w:type="dxa"/>
            <w:tcBorders>
              <w:bottom w:val="single" w:sz="4" w:space="0" w:color="auto"/>
            </w:tcBorders>
            <w:shd w:val="clear" w:color="auto" w:fill="C0C0C0"/>
            <w:textDirection w:val="btLr"/>
            <w:vAlign w:val="center"/>
          </w:tcPr>
          <w:p w:rsidR="000C5FB8" w:rsidRDefault="000C5FB8">
            <w:pPr>
              <w:rPr>
                <w:rFonts w:ascii="Verdana" w:hAnsi="Verdana"/>
                <w:sz w:val="14"/>
                <w:szCs w:val="14"/>
              </w:rPr>
            </w:pPr>
            <w:r>
              <w:rPr>
                <w:rFonts w:ascii="Verdana" w:hAnsi="Verdana"/>
                <w:sz w:val="14"/>
                <w:szCs w:val="14"/>
              </w:rPr>
              <w:t>Muud kulud (va. intressid ja kohustistasud)</w:t>
            </w:r>
          </w:p>
        </w:tc>
        <w:tc>
          <w:tcPr>
            <w:tcW w:w="600" w:type="dxa"/>
            <w:tcBorders>
              <w:bottom w:val="single" w:sz="4" w:space="0" w:color="auto"/>
            </w:tcBorders>
            <w:shd w:val="clear" w:color="auto" w:fill="C0C0C0"/>
            <w:textDirection w:val="btLr"/>
            <w:vAlign w:val="bottom"/>
          </w:tcPr>
          <w:p w:rsidR="000C5FB8" w:rsidRDefault="000C5FB8">
            <w:pPr>
              <w:rPr>
                <w:rFonts w:ascii="Verdana" w:hAnsi="Verdana"/>
                <w:sz w:val="14"/>
                <w:szCs w:val="14"/>
              </w:rPr>
            </w:pPr>
            <w:r>
              <w:rPr>
                <w:rFonts w:ascii="Verdana" w:hAnsi="Verdana"/>
                <w:sz w:val="14"/>
                <w:szCs w:val="14"/>
              </w:rPr>
              <w:t>Intressi-, viivise- ja kohustistasud</w:t>
            </w:r>
          </w:p>
        </w:tc>
      </w:tr>
      <w:tr w:rsidR="000C5FB8">
        <w:trPr>
          <w:trHeight w:val="569"/>
        </w:trPr>
        <w:tc>
          <w:tcPr>
            <w:tcW w:w="1815" w:type="dxa"/>
            <w:shd w:val="clear" w:color="auto" w:fill="C0C0C0"/>
            <w:vAlign w:val="bottom"/>
          </w:tcPr>
          <w:p w:rsidR="000C5FB8" w:rsidRDefault="000C5FB8">
            <w:pPr>
              <w:rPr>
                <w:rFonts w:ascii="Verdana" w:hAnsi="Verdana"/>
                <w:b/>
                <w:sz w:val="14"/>
                <w:szCs w:val="14"/>
              </w:rPr>
            </w:pPr>
            <w:r>
              <w:rPr>
                <w:rFonts w:ascii="Verdana" w:hAnsi="Verdana"/>
                <w:b/>
                <w:sz w:val="14"/>
                <w:szCs w:val="14"/>
              </w:rPr>
              <w:t>KULUD TEGEVUSALADE JÄRGI</w:t>
            </w:r>
          </w:p>
        </w:tc>
        <w:tc>
          <w:tcPr>
            <w:tcW w:w="720"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142</w:t>
            </w:r>
            <w:r w:rsidR="00AF0600">
              <w:rPr>
                <w:rFonts w:ascii="Verdana" w:hAnsi="Verdana"/>
                <w:b/>
                <w:sz w:val="12"/>
                <w:szCs w:val="16"/>
              </w:rPr>
              <w:t> </w:t>
            </w:r>
            <w:r>
              <w:rPr>
                <w:rFonts w:ascii="Verdana" w:hAnsi="Verdana"/>
                <w:b/>
                <w:sz w:val="12"/>
                <w:szCs w:val="16"/>
              </w:rPr>
              <w:t>088</w:t>
            </w:r>
            <w:r w:rsidR="00AF0600">
              <w:rPr>
                <w:rFonts w:ascii="Verdana" w:hAnsi="Verdana"/>
                <w:b/>
                <w:sz w:val="12"/>
                <w:szCs w:val="16"/>
              </w:rPr>
              <w:t xml:space="preserve"> 000 </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15</w:t>
            </w:r>
            <w:r w:rsidR="00AF0600">
              <w:rPr>
                <w:rFonts w:ascii="Verdana" w:hAnsi="Verdana"/>
                <w:bCs/>
                <w:sz w:val="12"/>
                <w:szCs w:val="16"/>
              </w:rPr>
              <w:t> </w:t>
            </w:r>
            <w:r>
              <w:rPr>
                <w:rFonts w:ascii="Verdana" w:hAnsi="Verdana"/>
                <w:bCs/>
                <w:sz w:val="12"/>
                <w:szCs w:val="16"/>
              </w:rPr>
              <w:t>591</w:t>
            </w:r>
            <w:r w:rsidR="00AF0600">
              <w:rPr>
                <w:rFonts w:ascii="Verdana" w:hAnsi="Verdana"/>
                <w:bCs/>
                <w:sz w:val="12"/>
                <w:szCs w:val="16"/>
              </w:rPr>
              <w:t xml:space="preserve"> 000 </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72</w:t>
            </w:r>
            <w:r w:rsidR="00AF0600">
              <w:rPr>
                <w:rFonts w:ascii="Verdana" w:hAnsi="Verdana"/>
                <w:bCs/>
                <w:sz w:val="12"/>
                <w:szCs w:val="16"/>
              </w:rPr>
              <w:t> </w:t>
            </w:r>
            <w:r>
              <w:rPr>
                <w:rFonts w:ascii="Verdana" w:hAnsi="Verdana"/>
                <w:bCs/>
                <w:sz w:val="12"/>
                <w:szCs w:val="16"/>
              </w:rPr>
              <w:t>703</w:t>
            </w:r>
            <w:r w:rsidR="00AF0600">
              <w:rPr>
                <w:rFonts w:ascii="Verdana" w:hAnsi="Verdana"/>
                <w:bCs/>
                <w:sz w:val="12"/>
                <w:szCs w:val="16"/>
              </w:rPr>
              <w:t xml:space="preserve"> 000 </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50</w:t>
            </w:r>
            <w:r w:rsidR="00AF0600">
              <w:rPr>
                <w:rFonts w:ascii="Verdana" w:hAnsi="Verdana"/>
                <w:bCs/>
                <w:sz w:val="12"/>
                <w:szCs w:val="16"/>
              </w:rPr>
              <w:t> </w:t>
            </w:r>
            <w:r>
              <w:rPr>
                <w:rFonts w:ascii="Verdana" w:hAnsi="Verdana"/>
                <w:bCs/>
                <w:sz w:val="12"/>
                <w:szCs w:val="16"/>
              </w:rPr>
              <w:t>461</w:t>
            </w:r>
            <w:r w:rsidR="00AF0600">
              <w:rPr>
                <w:rFonts w:ascii="Verdana" w:hAnsi="Verdana"/>
                <w:bCs/>
                <w:sz w:val="12"/>
                <w:szCs w:val="16"/>
              </w:rPr>
              <w:t xml:space="preserve"> 000 </w:t>
            </w:r>
          </w:p>
        </w:tc>
        <w:tc>
          <w:tcPr>
            <w:tcW w:w="538"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1</w:t>
            </w:r>
            <w:r w:rsidR="00AF0600">
              <w:rPr>
                <w:rFonts w:ascii="Verdana" w:hAnsi="Verdana"/>
                <w:bCs/>
                <w:sz w:val="12"/>
                <w:szCs w:val="16"/>
              </w:rPr>
              <w:t> </w:t>
            </w:r>
            <w:r>
              <w:rPr>
                <w:rFonts w:ascii="Verdana" w:hAnsi="Verdana"/>
                <w:bCs/>
                <w:sz w:val="12"/>
                <w:szCs w:val="16"/>
              </w:rPr>
              <w:t>599</w:t>
            </w:r>
            <w:r w:rsidR="00AF0600">
              <w:rPr>
                <w:rFonts w:ascii="Verdana" w:hAnsi="Verdana"/>
                <w:bCs/>
                <w:sz w:val="12"/>
                <w:szCs w:val="16"/>
              </w:rPr>
              <w:t xml:space="preserve"> 000 </w:t>
            </w:r>
          </w:p>
        </w:tc>
        <w:tc>
          <w:tcPr>
            <w:tcW w:w="600" w:type="dxa"/>
            <w:shd w:val="clear" w:color="auto" w:fill="C0C0C0"/>
            <w:noWrap/>
            <w:vAlign w:val="bottom"/>
          </w:tcPr>
          <w:p w:rsidR="000C5FB8" w:rsidRDefault="000C5FB8">
            <w:pPr>
              <w:jc w:val="right"/>
              <w:rPr>
                <w:rFonts w:ascii="Verdana" w:hAnsi="Verdana"/>
                <w:bCs/>
                <w:sz w:val="12"/>
                <w:szCs w:val="16"/>
              </w:rPr>
            </w:pPr>
            <w:r>
              <w:rPr>
                <w:rFonts w:ascii="Verdana" w:hAnsi="Verdana"/>
                <w:bCs/>
                <w:sz w:val="12"/>
                <w:szCs w:val="16"/>
              </w:rPr>
              <w:t>1</w:t>
            </w:r>
            <w:r w:rsidR="00AF0600">
              <w:rPr>
                <w:rFonts w:ascii="Verdana" w:hAnsi="Verdana"/>
                <w:bCs/>
                <w:sz w:val="12"/>
                <w:szCs w:val="16"/>
              </w:rPr>
              <w:t> </w:t>
            </w:r>
            <w:r>
              <w:rPr>
                <w:rFonts w:ascii="Verdana" w:hAnsi="Verdana"/>
                <w:bCs/>
                <w:sz w:val="12"/>
                <w:szCs w:val="16"/>
              </w:rPr>
              <w:t>734</w:t>
            </w:r>
            <w:r w:rsidR="00AF0600">
              <w:rPr>
                <w:rFonts w:ascii="Verdana" w:hAnsi="Verdana"/>
                <w:bCs/>
                <w:sz w:val="12"/>
                <w:szCs w:val="16"/>
              </w:rPr>
              <w:t xml:space="preserve"> 000 </w:t>
            </w:r>
          </w:p>
        </w:tc>
      </w:tr>
      <w:tr w:rsidR="000C5FB8">
        <w:trPr>
          <w:trHeight w:val="340"/>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Üldised valitsussektori teenused</w:t>
            </w:r>
          </w:p>
        </w:tc>
        <w:tc>
          <w:tcPr>
            <w:tcW w:w="720"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19</w:t>
            </w:r>
            <w:r w:rsidR="00AF0600">
              <w:rPr>
                <w:rFonts w:ascii="Verdana" w:hAnsi="Verdana"/>
                <w:b/>
                <w:sz w:val="12"/>
                <w:szCs w:val="16"/>
              </w:rPr>
              <w:t> </w:t>
            </w:r>
            <w:r>
              <w:rPr>
                <w:rFonts w:ascii="Verdana" w:hAnsi="Verdana"/>
                <w:b/>
                <w:sz w:val="12"/>
                <w:szCs w:val="16"/>
              </w:rPr>
              <w:t>234</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445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11</w:t>
            </w:r>
            <w:r w:rsidR="00AF0600">
              <w:rPr>
                <w:rFonts w:ascii="Verdana" w:hAnsi="Verdana"/>
                <w:sz w:val="12"/>
                <w:szCs w:val="16"/>
              </w:rPr>
              <w:t> </w:t>
            </w:r>
            <w:r>
              <w:rPr>
                <w:rFonts w:ascii="Verdana" w:hAnsi="Verdana"/>
                <w:sz w:val="12"/>
                <w:szCs w:val="16"/>
              </w:rPr>
              <w:t>215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w:t>
            </w:r>
            <w:r w:rsidR="00AF0600">
              <w:rPr>
                <w:rFonts w:ascii="Verdana" w:hAnsi="Verdana"/>
                <w:sz w:val="12"/>
                <w:szCs w:val="16"/>
              </w:rPr>
              <w:t> </w:t>
            </w:r>
            <w:r>
              <w:rPr>
                <w:rFonts w:ascii="Verdana" w:hAnsi="Verdana"/>
                <w:sz w:val="12"/>
                <w:szCs w:val="16"/>
              </w:rPr>
              <w:t>329</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w:t>
            </w:r>
            <w:r w:rsidR="00AF0600">
              <w:rPr>
                <w:rFonts w:ascii="Verdana" w:hAnsi="Verdana"/>
                <w:sz w:val="12"/>
                <w:szCs w:val="16"/>
              </w:rPr>
              <w:t> </w:t>
            </w:r>
            <w:r>
              <w:rPr>
                <w:rFonts w:ascii="Verdana" w:hAnsi="Verdana"/>
                <w:sz w:val="12"/>
                <w:szCs w:val="16"/>
              </w:rPr>
              <w:t>510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w:t>
            </w:r>
            <w:r w:rsidR="00AF0600">
              <w:rPr>
                <w:rFonts w:ascii="Verdana" w:hAnsi="Verdana"/>
                <w:sz w:val="12"/>
                <w:szCs w:val="16"/>
              </w:rPr>
              <w:t> </w:t>
            </w:r>
            <w:r>
              <w:rPr>
                <w:rFonts w:ascii="Verdana" w:hAnsi="Verdana"/>
                <w:sz w:val="12"/>
                <w:szCs w:val="16"/>
              </w:rPr>
              <w:t>734</w:t>
            </w:r>
            <w:r w:rsidR="00AF0600">
              <w:rPr>
                <w:rFonts w:ascii="Verdana" w:hAnsi="Verdana"/>
                <w:sz w:val="12"/>
                <w:szCs w:val="16"/>
              </w:rPr>
              <w:t xml:space="preserve"> 000</w:t>
            </w:r>
          </w:p>
        </w:tc>
      </w:tr>
      <w:tr w:rsidR="000C5FB8">
        <w:trPr>
          <w:trHeight w:val="120"/>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Avalik kord ja julgeolek</w:t>
            </w:r>
          </w:p>
        </w:tc>
        <w:tc>
          <w:tcPr>
            <w:tcW w:w="720"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711</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80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163</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468</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r w:rsidR="00AF0600">
              <w:rPr>
                <w:rFonts w:ascii="Verdana" w:hAnsi="Verdana"/>
                <w:sz w:val="12"/>
                <w:szCs w:val="16"/>
              </w:rPr>
              <w:t xml:space="preserve"> </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70"/>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Majandus</w:t>
            </w:r>
          </w:p>
        </w:tc>
        <w:tc>
          <w:tcPr>
            <w:tcW w:w="720"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14</w:t>
            </w:r>
            <w:r w:rsidR="00AF0600">
              <w:rPr>
                <w:rFonts w:ascii="Verdana" w:hAnsi="Verdana"/>
                <w:b/>
                <w:sz w:val="12"/>
                <w:szCs w:val="16"/>
              </w:rPr>
              <w:t> </w:t>
            </w:r>
            <w:r>
              <w:rPr>
                <w:rFonts w:ascii="Verdana" w:hAnsi="Verdana"/>
                <w:b/>
                <w:sz w:val="12"/>
                <w:szCs w:val="16"/>
              </w:rPr>
              <w:t>881</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w:t>
            </w:r>
            <w:r w:rsidR="00AF0600">
              <w:rPr>
                <w:rFonts w:ascii="Verdana" w:hAnsi="Verdana"/>
                <w:sz w:val="12"/>
                <w:szCs w:val="16"/>
              </w:rPr>
              <w:t> </w:t>
            </w:r>
            <w:r>
              <w:rPr>
                <w:rFonts w:ascii="Verdana" w:hAnsi="Verdana"/>
                <w:sz w:val="12"/>
                <w:szCs w:val="16"/>
              </w:rPr>
              <w:t>196</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w:t>
            </w:r>
            <w:r w:rsidR="00AF0600">
              <w:rPr>
                <w:rFonts w:ascii="Verdana" w:hAnsi="Verdana"/>
                <w:sz w:val="12"/>
                <w:szCs w:val="16"/>
              </w:rPr>
              <w:t> </w:t>
            </w:r>
            <w:r>
              <w:rPr>
                <w:rFonts w:ascii="Verdana" w:hAnsi="Verdana"/>
                <w:sz w:val="12"/>
                <w:szCs w:val="16"/>
              </w:rPr>
              <w:t>242</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8</w:t>
            </w:r>
            <w:r w:rsidR="00AF0600">
              <w:rPr>
                <w:rFonts w:ascii="Verdana" w:hAnsi="Verdana"/>
                <w:sz w:val="12"/>
                <w:szCs w:val="16"/>
              </w:rPr>
              <w:t> </w:t>
            </w:r>
            <w:r>
              <w:rPr>
                <w:rFonts w:ascii="Verdana" w:hAnsi="Verdana"/>
                <w:sz w:val="12"/>
                <w:szCs w:val="16"/>
              </w:rPr>
              <w:t>399</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101"/>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Keskkonnakaitse</w:t>
            </w:r>
          </w:p>
        </w:tc>
        <w:tc>
          <w:tcPr>
            <w:tcW w:w="720"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5</w:t>
            </w:r>
            <w:r w:rsidR="00AF0600">
              <w:rPr>
                <w:rFonts w:ascii="Verdana" w:hAnsi="Verdana"/>
                <w:b/>
                <w:sz w:val="12"/>
                <w:szCs w:val="16"/>
              </w:rPr>
              <w:t> </w:t>
            </w:r>
            <w:r>
              <w:rPr>
                <w:rFonts w:ascii="Verdana" w:hAnsi="Verdana"/>
                <w:b/>
                <w:sz w:val="12"/>
                <w:szCs w:val="16"/>
              </w:rPr>
              <w:t>348</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36</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w:t>
            </w:r>
            <w:r w:rsidR="00AF0600">
              <w:rPr>
                <w:rFonts w:ascii="Verdana" w:hAnsi="Verdana"/>
                <w:sz w:val="12"/>
                <w:szCs w:val="16"/>
              </w:rPr>
              <w:t> </w:t>
            </w:r>
            <w:r>
              <w:rPr>
                <w:rFonts w:ascii="Verdana" w:hAnsi="Verdana"/>
                <w:sz w:val="12"/>
                <w:szCs w:val="16"/>
              </w:rPr>
              <w:t>042</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w:t>
            </w:r>
            <w:r w:rsidR="00AF0600">
              <w:rPr>
                <w:rFonts w:ascii="Verdana" w:hAnsi="Verdana"/>
                <w:sz w:val="12"/>
                <w:szCs w:val="16"/>
              </w:rPr>
              <w:t> </w:t>
            </w:r>
            <w:r>
              <w:rPr>
                <w:rFonts w:ascii="Verdana" w:hAnsi="Verdana"/>
                <w:sz w:val="12"/>
                <w:szCs w:val="16"/>
              </w:rPr>
              <w:t>270</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265"/>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Elamu- ja kommunaalmajandus</w:t>
            </w:r>
          </w:p>
        </w:tc>
        <w:tc>
          <w:tcPr>
            <w:tcW w:w="720"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4</w:t>
            </w:r>
            <w:r w:rsidR="00AF0600">
              <w:rPr>
                <w:rFonts w:ascii="Verdana" w:hAnsi="Verdana"/>
                <w:b/>
                <w:sz w:val="12"/>
                <w:szCs w:val="16"/>
              </w:rPr>
              <w:t> </w:t>
            </w:r>
            <w:r>
              <w:rPr>
                <w:rFonts w:ascii="Verdana" w:hAnsi="Verdana"/>
                <w:b/>
                <w:sz w:val="12"/>
                <w:szCs w:val="16"/>
              </w:rPr>
              <w:t>577</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300</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271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w:t>
            </w:r>
            <w:r w:rsidR="00AF0600">
              <w:rPr>
                <w:rFonts w:ascii="Verdana" w:hAnsi="Verdana"/>
                <w:sz w:val="12"/>
                <w:szCs w:val="16"/>
              </w:rPr>
              <w:t> </w:t>
            </w:r>
            <w:r>
              <w:rPr>
                <w:rFonts w:ascii="Verdana" w:hAnsi="Verdana"/>
                <w:sz w:val="12"/>
                <w:szCs w:val="16"/>
              </w:rPr>
              <w:t>006</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95"/>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Tervishoid</w:t>
            </w:r>
          </w:p>
        </w:tc>
        <w:tc>
          <w:tcPr>
            <w:tcW w:w="720"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195</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87</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94</w:t>
            </w:r>
            <w:r w:rsidR="00AF0600">
              <w:rPr>
                <w:rFonts w:ascii="Verdana" w:hAnsi="Verdana"/>
                <w:sz w:val="12"/>
                <w:szCs w:val="16"/>
              </w:rPr>
              <w:t xml:space="preserve"> 000 </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80"/>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Vabaaeg, kultuur ja religioon</w:t>
            </w:r>
          </w:p>
        </w:tc>
        <w:tc>
          <w:tcPr>
            <w:tcW w:w="720"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34</w:t>
            </w:r>
            <w:r w:rsidR="00AF0600">
              <w:rPr>
                <w:rFonts w:ascii="Verdana" w:hAnsi="Verdana"/>
                <w:b/>
                <w:sz w:val="12"/>
                <w:szCs w:val="16"/>
              </w:rPr>
              <w:t> </w:t>
            </w:r>
            <w:r>
              <w:rPr>
                <w:rFonts w:ascii="Verdana" w:hAnsi="Verdana"/>
                <w:b/>
                <w:sz w:val="12"/>
                <w:szCs w:val="16"/>
              </w:rPr>
              <w:t>318</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5</w:t>
            </w:r>
            <w:r w:rsidR="00AF0600">
              <w:rPr>
                <w:rFonts w:ascii="Verdana" w:hAnsi="Verdana"/>
                <w:sz w:val="12"/>
                <w:szCs w:val="16"/>
              </w:rPr>
              <w:t> </w:t>
            </w:r>
            <w:r>
              <w:rPr>
                <w:rFonts w:ascii="Verdana" w:hAnsi="Verdana"/>
                <w:sz w:val="12"/>
                <w:szCs w:val="16"/>
              </w:rPr>
              <w:t>857</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18</w:t>
            </w:r>
            <w:r w:rsidR="00AF0600">
              <w:rPr>
                <w:rFonts w:ascii="Verdana" w:hAnsi="Verdana"/>
                <w:sz w:val="12"/>
                <w:szCs w:val="16"/>
              </w:rPr>
              <w:t> </w:t>
            </w:r>
            <w:r>
              <w:rPr>
                <w:rFonts w:ascii="Verdana" w:hAnsi="Verdana"/>
                <w:sz w:val="12"/>
                <w:szCs w:val="16"/>
              </w:rPr>
              <w:t>683</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9</w:t>
            </w:r>
            <w:r w:rsidR="00AF0600">
              <w:rPr>
                <w:rFonts w:ascii="Verdana" w:hAnsi="Verdana"/>
                <w:sz w:val="12"/>
                <w:szCs w:val="16"/>
              </w:rPr>
              <w:t> </w:t>
            </w:r>
            <w:r>
              <w:rPr>
                <w:rFonts w:ascii="Verdana" w:hAnsi="Verdana"/>
                <w:sz w:val="12"/>
                <w:szCs w:val="16"/>
              </w:rPr>
              <w:t>737</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75"/>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Haridus</w:t>
            </w:r>
          </w:p>
        </w:tc>
        <w:tc>
          <w:tcPr>
            <w:tcW w:w="720"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49</w:t>
            </w:r>
            <w:r w:rsidR="00AF0600">
              <w:rPr>
                <w:rFonts w:ascii="Verdana" w:hAnsi="Verdana"/>
                <w:b/>
                <w:sz w:val="12"/>
                <w:szCs w:val="16"/>
              </w:rPr>
              <w:t> </w:t>
            </w:r>
            <w:r>
              <w:rPr>
                <w:rFonts w:ascii="Verdana" w:hAnsi="Verdana"/>
                <w:b/>
                <w:sz w:val="12"/>
                <w:szCs w:val="16"/>
              </w:rPr>
              <w:t>965</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351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34</w:t>
            </w:r>
            <w:r w:rsidR="00AF0600">
              <w:rPr>
                <w:rFonts w:ascii="Verdana" w:hAnsi="Verdana"/>
                <w:sz w:val="12"/>
                <w:szCs w:val="16"/>
              </w:rPr>
              <w:t> </w:t>
            </w:r>
            <w:r>
              <w:rPr>
                <w:rFonts w:ascii="Verdana" w:hAnsi="Verdana"/>
                <w:sz w:val="12"/>
                <w:szCs w:val="16"/>
              </w:rPr>
              <w:t>775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14</w:t>
            </w:r>
            <w:r w:rsidR="00AF0600">
              <w:rPr>
                <w:rFonts w:ascii="Verdana" w:hAnsi="Verdana"/>
                <w:sz w:val="12"/>
                <w:szCs w:val="16"/>
              </w:rPr>
              <w:t> </w:t>
            </w:r>
            <w:r>
              <w:rPr>
                <w:rFonts w:ascii="Verdana" w:hAnsi="Verdana"/>
                <w:sz w:val="12"/>
                <w:szCs w:val="16"/>
              </w:rPr>
              <w:t>836</w:t>
            </w:r>
            <w:r w:rsidR="00AF0600">
              <w:rPr>
                <w:rFonts w:ascii="Verdana" w:hAnsi="Verdana"/>
                <w:sz w:val="12"/>
                <w:szCs w:val="16"/>
              </w:rPr>
              <w:t xml:space="preserve"> 000 </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3</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r w:rsidR="000C5FB8">
        <w:trPr>
          <w:trHeight w:val="70"/>
        </w:trPr>
        <w:tc>
          <w:tcPr>
            <w:tcW w:w="1815" w:type="dxa"/>
            <w:shd w:val="clear" w:color="auto" w:fill="FFFFFF"/>
            <w:vAlign w:val="bottom"/>
          </w:tcPr>
          <w:p w:rsidR="000C5FB8" w:rsidRDefault="000C5FB8">
            <w:pPr>
              <w:rPr>
                <w:rFonts w:ascii="Verdana" w:hAnsi="Verdana"/>
                <w:sz w:val="14"/>
                <w:szCs w:val="14"/>
              </w:rPr>
            </w:pPr>
            <w:r>
              <w:rPr>
                <w:rFonts w:ascii="Verdana" w:hAnsi="Verdana"/>
                <w:sz w:val="14"/>
                <w:szCs w:val="14"/>
              </w:rPr>
              <w:t>Sotsiaalne kaitse</w:t>
            </w:r>
          </w:p>
        </w:tc>
        <w:tc>
          <w:tcPr>
            <w:tcW w:w="720" w:type="dxa"/>
            <w:shd w:val="clear" w:color="auto" w:fill="C0C0C0"/>
            <w:noWrap/>
            <w:vAlign w:val="bottom"/>
          </w:tcPr>
          <w:p w:rsidR="000C5FB8" w:rsidRDefault="000C5FB8">
            <w:pPr>
              <w:jc w:val="right"/>
              <w:rPr>
                <w:rFonts w:ascii="Verdana" w:hAnsi="Verdana"/>
                <w:b/>
                <w:sz w:val="12"/>
                <w:szCs w:val="16"/>
              </w:rPr>
            </w:pPr>
            <w:r>
              <w:rPr>
                <w:rFonts w:ascii="Verdana" w:hAnsi="Verdana"/>
                <w:b/>
                <w:sz w:val="12"/>
                <w:szCs w:val="16"/>
              </w:rPr>
              <w:t>12</w:t>
            </w:r>
            <w:r w:rsidR="00AF0600">
              <w:rPr>
                <w:rFonts w:ascii="Verdana" w:hAnsi="Verdana"/>
                <w:b/>
                <w:sz w:val="12"/>
                <w:szCs w:val="16"/>
              </w:rPr>
              <w:t> </w:t>
            </w:r>
            <w:r>
              <w:rPr>
                <w:rFonts w:ascii="Verdana" w:hAnsi="Verdana"/>
                <w:b/>
                <w:sz w:val="12"/>
                <w:szCs w:val="16"/>
              </w:rPr>
              <w:t>858</w:t>
            </w:r>
            <w:r w:rsidR="00AF0600">
              <w:rPr>
                <w:rFonts w:ascii="Verdana" w:hAnsi="Verdana"/>
                <w:b/>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6</w:t>
            </w:r>
            <w:r w:rsidR="00AF0600">
              <w:rPr>
                <w:rFonts w:ascii="Verdana" w:hAnsi="Verdana"/>
                <w:sz w:val="12"/>
                <w:szCs w:val="16"/>
              </w:rPr>
              <w:t> </w:t>
            </w:r>
            <w:r>
              <w:rPr>
                <w:rFonts w:ascii="Verdana" w:hAnsi="Verdana"/>
                <w:sz w:val="12"/>
                <w:szCs w:val="16"/>
              </w:rPr>
              <w:t>311</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2</w:t>
            </w:r>
            <w:r w:rsidR="00AF0600">
              <w:rPr>
                <w:rFonts w:ascii="Verdana" w:hAnsi="Verdana"/>
                <w:sz w:val="12"/>
                <w:szCs w:val="16"/>
              </w:rPr>
              <w:t> </w:t>
            </w:r>
            <w:r>
              <w:rPr>
                <w:rFonts w:ascii="Verdana" w:hAnsi="Verdana"/>
                <w:sz w:val="12"/>
                <w:szCs w:val="16"/>
              </w:rPr>
              <w:t>225</w:t>
            </w:r>
            <w:r w:rsidR="00AF0600">
              <w:rPr>
                <w:rFonts w:ascii="Verdana" w:hAnsi="Verdana"/>
                <w:sz w:val="12"/>
                <w:szCs w:val="16"/>
              </w:rPr>
              <w:t xml:space="preserve"> 000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4</w:t>
            </w:r>
            <w:r w:rsidR="00AF0600">
              <w:rPr>
                <w:rFonts w:ascii="Verdana" w:hAnsi="Verdana"/>
                <w:sz w:val="12"/>
                <w:szCs w:val="16"/>
              </w:rPr>
              <w:t> </w:t>
            </w:r>
            <w:r>
              <w:rPr>
                <w:rFonts w:ascii="Verdana" w:hAnsi="Verdana"/>
                <w:sz w:val="12"/>
                <w:szCs w:val="16"/>
              </w:rPr>
              <w:t>322</w:t>
            </w:r>
            <w:r w:rsidR="00AF0600">
              <w:rPr>
                <w:rFonts w:ascii="Verdana" w:hAnsi="Verdana"/>
                <w:sz w:val="12"/>
                <w:szCs w:val="16"/>
              </w:rPr>
              <w:t xml:space="preserve"> 000</w:t>
            </w:r>
          </w:p>
        </w:tc>
        <w:tc>
          <w:tcPr>
            <w:tcW w:w="538"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c>
          <w:tcPr>
            <w:tcW w:w="600" w:type="dxa"/>
            <w:shd w:val="clear" w:color="auto" w:fill="FFFFFF"/>
            <w:noWrap/>
            <w:vAlign w:val="bottom"/>
          </w:tcPr>
          <w:p w:rsidR="000C5FB8" w:rsidRDefault="000C5FB8">
            <w:pPr>
              <w:jc w:val="right"/>
              <w:rPr>
                <w:rFonts w:ascii="Verdana" w:hAnsi="Verdana"/>
                <w:sz w:val="12"/>
                <w:szCs w:val="16"/>
              </w:rPr>
            </w:pPr>
            <w:r>
              <w:rPr>
                <w:rFonts w:ascii="Verdana" w:hAnsi="Verdana"/>
                <w:sz w:val="12"/>
                <w:szCs w:val="16"/>
              </w:rPr>
              <w:t>0</w:t>
            </w:r>
          </w:p>
        </w:tc>
      </w:tr>
    </w:tbl>
    <w:p w:rsidR="000C5FB8" w:rsidRDefault="000C5FB8">
      <w:pPr>
        <w:jc w:val="both"/>
      </w:pPr>
    </w:p>
    <w:p w:rsidR="00AF0600" w:rsidRDefault="00AF0600">
      <w:pPr>
        <w:pStyle w:val="Kehatekst"/>
      </w:pPr>
    </w:p>
    <w:p w:rsidR="009220CD" w:rsidRDefault="009220CD">
      <w:pPr>
        <w:pStyle w:val="Kehatekst"/>
      </w:pPr>
    </w:p>
    <w:p w:rsidR="009220CD" w:rsidRDefault="009220CD">
      <w:pPr>
        <w:pStyle w:val="Kehatekst"/>
      </w:pPr>
    </w:p>
    <w:p w:rsidR="009220CD" w:rsidRDefault="009220CD">
      <w:pPr>
        <w:pStyle w:val="Kehatekst"/>
      </w:pPr>
    </w:p>
    <w:p w:rsidR="009220CD" w:rsidRDefault="000C5FB8" w:rsidP="009220CD">
      <w:pPr>
        <w:pStyle w:val="Kehatekst"/>
      </w:pPr>
      <w:r>
        <w:lastRenderedPageBreak/>
        <w:t>Järgnevalt on esitatud tulude ja kulude koondtabel.</w:t>
      </w:r>
      <w:bookmarkStart w:id="42" w:name="_Toc182110483"/>
    </w:p>
    <w:p w:rsidR="009220CD" w:rsidRDefault="009220CD" w:rsidP="009220CD">
      <w:pPr>
        <w:pStyle w:val="Kehatekst"/>
      </w:pPr>
    </w:p>
    <w:p w:rsidR="000C5FB8" w:rsidRDefault="000C5FB8" w:rsidP="009220CD">
      <w:pPr>
        <w:pStyle w:val="Kehatekst"/>
      </w:pPr>
      <w:r w:rsidRPr="00D537C6">
        <w:t xml:space="preserve">Tabel </w:t>
      </w:r>
      <w:fldSimple w:instr=" SEQ Tabel \* ARABIC ">
        <w:r w:rsidR="008711D6">
          <w:rPr>
            <w:noProof/>
          </w:rPr>
          <w:t>8</w:t>
        </w:r>
      </w:fldSimple>
      <w:r w:rsidRPr="00D537C6">
        <w:t>. Tulud ja kulud 2008-2011</w:t>
      </w:r>
      <w:bookmarkEnd w:id="42"/>
    </w:p>
    <w:tbl>
      <w:tblPr>
        <w:tblW w:w="88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0"/>
        <w:gridCol w:w="1080"/>
        <w:gridCol w:w="1080"/>
        <w:gridCol w:w="1080"/>
        <w:gridCol w:w="1080"/>
      </w:tblGrid>
      <w:tr w:rsidR="000C5FB8">
        <w:trPr>
          <w:trHeight w:val="127"/>
        </w:trPr>
        <w:tc>
          <w:tcPr>
            <w:tcW w:w="4560" w:type="dxa"/>
            <w:shd w:val="clear" w:color="auto" w:fill="B3B3B3"/>
            <w:noWrap/>
            <w:vAlign w:val="bottom"/>
          </w:tcPr>
          <w:p w:rsidR="000C5FB8" w:rsidRDefault="000C5FB8">
            <w:pPr>
              <w:jc w:val="center"/>
              <w:rPr>
                <w:rFonts w:ascii="Verdana" w:hAnsi="Verdana"/>
                <w:b/>
                <w:bCs/>
                <w:color w:val="000080"/>
                <w:sz w:val="16"/>
                <w:szCs w:val="16"/>
              </w:rPr>
            </w:pPr>
            <w:r>
              <w:rPr>
                <w:rFonts w:ascii="Verdana" w:hAnsi="Verdana"/>
                <w:b/>
                <w:bCs/>
                <w:color w:val="000080"/>
                <w:sz w:val="16"/>
                <w:szCs w:val="16"/>
              </w:rPr>
              <w:t> </w:t>
            </w:r>
          </w:p>
        </w:tc>
        <w:tc>
          <w:tcPr>
            <w:tcW w:w="1080" w:type="dxa"/>
            <w:shd w:val="clear" w:color="auto" w:fill="B3B3B3"/>
            <w:noWrap/>
            <w:vAlign w:val="bottom"/>
          </w:tcPr>
          <w:p w:rsidR="000C5FB8" w:rsidRDefault="000C5FB8">
            <w:pPr>
              <w:jc w:val="center"/>
              <w:rPr>
                <w:rFonts w:ascii="Verdana" w:hAnsi="Verdana"/>
                <w:b/>
                <w:bCs/>
                <w:sz w:val="16"/>
                <w:szCs w:val="16"/>
              </w:rPr>
            </w:pPr>
            <w:r>
              <w:rPr>
                <w:rFonts w:ascii="Verdana" w:hAnsi="Verdana"/>
                <w:b/>
                <w:bCs/>
                <w:sz w:val="16"/>
                <w:szCs w:val="16"/>
              </w:rPr>
              <w:t>2008</w:t>
            </w:r>
          </w:p>
        </w:tc>
        <w:tc>
          <w:tcPr>
            <w:tcW w:w="1080" w:type="dxa"/>
            <w:shd w:val="clear" w:color="auto" w:fill="B3B3B3"/>
            <w:noWrap/>
            <w:vAlign w:val="bottom"/>
          </w:tcPr>
          <w:p w:rsidR="000C5FB8" w:rsidRDefault="000C5FB8">
            <w:pPr>
              <w:jc w:val="center"/>
              <w:rPr>
                <w:rFonts w:ascii="Verdana" w:hAnsi="Verdana"/>
                <w:b/>
                <w:bCs/>
                <w:sz w:val="16"/>
                <w:szCs w:val="16"/>
              </w:rPr>
            </w:pPr>
            <w:r>
              <w:rPr>
                <w:rFonts w:ascii="Verdana" w:hAnsi="Verdana"/>
                <w:b/>
                <w:bCs/>
                <w:sz w:val="16"/>
                <w:szCs w:val="16"/>
              </w:rPr>
              <w:t>2009</w:t>
            </w:r>
          </w:p>
        </w:tc>
        <w:tc>
          <w:tcPr>
            <w:tcW w:w="1080" w:type="dxa"/>
            <w:shd w:val="clear" w:color="auto" w:fill="B3B3B3"/>
            <w:noWrap/>
            <w:vAlign w:val="bottom"/>
          </w:tcPr>
          <w:p w:rsidR="000C5FB8" w:rsidRDefault="000C5FB8">
            <w:pPr>
              <w:jc w:val="center"/>
              <w:rPr>
                <w:rFonts w:ascii="Verdana" w:hAnsi="Verdana"/>
                <w:b/>
                <w:bCs/>
                <w:sz w:val="16"/>
                <w:szCs w:val="16"/>
              </w:rPr>
            </w:pPr>
            <w:r>
              <w:rPr>
                <w:rFonts w:ascii="Verdana" w:hAnsi="Verdana"/>
                <w:b/>
                <w:bCs/>
                <w:sz w:val="16"/>
                <w:szCs w:val="16"/>
              </w:rPr>
              <w:t>2010</w:t>
            </w:r>
          </w:p>
        </w:tc>
        <w:tc>
          <w:tcPr>
            <w:tcW w:w="1080" w:type="dxa"/>
            <w:shd w:val="clear" w:color="auto" w:fill="B3B3B3"/>
            <w:vAlign w:val="bottom"/>
          </w:tcPr>
          <w:p w:rsidR="000C5FB8" w:rsidRDefault="000C5FB8">
            <w:pPr>
              <w:jc w:val="center"/>
              <w:rPr>
                <w:rFonts w:ascii="Verdana" w:hAnsi="Verdana"/>
                <w:b/>
                <w:bCs/>
                <w:sz w:val="16"/>
                <w:szCs w:val="16"/>
              </w:rPr>
            </w:pPr>
            <w:r>
              <w:rPr>
                <w:rFonts w:ascii="Verdana" w:hAnsi="Verdana"/>
                <w:b/>
                <w:bCs/>
                <w:sz w:val="16"/>
                <w:szCs w:val="16"/>
              </w:rPr>
              <w:t>2011</w:t>
            </w:r>
          </w:p>
        </w:tc>
      </w:tr>
      <w:tr w:rsidR="000C5FB8">
        <w:trPr>
          <w:trHeight w:val="225"/>
        </w:trPr>
        <w:tc>
          <w:tcPr>
            <w:tcW w:w="4560" w:type="dxa"/>
            <w:shd w:val="clear" w:color="auto" w:fill="FFFFFF"/>
            <w:noWrap/>
            <w:vAlign w:val="bottom"/>
          </w:tcPr>
          <w:p w:rsidR="000C5FB8" w:rsidRDefault="000C5FB8">
            <w:pPr>
              <w:rPr>
                <w:rFonts w:ascii="Verdana" w:hAnsi="Verdana" w:cs="Arial"/>
                <w:sz w:val="14"/>
                <w:szCs w:val="14"/>
              </w:rPr>
            </w:pPr>
            <w:r>
              <w:rPr>
                <w:rFonts w:ascii="Verdana" w:hAnsi="Verdana" w:cs="Arial"/>
                <w:bCs/>
                <w:sz w:val="14"/>
                <w:szCs w:val="14"/>
              </w:rPr>
              <w:t>1. TULUDE PROGNOOS</w:t>
            </w:r>
          </w:p>
        </w:tc>
        <w:tc>
          <w:tcPr>
            <w:tcW w:w="1080" w:type="dxa"/>
            <w:shd w:val="clear" w:color="auto" w:fill="FFFFFF"/>
            <w:noWrap/>
            <w:vAlign w:val="bottom"/>
          </w:tcPr>
          <w:p w:rsidR="000C5FB8" w:rsidRDefault="000C5FB8">
            <w:pPr>
              <w:jc w:val="right"/>
              <w:rPr>
                <w:rFonts w:ascii="Verdana" w:hAnsi="Verdana" w:cs="Arial"/>
                <w:bCs/>
                <w:sz w:val="14"/>
                <w:szCs w:val="14"/>
              </w:rPr>
            </w:pPr>
            <w:r>
              <w:rPr>
                <w:rFonts w:ascii="Verdana" w:hAnsi="Verdana" w:cs="Arial"/>
                <w:bCs/>
                <w:sz w:val="14"/>
                <w:szCs w:val="14"/>
              </w:rPr>
              <w:t>131 944 500</w:t>
            </w:r>
          </w:p>
        </w:tc>
        <w:tc>
          <w:tcPr>
            <w:tcW w:w="1080" w:type="dxa"/>
            <w:shd w:val="clear" w:color="auto" w:fill="FFFFFF"/>
            <w:noWrap/>
            <w:vAlign w:val="bottom"/>
          </w:tcPr>
          <w:p w:rsidR="000C5FB8" w:rsidRDefault="000C5FB8">
            <w:pPr>
              <w:jc w:val="right"/>
              <w:rPr>
                <w:rFonts w:ascii="Verdana" w:hAnsi="Verdana" w:cs="Arial"/>
                <w:bCs/>
                <w:sz w:val="14"/>
                <w:szCs w:val="14"/>
              </w:rPr>
            </w:pPr>
            <w:r>
              <w:rPr>
                <w:rFonts w:ascii="Verdana" w:hAnsi="Verdana" w:cs="Arial"/>
                <w:bCs/>
                <w:sz w:val="14"/>
                <w:szCs w:val="14"/>
              </w:rPr>
              <w:t>142 130 715</w:t>
            </w:r>
          </w:p>
        </w:tc>
        <w:tc>
          <w:tcPr>
            <w:tcW w:w="1080" w:type="dxa"/>
            <w:shd w:val="clear" w:color="auto" w:fill="FFFFFF"/>
            <w:noWrap/>
            <w:vAlign w:val="bottom"/>
          </w:tcPr>
          <w:p w:rsidR="000C5FB8" w:rsidRDefault="000C5FB8">
            <w:pPr>
              <w:jc w:val="right"/>
              <w:rPr>
                <w:rFonts w:ascii="Verdana" w:hAnsi="Verdana" w:cs="Arial"/>
                <w:bCs/>
                <w:sz w:val="14"/>
                <w:szCs w:val="14"/>
              </w:rPr>
            </w:pPr>
            <w:r>
              <w:rPr>
                <w:rFonts w:ascii="Verdana" w:hAnsi="Verdana" w:cs="Arial"/>
                <w:bCs/>
                <w:sz w:val="14"/>
                <w:szCs w:val="14"/>
              </w:rPr>
              <w:t>153 765 907</w:t>
            </w:r>
          </w:p>
        </w:tc>
        <w:tc>
          <w:tcPr>
            <w:tcW w:w="1080" w:type="dxa"/>
            <w:shd w:val="clear" w:color="auto" w:fill="FFFFFF"/>
            <w:vAlign w:val="bottom"/>
          </w:tcPr>
          <w:p w:rsidR="000C5FB8" w:rsidRDefault="000C5FB8">
            <w:pPr>
              <w:jc w:val="right"/>
              <w:rPr>
                <w:rFonts w:ascii="Verdana" w:hAnsi="Verdana" w:cs="Arial"/>
                <w:bCs/>
                <w:sz w:val="14"/>
                <w:szCs w:val="14"/>
              </w:rPr>
            </w:pPr>
            <w:r>
              <w:rPr>
                <w:rFonts w:ascii="Verdana" w:hAnsi="Verdana" w:cs="Arial"/>
                <w:bCs/>
                <w:sz w:val="14"/>
                <w:szCs w:val="14"/>
              </w:rPr>
              <w:t>164 164 804</w:t>
            </w:r>
          </w:p>
        </w:tc>
      </w:tr>
      <w:tr w:rsidR="000C5FB8">
        <w:trPr>
          <w:trHeight w:val="225"/>
        </w:trPr>
        <w:tc>
          <w:tcPr>
            <w:tcW w:w="4560" w:type="dxa"/>
            <w:shd w:val="clear" w:color="auto" w:fill="FFFFFF"/>
            <w:noWrap/>
            <w:vAlign w:val="bottom"/>
          </w:tcPr>
          <w:p w:rsidR="000C5FB8" w:rsidRDefault="000C5FB8">
            <w:pPr>
              <w:rPr>
                <w:rFonts w:ascii="Verdana" w:hAnsi="Verdana" w:cs="Arial"/>
                <w:bCs/>
                <w:sz w:val="14"/>
                <w:szCs w:val="14"/>
              </w:rPr>
            </w:pPr>
            <w:r>
              <w:rPr>
                <w:rFonts w:ascii="Verdana" w:hAnsi="Verdana" w:cs="Arial"/>
                <w:bCs/>
                <w:sz w:val="14"/>
                <w:szCs w:val="14"/>
              </w:rPr>
              <w:t xml:space="preserve">2. JOOKSVATE KULUDE PROGNOOS </w:t>
            </w:r>
          </w:p>
        </w:tc>
        <w:tc>
          <w:tcPr>
            <w:tcW w:w="1080" w:type="dxa"/>
            <w:shd w:val="clear" w:color="auto" w:fill="FFFFFF"/>
            <w:noWrap/>
            <w:vAlign w:val="bottom"/>
          </w:tcPr>
          <w:p w:rsidR="000C5FB8" w:rsidRDefault="000C5FB8">
            <w:pPr>
              <w:jc w:val="right"/>
              <w:rPr>
                <w:rFonts w:ascii="Verdana" w:hAnsi="Verdana" w:cs="Arial"/>
                <w:bCs/>
                <w:sz w:val="14"/>
                <w:szCs w:val="14"/>
              </w:rPr>
            </w:pPr>
            <w:r>
              <w:rPr>
                <w:rFonts w:ascii="Verdana" w:hAnsi="Verdana" w:cs="Arial"/>
                <w:bCs/>
                <w:sz w:val="14"/>
                <w:szCs w:val="14"/>
              </w:rPr>
              <w:t>122 535 848</w:t>
            </w:r>
          </w:p>
        </w:tc>
        <w:tc>
          <w:tcPr>
            <w:tcW w:w="1080" w:type="dxa"/>
            <w:shd w:val="clear" w:color="auto" w:fill="FFFFFF"/>
            <w:noWrap/>
            <w:vAlign w:val="bottom"/>
          </w:tcPr>
          <w:p w:rsidR="000C5FB8" w:rsidRDefault="000C5FB8">
            <w:pPr>
              <w:jc w:val="right"/>
              <w:rPr>
                <w:rFonts w:ascii="Verdana" w:hAnsi="Verdana" w:cs="Arial"/>
                <w:bCs/>
                <w:sz w:val="14"/>
                <w:szCs w:val="14"/>
              </w:rPr>
            </w:pPr>
            <w:r>
              <w:rPr>
                <w:rFonts w:ascii="Verdana" w:hAnsi="Verdana" w:cs="Arial"/>
                <w:bCs/>
                <w:sz w:val="14"/>
                <w:szCs w:val="14"/>
              </w:rPr>
              <w:t>128 619 236</w:t>
            </w:r>
          </w:p>
        </w:tc>
        <w:tc>
          <w:tcPr>
            <w:tcW w:w="1080" w:type="dxa"/>
            <w:shd w:val="clear" w:color="auto" w:fill="FFFFFF"/>
            <w:noWrap/>
            <w:vAlign w:val="bottom"/>
          </w:tcPr>
          <w:p w:rsidR="000C5FB8" w:rsidRDefault="000C5FB8">
            <w:pPr>
              <w:jc w:val="right"/>
              <w:rPr>
                <w:rFonts w:ascii="Verdana" w:hAnsi="Verdana" w:cs="Arial"/>
                <w:bCs/>
                <w:sz w:val="14"/>
                <w:szCs w:val="14"/>
              </w:rPr>
            </w:pPr>
            <w:r>
              <w:rPr>
                <w:rFonts w:ascii="Verdana" w:hAnsi="Verdana" w:cs="Arial"/>
                <w:bCs/>
                <w:sz w:val="14"/>
                <w:szCs w:val="14"/>
              </w:rPr>
              <w:t>135 145 370</w:t>
            </w:r>
          </w:p>
        </w:tc>
        <w:tc>
          <w:tcPr>
            <w:tcW w:w="1080" w:type="dxa"/>
            <w:shd w:val="clear" w:color="auto" w:fill="FFFFFF"/>
            <w:vAlign w:val="bottom"/>
          </w:tcPr>
          <w:p w:rsidR="000C5FB8" w:rsidRDefault="000C5FB8">
            <w:pPr>
              <w:jc w:val="right"/>
              <w:rPr>
                <w:rFonts w:ascii="Verdana" w:hAnsi="Verdana" w:cs="Arial"/>
                <w:bCs/>
                <w:sz w:val="14"/>
                <w:szCs w:val="14"/>
              </w:rPr>
            </w:pPr>
            <w:r>
              <w:rPr>
                <w:rFonts w:ascii="Verdana" w:hAnsi="Verdana" w:cs="Arial"/>
                <w:bCs/>
                <w:sz w:val="14"/>
                <w:szCs w:val="14"/>
              </w:rPr>
              <w:t>142 088 170</w:t>
            </w:r>
          </w:p>
        </w:tc>
      </w:tr>
      <w:tr w:rsidR="000C5FB8">
        <w:trPr>
          <w:trHeight w:val="225"/>
        </w:trPr>
        <w:tc>
          <w:tcPr>
            <w:tcW w:w="4560" w:type="dxa"/>
            <w:shd w:val="clear" w:color="auto" w:fill="FFFFFF"/>
            <w:vAlign w:val="bottom"/>
          </w:tcPr>
          <w:p w:rsidR="000C5FB8" w:rsidRDefault="000C5FB8">
            <w:pPr>
              <w:rPr>
                <w:rFonts w:ascii="Verdana" w:hAnsi="Verdana" w:cs="Arial"/>
                <w:bCs/>
                <w:sz w:val="14"/>
                <w:szCs w:val="14"/>
              </w:rPr>
            </w:pPr>
            <w:r>
              <w:rPr>
                <w:rFonts w:ascii="Verdana" w:hAnsi="Verdana" w:cs="Arial"/>
                <w:bCs/>
                <w:sz w:val="14"/>
                <w:szCs w:val="14"/>
              </w:rPr>
              <w:t xml:space="preserve">3. KOHUSTUSTE VÄHENEMINE </w:t>
            </w:r>
          </w:p>
        </w:tc>
        <w:tc>
          <w:tcPr>
            <w:tcW w:w="1080" w:type="dxa"/>
            <w:shd w:val="clear" w:color="auto" w:fill="FFFFFF"/>
            <w:vAlign w:val="bottom"/>
          </w:tcPr>
          <w:p w:rsidR="000C5FB8" w:rsidRDefault="000C5FB8">
            <w:pPr>
              <w:jc w:val="right"/>
              <w:rPr>
                <w:rFonts w:ascii="Verdana" w:hAnsi="Verdana" w:cs="Arial"/>
                <w:bCs/>
                <w:sz w:val="14"/>
                <w:szCs w:val="14"/>
              </w:rPr>
            </w:pPr>
            <w:r>
              <w:rPr>
                <w:rFonts w:ascii="Verdana" w:hAnsi="Verdana" w:cs="Arial"/>
                <w:bCs/>
                <w:sz w:val="14"/>
                <w:szCs w:val="14"/>
              </w:rPr>
              <w:t>8 054 169</w:t>
            </w:r>
          </w:p>
        </w:tc>
        <w:tc>
          <w:tcPr>
            <w:tcW w:w="1080" w:type="dxa"/>
            <w:shd w:val="clear" w:color="auto" w:fill="FFFFFF"/>
            <w:vAlign w:val="bottom"/>
          </w:tcPr>
          <w:p w:rsidR="000C5FB8" w:rsidRDefault="000C5FB8">
            <w:pPr>
              <w:jc w:val="right"/>
              <w:rPr>
                <w:rFonts w:ascii="Verdana" w:hAnsi="Verdana" w:cs="Arial"/>
                <w:bCs/>
                <w:sz w:val="14"/>
                <w:szCs w:val="14"/>
              </w:rPr>
            </w:pPr>
            <w:r>
              <w:rPr>
                <w:rFonts w:ascii="Verdana" w:hAnsi="Verdana" w:cs="Arial"/>
                <w:bCs/>
                <w:sz w:val="14"/>
                <w:szCs w:val="14"/>
              </w:rPr>
              <w:t>8 054 169</w:t>
            </w:r>
          </w:p>
        </w:tc>
        <w:tc>
          <w:tcPr>
            <w:tcW w:w="1080" w:type="dxa"/>
            <w:shd w:val="clear" w:color="auto" w:fill="FFFFFF"/>
            <w:vAlign w:val="bottom"/>
          </w:tcPr>
          <w:p w:rsidR="000C5FB8" w:rsidRDefault="000C5FB8">
            <w:pPr>
              <w:jc w:val="right"/>
              <w:rPr>
                <w:rFonts w:ascii="Verdana" w:hAnsi="Verdana" w:cs="Arial"/>
                <w:bCs/>
                <w:sz w:val="14"/>
                <w:szCs w:val="14"/>
              </w:rPr>
            </w:pPr>
            <w:r>
              <w:rPr>
                <w:rFonts w:ascii="Verdana" w:hAnsi="Verdana" w:cs="Arial"/>
                <w:bCs/>
                <w:sz w:val="14"/>
                <w:szCs w:val="14"/>
              </w:rPr>
              <w:t>8 054 169</w:t>
            </w:r>
          </w:p>
        </w:tc>
        <w:tc>
          <w:tcPr>
            <w:tcW w:w="1080" w:type="dxa"/>
            <w:shd w:val="clear" w:color="auto" w:fill="FFFFFF"/>
            <w:vAlign w:val="bottom"/>
          </w:tcPr>
          <w:p w:rsidR="000C5FB8" w:rsidRDefault="000C5FB8">
            <w:pPr>
              <w:jc w:val="right"/>
              <w:rPr>
                <w:rFonts w:ascii="Verdana" w:hAnsi="Verdana" w:cs="Arial"/>
                <w:bCs/>
                <w:sz w:val="14"/>
                <w:szCs w:val="14"/>
              </w:rPr>
            </w:pPr>
            <w:r>
              <w:rPr>
                <w:rFonts w:ascii="Verdana" w:hAnsi="Verdana" w:cs="Arial"/>
                <w:bCs/>
                <w:sz w:val="14"/>
                <w:szCs w:val="14"/>
              </w:rPr>
              <w:t>5 499 340</w:t>
            </w:r>
          </w:p>
        </w:tc>
      </w:tr>
      <w:tr w:rsidR="000C5FB8">
        <w:trPr>
          <w:trHeight w:val="278"/>
        </w:trPr>
        <w:tc>
          <w:tcPr>
            <w:tcW w:w="4560" w:type="dxa"/>
            <w:shd w:val="clear" w:color="auto" w:fill="FFFFFF"/>
            <w:vAlign w:val="center"/>
          </w:tcPr>
          <w:p w:rsidR="000C5FB8" w:rsidRDefault="000C5FB8">
            <w:pPr>
              <w:rPr>
                <w:rFonts w:ascii="Verdana" w:hAnsi="Verdana" w:cs="Arial"/>
                <w:bCs/>
                <w:sz w:val="14"/>
                <w:szCs w:val="14"/>
              </w:rPr>
            </w:pPr>
            <w:r>
              <w:rPr>
                <w:rFonts w:ascii="Verdana" w:hAnsi="Verdana" w:cs="Arial"/>
                <w:bCs/>
                <w:sz w:val="14"/>
                <w:szCs w:val="14"/>
              </w:rPr>
              <w:t>TULUD - KULUD (1-2)</w:t>
            </w:r>
          </w:p>
        </w:tc>
        <w:tc>
          <w:tcPr>
            <w:tcW w:w="1080" w:type="dxa"/>
            <w:shd w:val="clear" w:color="auto" w:fill="FFFFFF"/>
            <w:vAlign w:val="center"/>
          </w:tcPr>
          <w:p w:rsidR="000C5FB8" w:rsidRDefault="000C5FB8">
            <w:pPr>
              <w:jc w:val="right"/>
              <w:rPr>
                <w:rFonts w:ascii="Verdana" w:hAnsi="Verdana" w:cs="Arial"/>
                <w:bCs/>
                <w:sz w:val="14"/>
                <w:szCs w:val="14"/>
              </w:rPr>
            </w:pPr>
            <w:r>
              <w:rPr>
                <w:rFonts w:ascii="Verdana" w:hAnsi="Verdana" w:cs="Arial"/>
                <w:bCs/>
                <w:sz w:val="14"/>
                <w:szCs w:val="14"/>
              </w:rPr>
              <w:t>9 408 652</w:t>
            </w:r>
          </w:p>
        </w:tc>
        <w:tc>
          <w:tcPr>
            <w:tcW w:w="1080" w:type="dxa"/>
            <w:shd w:val="clear" w:color="auto" w:fill="FFFFFF"/>
            <w:vAlign w:val="center"/>
          </w:tcPr>
          <w:p w:rsidR="000C5FB8" w:rsidRDefault="000C5FB8">
            <w:pPr>
              <w:jc w:val="right"/>
              <w:rPr>
                <w:rFonts w:ascii="Verdana" w:hAnsi="Verdana" w:cs="Arial"/>
                <w:bCs/>
                <w:sz w:val="14"/>
                <w:szCs w:val="14"/>
              </w:rPr>
            </w:pPr>
            <w:r>
              <w:rPr>
                <w:rFonts w:ascii="Verdana" w:hAnsi="Verdana" w:cs="Arial"/>
                <w:bCs/>
                <w:sz w:val="14"/>
                <w:szCs w:val="14"/>
              </w:rPr>
              <w:t>13 511 480</w:t>
            </w:r>
          </w:p>
        </w:tc>
        <w:tc>
          <w:tcPr>
            <w:tcW w:w="1080" w:type="dxa"/>
            <w:shd w:val="clear" w:color="auto" w:fill="FFFFFF"/>
            <w:vAlign w:val="center"/>
          </w:tcPr>
          <w:p w:rsidR="000C5FB8" w:rsidRDefault="000C5FB8">
            <w:pPr>
              <w:jc w:val="right"/>
              <w:rPr>
                <w:rFonts w:ascii="Verdana" w:hAnsi="Verdana" w:cs="Arial"/>
                <w:bCs/>
                <w:sz w:val="14"/>
                <w:szCs w:val="14"/>
              </w:rPr>
            </w:pPr>
            <w:r>
              <w:rPr>
                <w:rFonts w:ascii="Verdana" w:hAnsi="Verdana" w:cs="Arial"/>
                <w:bCs/>
                <w:sz w:val="14"/>
                <w:szCs w:val="14"/>
              </w:rPr>
              <w:t>18 620 537</w:t>
            </w:r>
          </w:p>
        </w:tc>
        <w:tc>
          <w:tcPr>
            <w:tcW w:w="1080" w:type="dxa"/>
            <w:shd w:val="clear" w:color="auto" w:fill="FFFFFF"/>
            <w:vAlign w:val="center"/>
          </w:tcPr>
          <w:p w:rsidR="000C5FB8" w:rsidRDefault="000C5FB8">
            <w:pPr>
              <w:jc w:val="right"/>
              <w:rPr>
                <w:rFonts w:ascii="Verdana" w:hAnsi="Verdana" w:cs="Arial"/>
                <w:bCs/>
                <w:sz w:val="14"/>
                <w:szCs w:val="14"/>
              </w:rPr>
            </w:pPr>
            <w:r>
              <w:rPr>
                <w:rFonts w:ascii="Verdana" w:hAnsi="Verdana" w:cs="Arial"/>
                <w:bCs/>
                <w:sz w:val="14"/>
                <w:szCs w:val="14"/>
              </w:rPr>
              <w:t>22 076 634</w:t>
            </w:r>
          </w:p>
        </w:tc>
      </w:tr>
      <w:tr w:rsidR="000C5FB8">
        <w:trPr>
          <w:trHeight w:val="357"/>
        </w:trPr>
        <w:tc>
          <w:tcPr>
            <w:tcW w:w="4560" w:type="dxa"/>
            <w:shd w:val="clear" w:color="auto" w:fill="FFFFFF"/>
            <w:vAlign w:val="center"/>
          </w:tcPr>
          <w:p w:rsidR="000C5FB8" w:rsidRDefault="000C5FB8">
            <w:pPr>
              <w:rPr>
                <w:rFonts w:ascii="Verdana" w:hAnsi="Verdana" w:cs="Arial"/>
                <w:bCs/>
                <w:sz w:val="14"/>
                <w:szCs w:val="14"/>
              </w:rPr>
            </w:pPr>
            <w:r>
              <w:rPr>
                <w:rFonts w:ascii="Verdana" w:hAnsi="Verdana" w:cs="Arial"/>
                <w:bCs/>
                <w:sz w:val="14"/>
                <w:szCs w:val="14"/>
              </w:rPr>
              <w:t>SISSETULEKUD - VÄLJAMINEKUD  (1-2-3)</w:t>
            </w:r>
          </w:p>
        </w:tc>
        <w:tc>
          <w:tcPr>
            <w:tcW w:w="1080" w:type="dxa"/>
            <w:shd w:val="clear" w:color="auto" w:fill="FFFFFF"/>
            <w:vAlign w:val="center"/>
          </w:tcPr>
          <w:p w:rsidR="000C5FB8" w:rsidRDefault="000C5FB8">
            <w:pPr>
              <w:jc w:val="right"/>
              <w:rPr>
                <w:rFonts w:ascii="Verdana" w:hAnsi="Verdana" w:cs="Arial"/>
                <w:sz w:val="14"/>
                <w:szCs w:val="14"/>
              </w:rPr>
            </w:pPr>
            <w:r>
              <w:rPr>
                <w:rFonts w:ascii="Verdana" w:hAnsi="Verdana" w:cs="Arial"/>
                <w:bCs/>
                <w:sz w:val="14"/>
                <w:szCs w:val="14"/>
              </w:rPr>
              <w:t>1 354 483</w:t>
            </w:r>
          </w:p>
        </w:tc>
        <w:tc>
          <w:tcPr>
            <w:tcW w:w="1080" w:type="dxa"/>
            <w:shd w:val="clear" w:color="auto" w:fill="FFFFFF"/>
            <w:vAlign w:val="center"/>
          </w:tcPr>
          <w:p w:rsidR="000C5FB8" w:rsidRDefault="000C5FB8">
            <w:pPr>
              <w:jc w:val="right"/>
              <w:rPr>
                <w:rFonts w:ascii="Verdana" w:hAnsi="Verdana" w:cs="Arial"/>
                <w:bCs/>
                <w:sz w:val="14"/>
                <w:szCs w:val="14"/>
              </w:rPr>
            </w:pPr>
            <w:r>
              <w:rPr>
                <w:rFonts w:ascii="Verdana" w:hAnsi="Verdana" w:cs="Arial"/>
                <w:bCs/>
                <w:sz w:val="14"/>
                <w:szCs w:val="14"/>
              </w:rPr>
              <w:t>5 457 311</w:t>
            </w:r>
          </w:p>
        </w:tc>
        <w:tc>
          <w:tcPr>
            <w:tcW w:w="1080" w:type="dxa"/>
            <w:shd w:val="clear" w:color="auto" w:fill="FFFFFF"/>
            <w:vAlign w:val="center"/>
          </w:tcPr>
          <w:p w:rsidR="000C5FB8" w:rsidRDefault="000C5FB8">
            <w:pPr>
              <w:jc w:val="right"/>
              <w:rPr>
                <w:rFonts w:ascii="Verdana" w:hAnsi="Verdana" w:cs="Arial"/>
                <w:bCs/>
                <w:sz w:val="14"/>
                <w:szCs w:val="14"/>
              </w:rPr>
            </w:pPr>
            <w:r>
              <w:rPr>
                <w:rFonts w:ascii="Verdana" w:hAnsi="Verdana" w:cs="Arial"/>
                <w:bCs/>
                <w:sz w:val="14"/>
                <w:szCs w:val="14"/>
              </w:rPr>
              <w:t>10 566 368</w:t>
            </w:r>
          </w:p>
        </w:tc>
        <w:tc>
          <w:tcPr>
            <w:tcW w:w="1080" w:type="dxa"/>
            <w:shd w:val="clear" w:color="auto" w:fill="FFFFFF"/>
            <w:vAlign w:val="center"/>
          </w:tcPr>
          <w:p w:rsidR="000C5FB8" w:rsidRDefault="000C5FB8">
            <w:pPr>
              <w:jc w:val="right"/>
              <w:rPr>
                <w:rFonts w:ascii="Verdana" w:hAnsi="Verdana" w:cs="Arial"/>
                <w:bCs/>
                <w:sz w:val="14"/>
                <w:szCs w:val="14"/>
              </w:rPr>
            </w:pPr>
            <w:r>
              <w:rPr>
                <w:rFonts w:ascii="Verdana" w:hAnsi="Verdana" w:cs="Arial"/>
                <w:bCs/>
                <w:sz w:val="14"/>
                <w:szCs w:val="14"/>
              </w:rPr>
              <w:t>16 577 294</w:t>
            </w:r>
          </w:p>
        </w:tc>
      </w:tr>
    </w:tbl>
    <w:p w:rsidR="000C5FB8" w:rsidRDefault="000C5FB8"/>
    <w:p w:rsidR="000C5FB8" w:rsidRDefault="000C5FB8">
      <w:pPr>
        <w:pStyle w:val="Kehatekst"/>
      </w:pPr>
      <w:r>
        <w:t xml:space="preserve">Toodud andmete alusel jääb Võru linnal investeeringute tegemiseks raha tõusvas joones, kuid lähiaastatel on arenguks kulude ja investeeringute omafinantseerimisvõime madal. </w:t>
      </w:r>
    </w:p>
    <w:p w:rsidR="000C5FB8" w:rsidRDefault="000C5FB8">
      <w:pPr>
        <w:pStyle w:val="Kehatekst"/>
      </w:pPr>
      <w:r>
        <w:t xml:space="preserve">Hinnanguliselt on tulude ja jooksvate kulude vahe tulude kasuks: 2008 – 9,4 mln, 2009 – 13,5 mln, 2010 – 18,6 mln ja 2011- 22,1 mln krooni. Arvestades olemasolevate võlakohustuste tagasimakseid jääb hinnanguliselt vahendeid investeeringuteks ilma sihttoetusteta, võlakohustusi juurde võtmata ning vabasid vahendeid kulutamata: 2008 – 1,35 mln, 2009 – 5,46 mln, 2010 – 10,57 mln ja 2011 – 16,58 mln krooni. </w:t>
      </w:r>
    </w:p>
    <w:p w:rsidR="000C5FB8" w:rsidRDefault="000C5FB8">
      <w:pPr>
        <w:pStyle w:val="Kehatekst"/>
      </w:pPr>
      <w:r>
        <w:t>Võru linna omavalitsuse arenguvõimet suurendab koostöö teiste kohalike omavalitsustega nii Eestis kui ka rahvusvahelisel tasemel. Võru linn kuulub Võrumaa Omavalitsuste Liitu ja Eesti Linnade Liitu. Välissuhted on välja kujunenud üheksa omavalitsustega seitsmes riigis: Läti – Aluksne, Poola – Suwalki, Prantsusmaa – Chambray-Lés-Tours, Rootsi – Landskrona, Härryda, Saksamaa – Bad Segeberg, Soome – Laitila, Iisalmi, Ukraina – Kanev. Sõpruslepingud on sõlmitud Laitila (1990), Landskrona (1992), Suwaliki (1999), Chambray-Lés-Toursi (2003) ja Kaneviga (2004).</w:t>
      </w:r>
    </w:p>
    <w:p w:rsidR="000C5FB8" w:rsidRDefault="000C5FB8">
      <w:pPr>
        <w:widowControl w:val="0"/>
        <w:autoSpaceDE w:val="0"/>
        <w:autoSpaceDN w:val="0"/>
        <w:adjustRightInd w:val="0"/>
        <w:rPr>
          <w:rFonts w:ascii="Verdana" w:hAnsi="Verdana"/>
          <w:sz w:val="22"/>
          <w:szCs w:val="22"/>
        </w:rPr>
      </w:pPr>
    </w:p>
    <w:tbl>
      <w:tblPr>
        <w:tblW w:w="0" w:type="auto"/>
        <w:shd w:val="clear" w:color="auto" w:fill="CCFFFF"/>
        <w:tblLook w:val="0000" w:firstRow="0" w:lastRow="0" w:firstColumn="0" w:lastColumn="0" w:noHBand="0" w:noVBand="0"/>
      </w:tblPr>
      <w:tblGrid>
        <w:gridCol w:w="8309"/>
      </w:tblGrid>
      <w:tr w:rsidR="000C5FB8">
        <w:trPr>
          <w:trHeight w:val="1110"/>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Kehatekst"/>
              <w:numPr>
                <w:ilvl w:val="0"/>
                <w:numId w:val="10"/>
              </w:numPr>
            </w:pPr>
            <w:r>
              <w:t>Võru linna haldussuutlikkust iseloomustab toimiv organisatsioon ja võimekus rahastada linna arengut. Linnaametnike arv on püsinud stabiilsena ja eelarve maht on aasta-aastalt kasvanud.</w:t>
            </w:r>
          </w:p>
          <w:p w:rsidR="000C5FB8" w:rsidRDefault="000C5FB8">
            <w:pPr>
              <w:pStyle w:val="Kehatekst"/>
              <w:numPr>
                <w:ilvl w:val="0"/>
                <w:numId w:val="10"/>
              </w:numPr>
            </w:pPr>
            <w:r>
              <w:t xml:space="preserve">Võru omafinantseerimisvõimekus on keskpärane võrrelduna teiste kohalike omavalitsusüksustega Eestis. </w:t>
            </w:r>
          </w:p>
          <w:p w:rsidR="000C5FB8" w:rsidRDefault="000C5FB8">
            <w:pPr>
              <w:pStyle w:val="Kehatekst"/>
              <w:numPr>
                <w:ilvl w:val="0"/>
                <w:numId w:val="10"/>
              </w:numPr>
            </w:pPr>
            <w:r>
              <w:t xml:space="preserve">Linna konservatiivne eelarveprognoos näitab eelarve mahu kasvu, seda eelkõige maksumaksjate brutotulude kasvu arvelt. Vaatamata asjaolule, et raha linnaeelarves investeeringuteks kasvab, on lähiaastatel investeeringute omafinantseerimisvõime suhteliselt madal. </w:t>
            </w:r>
          </w:p>
        </w:tc>
      </w:tr>
    </w:tbl>
    <w:p w:rsidR="000C5FB8" w:rsidRDefault="000C5FB8">
      <w:pPr>
        <w:jc w:val="both"/>
      </w:pPr>
    </w:p>
    <w:p w:rsidR="000C5FB8" w:rsidRDefault="000C5FB8">
      <w:pPr>
        <w:pStyle w:val="Pealkiri2"/>
        <w:rPr>
          <w:sz w:val="24"/>
        </w:rPr>
      </w:pPr>
      <w:bookmarkStart w:id="43" w:name="_Toc429485911"/>
      <w:r>
        <w:rPr>
          <w:sz w:val="24"/>
        </w:rPr>
        <w:t>KOHALIKU OMAVALITSUSE HALDUSALA</w:t>
      </w:r>
      <w:bookmarkEnd w:id="43"/>
      <w:r>
        <w:rPr>
          <w:sz w:val="24"/>
        </w:rPr>
        <w:t xml:space="preserve"> </w:t>
      </w:r>
    </w:p>
    <w:p w:rsidR="000C5FB8" w:rsidRDefault="000C5FB8">
      <w:pPr>
        <w:pStyle w:val="Pealkiri2"/>
        <w:numPr>
          <w:ilvl w:val="0"/>
          <w:numId w:val="0"/>
        </w:numPr>
        <w:rPr>
          <w:b w:val="0"/>
          <w:bCs w:val="0"/>
          <w:sz w:val="24"/>
        </w:rPr>
      </w:pPr>
    </w:p>
    <w:p w:rsidR="000C5FB8" w:rsidRDefault="000C5FB8">
      <w:pPr>
        <w:pStyle w:val="Pealkiri3"/>
        <w:tabs>
          <w:tab w:val="num" w:pos="900"/>
        </w:tabs>
      </w:pPr>
      <w:bookmarkStart w:id="44" w:name="_Toc429485912"/>
      <w:r>
        <w:t>MAAKASUTUS, TERRITORIAALNE PLANEERIMINE JA EHITUSTEGEVUS</w:t>
      </w:r>
      <w:bookmarkEnd w:id="44"/>
    </w:p>
    <w:p w:rsidR="000C5FB8" w:rsidRDefault="000C5FB8">
      <w:pPr>
        <w:pStyle w:val="Kehatekst"/>
      </w:pPr>
    </w:p>
    <w:p w:rsidR="000C5FB8" w:rsidRDefault="000C5FB8">
      <w:pPr>
        <w:pStyle w:val="Kehatekst"/>
      </w:pPr>
      <w:r>
        <w:lastRenderedPageBreak/>
        <w:t>Linna 1323 hektarist on maakatastrisse kantud 56,6%, mis on vähem kui teistes Kagu-Eesti maakonnakeskustes. Teiste maakonnakeskustega võrreldes on väike munitsipaalmaa pindala ja osakaal.</w:t>
      </w:r>
    </w:p>
    <w:p w:rsidR="000C5FB8" w:rsidRDefault="000C5FB8">
      <w:pPr>
        <w:pStyle w:val="Pealdis"/>
      </w:pPr>
      <w:bookmarkStart w:id="45" w:name="_Toc182110484"/>
      <w:r w:rsidRPr="00D537C6">
        <w:t xml:space="preserve">Tabel </w:t>
      </w:r>
      <w:fldSimple w:instr=" SEQ Tabel \* ARABIC ">
        <w:r w:rsidR="008711D6">
          <w:rPr>
            <w:noProof/>
          </w:rPr>
          <w:t>9</w:t>
        </w:r>
      </w:fldSimple>
      <w:r w:rsidRPr="00D537C6">
        <w:t>.</w:t>
      </w:r>
      <w:r>
        <w:t xml:space="preserve"> Katastris registreeritud maa ja selle jagunemine omandi alusel 2006.a. lõpu seisuga (Andmed: ESA, Maaamet)</w:t>
      </w:r>
      <w:bookmarkEnd w:id="45"/>
    </w:p>
    <w:tbl>
      <w:tblPr>
        <w:tblW w:w="8475" w:type="dxa"/>
        <w:tblLayout w:type="fixed"/>
        <w:tblCellMar>
          <w:left w:w="0" w:type="dxa"/>
          <w:right w:w="0" w:type="dxa"/>
        </w:tblCellMar>
        <w:tblLook w:val="0000" w:firstRow="0" w:lastRow="0" w:firstColumn="0" w:lastColumn="0" w:noHBand="0" w:noVBand="0"/>
      </w:tblPr>
      <w:tblGrid>
        <w:gridCol w:w="1157"/>
        <w:gridCol w:w="1219"/>
        <w:gridCol w:w="1220"/>
        <w:gridCol w:w="1220"/>
        <w:gridCol w:w="1219"/>
        <w:gridCol w:w="1220"/>
        <w:gridCol w:w="1220"/>
      </w:tblGrid>
      <w:tr w:rsidR="000C5FB8">
        <w:trPr>
          <w:trHeight w:val="821"/>
        </w:trPr>
        <w:tc>
          <w:tcPr>
            <w:tcW w:w="1157"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6"/>
                <w:szCs w:val="16"/>
              </w:rPr>
            </w:pPr>
            <w:r>
              <w:rPr>
                <w:rFonts w:ascii="Verdana" w:hAnsi="Verdana"/>
                <w:b/>
                <w:bCs/>
                <w:sz w:val="16"/>
                <w:szCs w:val="16"/>
              </w:rPr>
              <w:t> </w:t>
            </w:r>
          </w:p>
        </w:tc>
        <w:tc>
          <w:tcPr>
            <w:tcW w:w="1219"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4"/>
                <w:szCs w:val="16"/>
              </w:rPr>
            </w:pPr>
            <w:r>
              <w:rPr>
                <w:rFonts w:ascii="Verdana" w:hAnsi="Verdana"/>
                <w:b/>
                <w:bCs/>
                <w:sz w:val="14"/>
                <w:szCs w:val="16"/>
              </w:rPr>
              <w:t>Haldusüksuse pindala, ha</w:t>
            </w:r>
          </w:p>
        </w:tc>
        <w:tc>
          <w:tcPr>
            <w:tcW w:w="1220"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4"/>
                <w:szCs w:val="16"/>
              </w:rPr>
            </w:pPr>
            <w:r>
              <w:rPr>
                <w:rFonts w:ascii="Verdana" w:hAnsi="Verdana"/>
                <w:b/>
                <w:bCs/>
                <w:sz w:val="14"/>
                <w:szCs w:val="16"/>
              </w:rPr>
              <w:t>Katastris registreeritud maa, ha</w:t>
            </w:r>
          </w:p>
        </w:tc>
        <w:tc>
          <w:tcPr>
            <w:tcW w:w="1220"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4"/>
                <w:szCs w:val="16"/>
              </w:rPr>
            </w:pPr>
            <w:r>
              <w:rPr>
                <w:rFonts w:ascii="Verdana" w:hAnsi="Verdana"/>
                <w:b/>
                <w:bCs/>
                <w:sz w:val="14"/>
                <w:szCs w:val="16"/>
              </w:rPr>
              <w:t>Katastris registreeritud maa osatähtsus, %</w:t>
            </w:r>
          </w:p>
        </w:tc>
        <w:tc>
          <w:tcPr>
            <w:tcW w:w="1219"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4"/>
                <w:szCs w:val="16"/>
              </w:rPr>
            </w:pPr>
            <w:r>
              <w:rPr>
                <w:rFonts w:ascii="Verdana" w:hAnsi="Verdana"/>
                <w:b/>
                <w:bCs/>
                <w:sz w:val="14"/>
                <w:szCs w:val="16"/>
              </w:rPr>
              <w:t>Katastris registreeritud riigimaa, ha</w:t>
            </w:r>
          </w:p>
        </w:tc>
        <w:tc>
          <w:tcPr>
            <w:tcW w:w="1220"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4"/>
                <w:szCs w:val="16"/>
              </w:rPr>
            </w:pPr>
            <w:r>
              <w:rPr>
                <w:rFonts w:ascii="Verdana" w:hAnsi="Verdana"/>
                <w:b/>
                <w:bCs/>
                <w:sz w:val="14"/>
                <w:szCs w:val="16"/>
              </w:rPr>
              <w:t>Katastris registreeritud munitsipaalmaa, ha</w:t>
            </w:r>
          </w:p>
        </w:tc>
        <w:tc>
          <w:tcPr>
            <w:tcW w:w="1220"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4"/>
                <w:szCs w:val="16"/>
              </w:rPr>
            </w:pPr>
            <w:r>
              <w:rPr>
                <w:rFonts w:ascii="Verdana" w:hAnsi="Verdana"/>
                <w:b/>
                <w:bCs/>
                <w:sz w:val="14"/>
                <w:szCs w:val="16"/>
              </w:rPr>
              <w:t>Katastris registreeritud eramaa, ha</w:t>
            </w:r>
          </w:p>
        </w:tc>
      </w:tr>
      <w:tr w:rsidR="000C5FB8">
        <w:trPr>
          <w:trHeight w:val="210"/>
        </w:trPr>
        <w:tc>
          <w:tcPr>
            <w:tcW w:w="11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16"/>
                <w:szCs w:val="16"/>
              </w:rPr>
            </w:pPr>
            <w:r>
              <w:rPr>
                <w:rFonts w:ascii="Verdana" w:hAnsi="Verdana"/>
                <w:sz w:val="16"/>
                <w:szCs w:val="16"/>
              </w:rPr>
              <w:t>Põlva linn</w:t>
            </w:r>
          </w:p>
        </w:tc>
        <w:tc>
          <w:tcPr>
            <w:tcW w:w="12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547,3</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329,5</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60,2</w:t>
            </w:r>
          </w:p>
        </w:tc>
        <w:tc>
          <w:tcPr>
            <w:tcW w:w="12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31,6</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42,5</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255,4</w:t>
            </w:r>
          </w:p>
        </w:tc>
      </w:tr>
      <w:tr w:rsidR="000C5FB8">
        <w:trPr>
          <w:trHeight w:val="210"/>
        </w:trPr>
        <w:tc>
          <w:tcPr>
            <w:tcW w:w="11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16"/>
                <w:szCs w:val="16"/>
              </w:rPr>
            </w:pPr>
            <w:r>
              <w:rPr>
                <w:rFonts w:ascii="Verdana" w:hAnsi="Verdana"/>
                <w:sz w:val="16"/>
                <w:szCs w:val="16"/>
              </w:rPr>
              <w:t>Valga linn</w:t>
            </w:r>
          </w:p>
        </w:tc>
        <w:tc>
          <w:tcPr>
            <w:tcW w:w="12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1654,2</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1203,9</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72,8</w:t>
            </w:r>
          </w:p>
        </w:tc>
        <w:tc>
          <w:tcPr>
            <w:tcW w:w="12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83,4</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567,0</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553,5</w:t>
            </w:r>
          </w:p>
        </w:tc>
      </w:tr>
      <w:tr w:rsidR="000C5FB8">
        <w:trPr>
          <w:trHeight w:val="210"/>
        </w:trPr>
        <w:tc>
          <w:tcPr>
            <w:tcW w:w="11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16"/>
                <w:szCs w:val="16"/>
              </w:rPr>
            </w:pPr>
            <w:r>
              <w:rPr>
                <w:rFonts w:ascii="Verdana" w:hAnsi="Verdana"/>
                <w:sz w:val="16"/>
                <w:szCs w:val="16"/>
              </w:rPr>
              <w:t>Võru linn</w:t>
            </w:r>
          </w:p>
        </w:tc>
        <w:tc>
          <w:tcPr>
            <w:tcW w:w="12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1323,7</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748,9</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56,6</w:t>
            </w:r>
          </w:p>
        </w:tc>
        <w:tc>
          <w:tcPr>
            <w:tcW w:w="12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311,2</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10,4</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427,3</w:t>
            </w:r>
          </w:p>
        </w:tc>
      </w:tr>
    </w:tbl>
    <w:p w:rsidR="000C5FB8" w:rsidRDefault="000C5FB8">
      <w:pPr>
        <w:pStyle w:val="Kehatekst"/>
      </w:pPr>
    </w:p>
    <w:p w:rsidR="000C5FB8" w:rsidRDefault="000C5FB8">
      <w:pPr>
        <w:pStyle w:val="Kehatekst"/>
      </w:pPr>
      <w:r>
        <w:t>Kõige enam maast on määratud elamumaade ja veekogude maa sihtotstarbeks. Võrrelduna Valga ja Põlva linnadega on tagasihoidlik sotsiaalmaa ja maatulundusmaa osakaal. Tootmismaa osakaalu poolest edestab Võru Valga linna kuid jääb alla Põlvale.</w:t>
      </w:r>
    </w:p>
    <w:p w:rsidR="000C5FB8" w:rsidRDefault="00930796">
      <w:pPr>
        <w:pStyle w:val="Kehatekst"/>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81280</wp:posOffset>
            </wp:positionV>
            <wp:extent cx="3886200" cy="2381885"/>
            <wp:effectExtent l="0" t="0" r="0" b="0"/>
            <wp:wrapTopAndBottom/>
            <wp:docPr id="121" name="Pilt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86200" cy="238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46" w:name="_Toc182110520"/>
      <w:r>
        <w:t xml:space="preserve">Joonis </w:t>
      </w:r>
      <w:fldSimple w:instr=" SEQ Joonis \* ARABIC ">
        <w:r w:rsidR="008711D6">
          <w:rPr>
            <w:noProof/>
          </w:rPr>
          <w:t>23</w:t>
        </w:r>
      </w:fldSimple>
      <w:r>
        <w:t>. Katastris registreeritud maa jagunemine sihtotstarbe alusel 2006.a. lõpu seisuga (Andmed: ESA, Maaamet)</w:t>
      </w:r>
      <w:bookmarkEnd w:id="46"/>
    </w:p>
    <w:p w:rsidR="000C5FB8" w:rsidRDefault="000C5FB8">
      <w:pPr>
        <w:pStyle w:val="Kehatekst"/>
      </w:pPr>
    </w:p>
    <w:p w:rsidR="000C5FB8" w:rsidRDefault="000C5FB8">
      <w:pPr>
        <w:pStyle w:val="Kehatekst"/>
      </w:pPr>
      <w:r>
        <w:t>Oluline maakasutuse piiraja on Võru vanalinna muinsuskaitseala, mille põhimääruse kinnitas Vabariigi Valitsus 2006. aastal. Muinsuskaitseala koosneb Tamula järve ja Koreli oja vahel paiknevast ajaloolisest linnatuumikust, mis on rajatud 1785. aasta generaalplaani järgi. Põhimääruse järgi on muinsuskaitseala ülesanne ajalooliselt väljakujunenud linnaehitusliku terviku ja muinsuskaitseala kujundavate ehitiste, plaanistruktuuri, maastikuelementide, miljöölise eripära ning muinsuskaitsealale avanevate kaug- ja sisevaadete säilitamine.</w:t>
      </w:r>
    </w:p>
    <w:p w:rsidR="000C5FB8" w:rsidRDefault="000C5FB8">
      <w:pPr>
        <w:pStyle w:val="Kehatekst"/>
      </w:pPr>
      <w:r>
        <w:t xml:space="preserve">Võru linnal puudub hetkel uuemal ajal koostatud üldplaneering. Võru Linnavolikogu 12.04.2006 otsusega nr 47 "Kehtestatud planeeringute ülevaatamine" jäeti jätkuvalt üldplaneeringutena kehtivateks järgmised planeeringud: Võru linna generaalplaani korrektuur (1974), Võru linna generaalplaani osaline muudatus (1987), Võru vanalinna detailplaneerimisprojekti korrektuur (1982), Võrusoo tööstusrajooni planeerimise projekt (1980), Nöörimaa tööstusrajooni planeerimise projekt </w:t>
      </w:r>
      <w:r>
        <w:lastRenderedPageBreak/>
        <w:t xml:space="preserve">(1968), Võrusoo elamukvartali detailplaneerimine (1985), Kubija elamurajooni detailplaneerimise projekt (1968), Kubija järve idakalda detailplaneerimise projekt (1975), Liitva individuaalelamute rajooni detailplaneerimisprojekti korrektuur (1981) ja Vilja tn - Mustjärve vaheline kvartal tööstuse tn detailplaneerimine (1990). Planeeringud on kehtivad koos neid muutvate ja täpsustavate kehtestatud detailplaneeringutega, milleks on Võru Linnavolikogu 24.05.2000 otsuse nr 93 ”Kehtestatud planeeringute ülevaatamine“ p 1 alusel kehtima jäetud detailplaneeringud ning Võru Linnavolikogu poolt perioodist 24.05.2000 kuni 14.11.2005 kehtestatud detailplaneeringud. </w:t>
      </w:r>
    </w:p>
    <w:p w:rsidR="000C5FB8" w:rsidRDefault="000C5FB8">
      <w:pPr>
        <w:pStyle w:val="Kehatekst"/>
      </w:pPr>
      <w:r>
        <w:t xml:space="preserve">2005. aasta </w:t>
      </w:r>
      <w:r w:rsidRPr="00484017">
        <w:t>jaanuaris algata</w:t>
      </w:r>
      <w:r w:rsidR="00484017" w:rsidRPr="00484017">
        <w:t>s</w:t>
      </w:r>
      <w:r w:rsidRPr="00484017">
        <w:t xml:space="preserve"> Võru Linnavolikogu</w:t>
      </w:r>
      <w:r w:rsidR="00E37947" w:rsidRPr="00484017">
        <w:t xml:space="preserve"> </w:t>
      </w:r>
      <w:r w:rsidRPr="00484017">
        <w:t>uue Võru linna üldplaneeringu koostami</w:t>
      </w:r>
      <w:r w:rsidR="00484017">
        <w:t>s</w:t>
      </w:r>
      <w:r w:rsidRPr="00484017">
        <w:t>e</w:t>
      </w:r>
      <w:r>
        <w:t>. Koostatava üldplaneeringu eesmärk on linna ruumilise arengu põhimõtete kujundamine ja kavandatava ruumilise arenguga kaasneda võivate majanduslike, sotsiaalsete ja kultuuriliste mõjude ning looduskeskkonnale avalduvate mõjude hindamine ning selle alusel säästva ja tasakaalustatud ruumilise arengu tingimuste seadmine. Kehtestatud üldplaneering on aluseks detailplaneeringute koostamisele.</w:t>
      </w:r>
    </w:p>
    <w:p w:rsidR="000C5FB8" w:rsidRPr="00D537C6" w:rsidRDefault="000C5FB8">
      <w:pPr>
        <w:pStyle w:val="Kehatekst"/>
      </w:pPr>
      <w:r>
        <w:t xml:space="preserve">Kehtestatud </w:t>
      </w:r>
      <w:r w:rsidRPr="00376EAE">
        <w:t>detailplaneeringute arv on jäänud perioodil 2003-2007 suhteliselt samaks. Väljastatud projekteerimistingimuste arv näitab aga alates 2004. aasta</w:t>
      </w:r>
      <w:r w:rsidR="00376EAE" w:rsidRPr="00376EAE">
        <w:t>st</w:t>
      </w:r>
      <w:r w:rsidR="004772FE">
        <w:t xml:space="preserve"> kahanemistendentsi</w:t>
      </w:r>
      <w:r w:rsidR="00376EAE" w:rsidRPr="00376EAE">
        <w:t xml:space="preserve">, </w:t>
      </w:r>
      <w:r w:rsidR="00376EAE" w:rsidRPr="00D537C6">
        <w:t xml:space="preserve">mis tuleneb asjaolust, et </w:t>
      </w:r>
      <w:r w:rsidR="00E37947" w:rsidRPr="00D537C6">
        <w:t xml:space="preserve"> detailplaneeringute koostamisel lisatakse projekteerimistingimused detailplaneeringu koosseisu. </w:t>
      </w:r>
    </w:p>
    <w:p w:rsidR="000C5FB8" w:rsidRDefault="000C5FB8">
      <w:pPr>
        <w:pStyle w:val="Pealdis"/>
      </w:pPr>
      <w:bookmarkStart w:id="47" w:name="_Toc182110485"/>
      <w:r w:rsidRPr="00D537C6">
        <w:t xml:space="preserve">Tabel </w:t>
      </w:r>
      <w:fldSimple w:instr=" SEQ Tabel \* ARABIC ">
        <w:r w:rsidR="008711D6">
          <w:rPr>
            <w:noProof/>
          </w:rPr>
          <w:t>10</w:t>
        </w:r>
      </w:fldSimple>
      <w:r w:rsidRPr="00D537C6">
        <w:t>.</w:t>
      </w:r>
      <w:r>
        <w:t xml:space="preserve"> Võru linnas kehtestatud detailplaneeringud ja väljastatud projekteerimistingimused 2003-2007 (Andmed: Avaliku Teabe Portaal)</w:t>
      </w:r>
      <w:bookmarkEnd w:id="47"/>
    </w:p>
    <w:tbl>
      <w:tblPr>
        <w:tblW w:w="8400" w:type="dxa"/>
        <w:tblCellMar>
          <w:left w:w="0" w:type="dxa"/>
          <w:right w:w="0" w:type="dxa"/>
        </w:tblCellMar>
        <w:tblLook w:val="0000" w:firstRow="0" w:lastRow="0" w:firstColumn="0" w:lastColumn="0" w:noHBand="0" w:noVBand="0"/>
      </w:tblPr>
      <w:tblGrid>
        <w:gridCol w:w="2715"/>
        <w:gridCol w:w="1137"/>
        <w:gridCol w:w="1137"/>
        <w:gridCol w:w="1137"/>
        <w:gridCol w:w="1137"/>
        <w:gridCol w:w="1137"/>
      </w:tblGrid>
      <w:tr w:rsidR="000C5FB8">
        <w:trPr>
          <w:trHeight w:val="525"/>
        </w:trPr>
        <w:tc>
          <w:tcPr>
            <w:tcW w:w="271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20"/>
                <w:szCs w:val="20"/>
              </w:rPr>
            </w:pPr>
            <w:r>
              <w:rPr>
                <w:rFonts w:ascii="Verdana" w:hAnsi="Verdana"/>
                <w:b/>
                <w:bCs/>
                <w:sz w:val="20"/>
                <w:szCs w:val="20"/>
              </w:rPr>
              <w:t> </w:t>
            </w:r>
          </w:p>
        </w:tc>
        <w:tc>
          <w:tcPr>
            <w:tcW w:w="1137"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jc w:val="right"/>
              <w:rPr>
                <w:rFonts w:ascii="Verdana" w:hAnsi="Verdana"/>
                <w:b/>
                <w:bCs/>
                <w:sz w:val="20"/>
                <w:szCs w:val="20"/>
              </w:rPr>
            </w:pPr>
            <w:r>
              <w:rPr>
                <w:rFonts w:ascii="Verdana" w:hAnsi="Verdana"/>
                <w:b/>
                <w:bCs/>
                <w:sz w:val="20"/>
                <w:szCs w:val="20"/>
              </w:rPr>
              <w:t>2003</w:t>
            </w:r>
          </w:p>
        </w:tc>
        <w:tc>
          <w:tcPr>
            <w:tcW w:w="1137"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jc w:val="right"/>
              <w:rPr>
                <w:rFonts w:ascii="Verdana" w:hAnsi="Verdana"/>
                <w:b/>
                <w:bCs/>
                <w:sz w:val="20"/>
                <w:szCs w:val="20"/>
              </w:rPr>
            </w:pPr>
            <w:r>
              <w:rPr>
                <w:rFonts w:ascii="Verdana" w:hAnsi="Verdana"/>
                <w:b/>
                <w:bCs/>
                <w:sz w:val="20"/>
                <w:szCs w:val="20"/>
              </w:rPr>
              <w:t>2004</w:t>
            </w:r>
          </w:p>
        </w:tc>
        <w:tc>
          <w:tcPr>
            <w:tcW w:w="1137"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jc w:val="right"/>
              <w:rPr>
                <w:rFonts w:ascii="Verdana" w:hAnsi="Verdana"/>
                <w:b/>
                <w:bCs/>
                <w:sz w:val="20"/>
                <w:szCs w:val="20"/>
              </w:rPr>
            </w:pPr>
            <w:r>
              <w:rPr>
                <w:rFonts w:ascii="Verdana" w:hAnsi="Verdana"/>
                <w:b/>
                <w:bCs/>
                <w:sz w:val="20"/>
                <w:szCs w:val="20"/>
              </w:rPr>
              <w:t>2005</w:t>
            </w:r>
          </w:p>
        </w:tc>
        <w:tc>
          <w:tcPr>
            <w:tcW w:w="1137"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jc w:val="right"/>
              <w:rPr>
                <w:rFonts w:ascii="Verdana" w:hAnsi="Verdana"/>
                <w:b/>
                <w:bCs/>
                <w:sz w:val="20"/>
                <w:szCs w:val="20"/>
              </w:rPr>
            </w:pPr>
            <w:r>
              <w:rPr>
                <w:rFonts w:ascii="Verdana" w:hAnsi="Verdana"/>
                <w:b/>
                <w:bCs/>
                <w:sz w:val="20"/>
                <w:szCs w:val="20"/>
              </w:rPr>
              <w:t>2006</w:t>
            </w:r>
          </w:p>
        </w:tc>
        <w:tc>
          <w:tcPr>
            <w:tcW w:w="1137"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jc w:val="right"/>
              <w:rPr>
                <w:rFonts w:ascii="Verdana" w:hAnsi="Verdana"/>
                <w:b/>
                <w:bCs/>
                <w:sz w:val="20"/>
                <w:szCs w:val="20"/>
              </w:rPr>
            </w:pPr>
            <w:r>
              <w:rPr>
                <w:rFonts w:ascii="Verdana" w:hAnsi="Verdana"/>
                <w:b/>
                <w:bCs/>
                <w:sz w:val="20"/>
                <w:szCs w:val="20"/>
              </w:rPr>
              <w:t>2007 (jaanuar-juuni)</w:t>
            </w:r>
          </w:p>
        </w:tc>
      </w:tr>
      <w:tr w:rsidR="000C5FB8">
        <w:trPr>
          <w:trHeight w:val="510"/>
        </w:trPr>
        <w:tc>
          <w:tcPr>
            <w:tcW w:w="27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20"/>
                <w:szCs w:val="20"/>
              </w:rPr>
            </w:pPr>
            <w:r>
              <w:rPr>
                <w:rFonts w:ascii="Verdana" w:hAnsi="Verdana"/>
                <w:sz w:val="20"/>
                <w:szCs w:val="20"/>
              </w:rPr>
              <w:t>Kehtestatud detailplaneeringud</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13</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10</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12</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10</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9</w:t>
            </w:r>
          </w:p>
        </w:tc>
      </w:tr>
      <w:tr w:rsidR="000C5FB8">
        <w:trPr>
          <w:trHeight w:val="510"/>
        </w:trPr>
        <w:tc>
          <w:tcPr>
            <w:tcW w:w="27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20"/>
                <w:szCs w:val="20"/>
              </w:rPr>
            </w:pPr>
            <w:r>
              <w:rPr>
                <w:rFonts w:ascii="Verdana" w:hAnsi="Verdana"/>
                <w:sz w:val="20"/>
                <w:szCs w:val="20"/>
              </w:rPr>
              <w:t>Väljastatud projekteerimistingimused</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69</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101</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33</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24</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6</w:t>
            </w:r>
          </w:p>
        </w:tc>
      </w:tr>
    </w:tbl>
    <w:p w:rsidR="000C5FB8" w:rsidRDefault="000C5FB8">
      <w:pPr>
        <w:pStyle w:val="Kehatekst"/>
      </w:pPr>
    </w:p>
    <w:p w:rsidR="000C5FB8" w:rsidRDefault="000C5FB8">
      <w:pPr>
        <w:pStyle w:val="Kehatekst"/>
      </w:pPr>
      <w:r>
        <w:t>Eluruumide ehitus Võru linnas ei ole viimastel aastatel aktiivne olnud. Perioodil 2004-2006 sai kasutusloa vaid u. 2300 ruutmeetrit elamispinda, mis moodustab u. ¼ maakonna mahust.</w:t>
      </w:r>
    </w:p>
    <w:p w:rsidR="000C5FB8" w:rsidRDefault="000C5FB8">
      <w:pPr>
        <w:pStyle w:val="Normaallaadveeb"/>
        <w:spacing w:before="0" w:beforeAutospacing="0" w:after="0" w:afterAutospacing="0"/>
        <w:rPr>
          <w:rFonts w:ascii="Verdana" w:hAnsi="Verdana"/>
          <w:lang w:val="et-EE"/>
        </w:rPr>
      </w:pPr>
    </w:p>
    <w:p w:rsidR="000C5FB8" w:rsidRDefault="00930796">
      <w:pPr>
        <w:pStyle w:val="Normaallaadveeb"/>
        <w:spacing w:before="0" w:beforeAutospacing="0" w:after="0" w:afterAutospacing="0"/>
        <w:rPr>
          <w:rFonts w:ascii="Verdana" w:hAnsi="Verdana"/>
          <w:lang w:val="et-EE"/>
        </w:rPr>
      </w:pPr>
      <w:r>
        <w:rPr>
          <w:rFonts w:ascii="Verdana" w:hAnsi="Verdana"/>
          <w:noProof/>
          <w:lang w:val="et-EE" w:eastAsia="et-EE"/>
        </w:rPr>
        <w:lastRenderedPageBreak/>
        <w:drawing>
          <wp:anchor distT="0" distB="0" distL="114300" distR="114300" simplePos="0" relativeHeight="251667456" behindDoc="0" locked="0" layoutInCell="1" allowOverlap="1">
            <wp:simplePos x="0" y="0"/>
            <wp:positionH relativeFrom="column">
              <wp:posOffset>-114300</wp:posOffset>
            </wp:positionH>
            <wp:positionV relativeFrom="paragraph">
              <wp:posOffset>146050</wp:posOffset>
            </wp:positionV>
            <wp:extent cx="4114800" cy="2522220"/>
            <wp:effectExtent l="0" t="0" r="0" b="0"/>
            <wp:wrapTopAndBottom/>
            <wp:docPr id="127" name="Pilt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14800"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48" w:name="_Toc182110521"/>
      <w:r>
        <w:t xml:space="preserve">Joonis </w:t>
      </w:r>
      <w:fldSimple w:instr=" SEQ Joonis \* ARABIC ">
        <w:r w:rsidR="008711D6">
          <w:rPr>
            <w:noProof/>
          </w:rPr>
          <w:t>24</w:t>
        </w:r>
      </w:fldSimple>
      <w:r>
        <w:t>. Kasutusloa saanud eluruumide pindala 2004-2006 (Andmed: Ehitisregister)</w:t>
      </w:r>
      <w:bookmarkEnd w:id="48"/>
    </w:p>
    <w:p w:rsidR="000C5FB8" w:rsidRDefault="000C5FB8">
      <w:pPr>
        <w:pStyle w:val="Kehatekst"/>
      </w:pPr>
    </w:p>
    <w:p w:rsidR="000C5FB8" w:rsidRDefault="000C5FB8">
      <w:pPr>
        <w:pStyle w:val="Kehatekst"/>
      </w:pPr>
      <w:r>
        <w:t>Mitte-eluruumide osas on Võru linna ehitusalane aktiivsus mõnevõrra suurem, eriti 2006.a. valminud uue spordihoone arvelt.</w:t>
      </w:r>
    </w:p>
    <w:p w:rsidR="000C5FB8" w:rsidRDefault="000C5FB8">
      <w:pPr>
        <w:pStyle w:val="Kehatekst"/>
      </w:pPr>
    </w:p>
    <w:p w:rsidR="000C5FB8" w:rsidRDefault="00930796">
      <w:pPr>
        <w:pStyle w:val="Kehatekst"/>
      </w:pPr>
      <w:r>
        <w:rPr>
          <w:noProof/>
        </w:rPr>
        <w:drawing>
          <wp:anchor distT="0" distB="0" distL="114300" distR="114300" simplePos="0" relativeHeight="251668480" behindDoc="0" locked="0" layoutInCell="1" allowOverlap="1">
            <wp:simplePos x="0" y="0"/>
            <wp:positionH relativeFrom="column">
              <wp:posOffset>-114300</wp:posOffset>
            </wp:positionH>
            <wp:positionV relativeFrom="paragraph">
              <wp:posOffset>114300</wp:posOffset>
            </wp:positionV>
            <wp:extent cx="4114800" cy="2522220"/>
            <wp:effectExtent l="0" t="0" r="0" b="0"/>
            <wp:wrapTopAndBottom/>
            <wp:docPr id="128" name="Pilt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14800"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49" w:name="_Toc182110522"/>
      <w:r>
        <w:t xml:space="preserve">Joonis </w:t>
      </w:r>
      <w:fldSimple w:instr=" SEQ Joonis \* ARABIC ">
        <w:r w:rsidR="008711D6">
          <w:rPr>
            <w:noProof/>
          </w:rPr>
          <w:t>25</w:t>
        </w:r>
      </w:fldSimple>
      <w:r>
        <w:t>. Kasutusloa saanud mitteeluruumide ruumala 2004-2006 (Andmed: Ehitisregister)</w:t>
      </w:r>
      <w:bookmarkEnd w:id="49"/>
    </w:p>
    <w:p w:rsidR="000C5FB8" w:rsidRDefault="000C5FB8"/>
    <w:tbl>
      <w:tblPr>
        <w:tblW w:w="0" w:type="auto"/>
        <w:shd w:val="clear" w:color="auto" w:fill="CCFFFF"/>
        <w:tblLook w:val="0000" w:firstRow="0" w:lastRow="0" w:firstColumn="0" w:lastColumn="0" w:noHBand="0" w:noVBand="0"/>
      </w:tblPr>
      <w:tblGrid>
        <w:gridCol w:w="8309"/>
      </w:tblGrid>
      <w:tr w:rsidR="000C5FB8">
        <w:trPr>
          <w:trHeight w:val="1110"/>
        </w:trPr>
        <w:tc>
          <w:tcPr>
            <w:tcW w:w="8522" w:type="dxa"/>
            <w:shd w:val="clear" w:color="auto" w:fill="CCFFFF"/>
          </w:tcPr>
          <w:p w:rsidR="000C5FB8" w:rsidRDefault="000C5FB8">
            <w:pPr>
              <w:pStyle w:val="Pealkiri5"/>
              <w:rPr>
                <w:sz w:val="22"/>
                <w:szCs w:val="22"/>
              </w:rPr>
            </w:pPr>
            <w:r>
              <w:rPr>
                <w:sz w:val="22"/>
                <w:szCs w:val="22"/>
              </w:rPr>
              <w:lastRenderedPageBreak/>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0"/>
              </w:numPr>
            </w:pPr>
            <w:r>
              <w:t>Võru linn vajab hädasti kaasaegset üldplaneeringut, et kindlustada linnaruumi tasakaalustatud ja sihipärane areng, mis vastab avalikele huvidele.</w:t>
            </w:r>
          </w:p>
          <w:p w:rsidR="000C5FB8" w:rsidRDefault="000C5FB8">
            <w:pPr>
              <w:pStyle w:val="Kehatekst"/>
              <w:numPr>
                <w:ilvl w:val="0"/>
                <w:numId w:val="10"/>
              </w:numPr>
            </w:pPr>
            <w:r>
              <w:t xml:space="preserve">Linnaruumis on oluline siduda ajalooline ja kaasaegne linnakeskkond, mis tagaksid linnaruumi miljööväärtuse, funktsionaalsuse ja tervisliku elukeskkonna. </w:t>
            </w:r>
          </w:p>
        </w:tc>
      </w:tr>
    </w:tbl>
    <w:p w:rsidR="00D537C6" w:rsidRDefault="00D537C6">
      <w:pPr>
        <w:pStyle w:val="Kehatekst"/>
      </w:pPr>
    </w:p>
    <w:p w:rsidR="000C5FB8" w:rsidRDefault="00930796">
      <w:pPr>
        <w:pStyle w:val="Kehatekst"/>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-9060815</wp:posOffset>
                </wp:positionV>
                <wp:extent cx="4114800" cy="2522220"/>
                <wp:effectExtent l="0" t="0" r="0" b="1905"/>
                <wp:wrapTopAndBottom/>
                <wp:docPr id="4" name="AutoShap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252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E707A" id="AutoShape 122" o:spid="_x0000_s1026" style="position:absolute;margin-left:0;margin-top:-713.45pt;width:324pt;height:1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w+tgIAALsFAAAOAAAAZHJzL2Uyb0RvYy54bWysVG1v0zAQ/o7Ef7D8PUsc3JdES6etaRDS&#10;gEmDH+AmTmOR2MF2mw7Ef+fstF27fUGAP0S27/LcPXeP7/pm37Vox7URSmaYXEUYcVmqSshNhr9+&#10;KYI5RsYyWbFWSZ7hJ27wzeLtm+uhT3msGtVWXCMAkSYd+gw31vZpGJqy4R0zV6rnEoy10h2zcNSb&#10;sNJsAPSuDeMomoaD0lWvVcmNgdt8NOKFx69rXtrPdW24RW2GITfrv9p/1+4bLq5ZutGsb0R5SIP9&#10;RRYdExKCnqByZhnaavEKqhOlVkbV9qpUXajqWpTccwA2JHrB5rFhPfdcoDimP5XJ/D/Y8tPuQSNR&#10;ZZhiJFkHLbrdWuUjIxLHrkBDb1Lwe+wftKNo+ntVfjNIqmXD5Ibfmh7KDM0HgOOV1mpoOKsgU+Ig&#10;wgsMdzCAhtbDR1VBSAYhffn2te5cDCgM2vsuPZ26xPcWlXBJCaHzCJpZgi2exLB8H0OWHn/vtbHv&#10;ueqQ22RYQ34enu3ujXXpsPTo4qJJVYi29VJo5cUFOI43EBx+dTaXhu/szyRKVvPVnAY0nq4CGuV5&#10;cFssaTAtyGySv8uXy5z8cnEJTRtRVVy6MEeVEfpnXTzofdTHSWdGtaJycC4lozfrZavRjoHKC798&#10;0cHy7BZepuGLAFxeUCIxje7iJCim81lACzoJklk0DyKS3CXTiCY0Ly4p3QvJ/50SGjKcTOKJ79JZ&#10;0i+4RX695sbSTliYI63oMgzagOWcWOo0uJKV31sm2nF/VgqX/nMpoN3HRnvFOpGO+l+r6gkEqxXI&#10;CaQHEw82jdI/MBpgemTYfN8yzTFqP0gQfUIodePGH+hkBgpF+tyyPrcwWQJUhi1G43ZpxxG17bXY&#10;NBCJ+MJI5d5mLbyE3SMaszo8L5gQnslhmrkRdH72Xs8zd/EbAAD//wMAUEsDBBQABgAIAAAAIQDO&#10;UgRy4wAAAAwBAAAPAAAAZHJzL2Rvd25yZXYueG1sTI9Ba8JAEIXvhf6HZQq9FN0YJNWYjRShVEpB&#10;GlvPazImodnZmF2T9N93PNXjvHm8971kPZpG9Ni52pKC2TQAgZTboqZSwdf+dbIA4bymQjeWUMEv&#10;Olin93eJjgs70Cf2mS8Fh5CLtYLK+zaW0uUVGu2mtkXi38l2Rns+u1IWnR443DQyDIJIGl0TN1S6&#10;xU2F+U92MQqGfNcf9h9vcvd02Fo6b8+b7PtdqceH8WUFwuPo/81wxWd0SJnpaC9UONEo4CFewWQ2&#10;D6MlCDZE8wVrx6sWhMtnkGkib0ekfwAAAP//AwBQSwECLQAUAAYACAAAACEAtoM4kv4AAADhAQAA&#10;EwAAAAAAAAAAAAAAAAAAAAAAW0NvbnRlbnRfVHlwZXNdLnhtbFBLAQItABQABgAIAAAAIQA4/SH/&#10;1gAAAJQBAAALAAAAAAAAAAAAAAAAAC8BAABfcmVscy8ucmVsc1BLAQItABQABgAIAAAAIQAeeDw+&#10;tgIAALsFAAAOAAAAAAAAAAAAAAAAAC4CAABkcnMvZTJvRG9jLnhtbFBLAQItABQABgAIAAAAIQDO&#10;UgRy4wAAAAwBAAAPAAAAAAAAAAAAAAAAABAFAABkcnMvZG93bnJldi54bWxQSwUGAAAAAAQABADz&#10;AAAAIAYAAAAA&#10;" filled="f" stroked="f">
                <o:lock v:ext="edit" aspectratio="t"/>
                <w10:wrap type="topAndBottom"/>
              </v:rect>
            </w:pict>
          </mc:Fallback>
        </mc:AlternateContent>
      </w:r>
    </w:p>
    <w:p w:rsidR="000C5FB8" w:rsidRDefault="000C5FB8">
      <w:pPr>
        <w:pStyle w:val="Pealkiri3"/>
      </w:pPr>
      <w:bookmarkStart w:id="50" w:name="_Toc429485913"/>
      <w:r>
        <w:t>MAJANDUS JA TEHNILISED INFRASTRUKTUURID</w:t>
      </w:r>
      <w:bookmarkEnd w:id="50"/>
      <w:r>
        <w:t xml:space="preserve"> </w:t>
      </w:r>
    </w:p>
    <w:p w:rsidR="000C5FB8" w:rsidRDefault="000C5FB8">
      <w:pPr>
        <w:rPr>
          <w:rFonts w:ascii="Verdana" w:hAnsi="Verdana"/>
        </w:rPr>
      </w:pPr>
    </w:p>
    <w:p w:rsidR="000C5FB8" w:rsidRDefault="000C5FB8">
      <w:pPr>
        <w:pStyle w:val="Pealkiri4"/>
      </w:pPr>
      <w:r>
        <w:t>TEED JA TRANSPORT</w:t>
      </w:r>
    </w:p>
    <w:p w:rsidR="000C5FB8" w:rsidRDefault="000C5FB8">
      <w:pPr>
        <w:pStyle w:val="Kehatekst"/>
      </w:pPr>
    </w:p>
    <w:p w:rsidR="000C5FB8" w:rsidRDefault="000C5FB8">
      <w:pPr>
        <w:pStyle w:val="Kehatekst"/>
      </w:pPr>
      <w:r>
        <w:t>Võru linna teedevõrk on sama tihedusega kui teistes Kagu-Eesti maakonnakeskustes, kuid võrrelduna Põlva linnaga on oluliselt vähem jalg- ja rattateid.</w:t>
      </w:r>
    </w:p>
    <w:p w:rsidR="000C5FB8" w:rsidRDefault="000C5FB8">
      <w:pPr>
        <w:pStyle w:val="Kehatekst"/>
      </w:pPr>
    </w:p>
    <w:p w:rsidR="000C5FB8" w:rsidRDefault="000C5FB8">
      <w:pPr>
        <w:pStyle w:val="Pealdis"/>
      </w:pPr>
      <w:bookmarkStart w:id="51" w:name="_Toc182110486"/>
      <w:r w:rsidRPr="00D537C6">
        <w:t xml:space="preserve">Tabel </w:t>
      </w:r>
      <w:fldSimple w:instr=" SEQ Tabel \* ARABIC ">
        <w:r w:rsidR="008711D6">
          <w:rPr>
            <w:noProof/>
          </w:rPr>
          <w:t>11</w:t>
        </w:r>
      </w:fldSimple>
      <w:r w:rsidRPr="00D537C6">
        <w:t>.</w:t>
      </w:r>
      <w:r>
        <w:t xml:space="preserve"> Linnatänavate pikkus 2006.a. lõpu seisuga (ESA)</w:t>
      </w:r>
      <w:bookmarkEnd w:id="51"/>
    </w:p>
    <w:tbl>
      <w:tblPr>
        <w:tblW w:w="7935" w:type="dxa"/>
        <w:tblCellMar>
          <w:left w:w="0" w:type="dxa"/>
          <w:right w:w="0" w:type="dxa"/>
        </w:tblCellMar>
        <w:tblLook w:val="0000" w:firstRow="0" w:lastRow="0" w:firstColumn="0" w:lastColumn="0" w:noHBand="0" w:noVBand="0"/>
      </w:tblPr>
      <w:tblGrid>
        <w:gridCol w:w="1180"/>
        <w:gridCol w:w="1688"/>
        <w:gridCol w:w="1689"/>
        <w:gridCol w:w="1689"/>
        <w:gridCol w:w="1689"/>
      </w:tblGrid>
      <w:tr w:rsidR="000C5FB8">
        <w:trPr>
          <w:trHeight w:val="666"/>
        </w:trPr>
        <w:tc>
          <w:tcPr>
            <w:tcW w:w="1180"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6"/>
                <w:szCs w:val="16"/>
              </w:rPr>
            </w:pPr>
            <w:r>
              <w:rPr>
                <w:rFonts w:ascii="Verdana" w:hAnsi="Verdana"/>
                <w:b/>
                <w:bCs/>
                <w:sz w:val="16"/>
                <w:szCs w:val="16"/>
              </w:rPr>
              <w:t> </w:t>
            </w:r>
          </w:p>
        </w:tc>
        <w:tc>
          <w:tcPr>
            <w:tcW w:w="1688"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6"/>
                <w:szCs w:val="16"/>
              </w:rPr>
            </w:pPr>
            <w:r>
              <w:rPr>
                <w:rFonts w:ascii="Verdana" w:hAnsi="Verdana"/>
                <w:b/>
                <w:bCs/>
                <w:sz w:val="16"/>
                <w:szCs w:val="16"/>
              </w:rPr>
              <w:t>Linnatänavate pikkus km</w:t>
            </w:r>
          </w:p>
        </w:tc>
        <w:tc>
          <w:tcPr>
            <w:tcW w:w="1689"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6"/>
                <w:szCs w:val="16"/>
              </w:rPr>
            </w:pPr>
            <w:r>
              <w:rPr>
                <w:rFonts w:ascii="Verdana" w:hAnsi="Verdana"/>
                <w:b/>
                <w:bCs/>
                <w:sz w:val="16"/>
                <w:szCs w:val="16"/>
              </w:rPr>
              <w:t>Jalgteede ja jalgrattateede pikkus km</w:t>
            </w:r>
          </w:p>
        </w:tc>
        <w:tc>
          <w:tcPr>
            <w:tcW w:w="1689"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6"/>
                <w:szCs w:val="16"/>
              </w:rPr>
            </w:pPr>
            <w:r>
              <w:rPr>
                <w:rFonts w:ascii="Verdana" w:hAnsi="Verdana"/>
                <w:b/>
                <w:bCs/>
                <w:sz w:val="16"/>
                <w:szCs w:val="16"/>
              </w:rPr>
              <w:t>Linnatänavate pikkus (m) ha kohta</w:t>
            </w:r>
          </w:p>
        </w:tc>
        <w:tc>
          <w:tcPr>
            <w:tcW w:w="1689"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6"/>
                <w:szCs w:val="16"/>
              </w:rPr>
            </w:pPr>
            <w:r>
              <w:rPr>
                <w:rFonts w:ascii="Verdana" w:hAnsi="Verdana"/>
                <w:b/>
                <w:bCs/>
                <w:sz w:val="16"/>
                <w:szCs w:val="16"/>
              </w:rPr>
              <w:t>Jalgteede ja jalgrattateede pikkus (m) ha kohta</w:t>
            </w:r>
          </w:p>
        </w:tc>
      </w:tr>
      <w:tr w:rsidR="000C5FB8">
        <w:trPr>
          <w:trHeight w:val="242"/>
        </w:trPr>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16"/>
                <w:szCs w:val="16"/>
              </w:rPr>
            </w:pPr>
            <w:r>
              <w:rPr>
                <w:rFonts w:ascii="Verdana" w:hAnsi="Verdana"/>
                <w:sz w:val="16"/>
                <w:szCs w:val="16"/>
              </w:rPr>
              <w:t>Põlva linn</w:t>
            </w:r>
          </w:p>
        </w:tc>
        <w:tc>
          <w:tcPr>
            <w:tcW w:w="1688"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30</w:t>
            </w:r>
          </w:p>
        </w:tc>
        <w:tc>
          <w:tcPr>
            <w:tcW w:w="168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4,3</w:t>
            </w:r>
          </w:p>
        </w:tc>
        <w:tc>
          <w:tcPr>
            <w:tcW w:w="168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54,8</w:t>
            </w:r>
          </w:p>
        </w:tc>
        <w:tc>
          <w:tcPr>
            <w:tcW w:w="168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7,9</w:t>
            </w:r>
          </w:p>
        </w:tc>
      </w:tr>
      <w:tr w:rsidR="000C5FB8">
        <w:trPr>
          <w:trHeight w:val="170"/>
        </w:trPr>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16"/>
                <w:szCs w:val="16"/>
              </w:rPr>
            </w:pPr>
            <w:r>
              <w:rPr>
                <w:rFonts w:ascii="Verdana" w:hAnsi="Verdana"/>
                <w:sz w:val="16"/>
                <w:szCs w:val="16"/>
              </w:rPr>
              <w:t>Valga linn</w:t>
            </w:r>
          </w:p>
        </w:tc>
        <w:tc>
          <w:tcPr>
            <w:tcW w:w="1688"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82,4</w:t>
            </w:r>
          </w:p>
        </w:tc>
        <w:tc>
          <w:tcPr>
            <w:tcW w:w="168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1,5</w:t>
            </w:r>
          </w:p>
        </w:tc>
        <w:tc>
          <w:tcPr>
            <w:tcW w:w="168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49,8</w:t>
            </w:r>
          </w:p>
        </w:tc>
        <w:tc>
          <w:tcPr>
            <w:tcW w:w="168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0,9</w:t>
            </w:r>
          </w:p>
        </w:tc>
      </w:tr>
      <w:tr w:rsidR="000C5FB8">
        <w:trPr>
          <w:trHeight w:val="140"/>
        </w:trPr>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16"/>
                <w:szCs w:val="16"/>
              </w:rPr>
            </w:pPr>
            <w:r>
              <w:rPr>
                <w:rFonts w:ascii="Verdana" w:hAnsi="Verdana"/>
                <w:sz w:val="16"/>
                <w:szCs w:val="16"/>
              </w:rPr>
              <w:t>Võru linn</w:t>
            </w:r>
          </w:p>
        </w:tc>
        <w:tc>
          <w:tcPr>
            <w:tcW w:w="1688"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72,3</w:t>
            </w:r>
          </w:p>
        </w:tc>
        <w:tc>
          <w:tcPr>
            <w:tcW w:w="168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2,6</w:t>
            </w:r>
          </w:p>
        </w:tc>
        <w:tc>
          <w:tcPr>
            <w:tcW w:w="168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54,6</w:t>
            </w:r>
          </w:p>
        </w:tc>
        <w:tc>
          <w:tcPr>
            <w:tcW w:w="168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2,0</w:t>
            </w:r>
          </w:p>
        </w:tc>
      </w:tr>
    </w:tbl>
    <w:p w:rsidR="000C5FB8" w:rsidRDefault="000C5FB8">
      <w:pPr>
        <w:pStyle w:val="Kehatekst"/>
      </w:pPr>
    </w:p>
    <w:p w:rsidR="000C5FB8" w:rsidRDefault="000C5FB8">
      <w:pPr>
        <w:pStyle w:val="Kehatekst"/>
      </w:pPr>
      <w:r>
        <w:t>Linnatänavate kvaliteedi näitajate – kõvakattega teede osakaal, kõnniteedega tänavate osakaal ja valgustatud tänavate osakaal – võrdluses jääb Võru linn Valgale ja Põlvale selgelt alla.</w:t>
      </w:r>
    </w:p>
    <w:p w:rsidR="000C5FB8" w:rsidRDefault="000C5FB8">
      <w:pPr>
        <w:pStyle w:val="Kehatekst"/>
      </w:pPr>
    </w:p>
    <w:p w:rsidR="000C5FB8" w:rsidRDefault="000C5FB8">
      <w:pPr>
        <w:pStyle w:val="Pealdis"/>
      </w:pPr>
      <w:bookmarkStart w:id="52" w:name="_Toc182110487"/>
      <w:r w:rsidRPr="00D537C6">
        <w:t xml:space="preserve">Tabel </w:t>
      </w:r>
      <w:fldSimple w:instr=" SEQ Tabel \* ARABIC ">
        <w:r w:rsidR="008711D6">
          <w:rPr>
            <w:noProof/>
          </w:rPr>
          <w:t>12</w:t>
        </w:r>
      </w:fldSimple>
      <w:r w:rsidRPr="00D537C6">
        <w:t>.</w:t>
      </w:r>
      <w:r>
        <w:t xml:space="preserve"> Linnatänavate kvaliteet 2006.a. lõpu seisuga (ESA)</w:t>
      </w:r>
      <w:bookmarkEnd w:id="52"/>
    </w:p>
    <w:tbl>
      <w:tblPr>
        <w:tblW w:w="5800" w:type="dxa"/>
        <w:tblCellMar>
          <w:left w:w="0" w:type="dxa"/>
          <w:right w:w="0" w:type="dxa"/>
        </w:tblCellMar>
        <w:tblLook w:val="0000" w:firstRow="0" w:lastRow="0" w:firstColumn="0" w:lastColumn="0" w:noHBand="0" w:noVBand="0"/>
      </w:tblPr>
      <w:tblGrid>
        <w:gridCol w:w="1540"/>
        <w:gridCol w:w="1420"/>
        <w:gridCol w:w="1420"/>
        <w:gridCol w:w="1420"/>
      </w:tblGrid>
      <w:tr w:rsidR="000C5FB8">
        <w:trPr>
          <w:trHeight w:val="645"/>
        </w:trPr>
        <w:tc>
          <w:tcPr>
            <w:tcW w:w="1540"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6"/>
                <w:szCs w:val="16"/>
              </w:rPr>
            </w:pPr>
            <w:r>
              <w:rPr>
                <w:rFonts w:ascii="Verdana" w:hAnsi="Verdana"/>
                <w:b/>
                <w:bCs/>
                <w:sz w:val="16"/>
                <w:szCs w:val="16"/>
              </w:rPr>
              <w:lastRenderedPageBreak/>
              <w:t> </w:t>
            </w:r>
          </w:p>
        </w:tc>
        <w:tc>
          <w:tcPr>
            <w:tcW w:w="1420"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6"/>
                <w:szCs w:val="16"/>
              </w:rPr>
            </w:pPr>
            <w:r>
              <w:rPr>
                <w:rFonts w:ascii="Verdana" w:hAnsi="Verdana"/>
                <w:b/>
                <w:bCs/>
                <w:sz w:val="16"/>
                <w:szCs w:val="16"/>
              </w:rPr>
              <w:t>Kõvakattega tänavate osakaal</w:t>
            </w:r>
          </w:p>
        </w:tc>
        <w:tc>
          <w:tcPr>
            <w:tcW w:w="1420"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6"/>
                <w:szCs w:val="16"/>
              </w:rPr>
            </w:pPr>
            <w:r>
              <w:rPr>
                <w:rFonts w:ascii="Verdana" w:hAnsi="Verdana"/>
                <w:b/>
                <w:bCs/>
                <w:sz w:val="16"/>
                <w:szCs w:val="16"/>
              </w:rPr>
              <w:t>Kõnniteega tänavate osakaal</w:t>
            </w:r>
          </w:p>
        </w:tc>
        <w:tc>
          <w:tcPr>
            <w:tcW w:w="1420"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16"/>
                <w:szCs w:val="16"/>
              </w:rPr>
            </w:pPr>
            <w:r>
              <w:rPr>
                <w:rFonts w:ascii="Verdana" w:hAnsi="Verdana"/>
                <w:b/>
                <w:bCs/>
                <w:sz w:val="16"/>
                <w:szCs w:val="16"/>
              </w:rPr>
              <w:t>Valgustatud tänavate osakaal</w:t>
            </w:r>
          </w:p>
        </w:tc>
      </w:tr>
      <w:tr w:rsidR="000C5FB8">
        <w:trPr>
          <w:trHeight w:val="270"/>
        </w:trPr>
        <w:tc>
          <w:tcPr>
            <w:tcW w:w="1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16"/>
                <w:szCs w:val="16"/>
              </w:rPr>
            </w:pPr>
            <w:r>
              <w:rPr>
                <w:rFonts w:ascii="Verdana" w:hAnsi="Verdana"/>
                <w:sz w:val="16"/>
                <w:szCs w:val="16"/>
              </w:rPr>
              <w:t>Põlva linn</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100,0%</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37,3%</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70,0%</w:t>
            </w:r>
          </w:p>
        </w:tc>
      </w:tr>
      <w:tr w:rsidR="000C5FB8">
        <w:trPr>
          <w:trHeight w:val="270"/>
        </w:trPr>
        <w:tc>
          <w:tcPr>
            <w:tcW w:w="1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16"/>
                <w:szCs w:val="16"/>
              </w:rPr>
            </w:pPr>
            <w:r>
              <w:rPr>
                <w:rFonts w:ascii="Verdana" w:hAnsi="Verdana"/>
                <w:sz w:val="16"/>
                <w:szCs w:val="16"/>
              </w:rPr>
              <w:t>Valga linn</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61,8%</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37,9%</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68,6%</w:t>
            </w:r>
          </w:p>
        </w:tc>
      </w:tr>
      <w:tr w:rsidR="000C5FB8">
        <w:trPr>
          <w:trHeight w:val="255"/>
        </w:trPr>
        <w:tc>
          <w:tcPr>
            <w:tcW w:w="1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16"/>
                <w:szCs w:val="16"/>
              </w:rPr>
            </w:pPr>
            <w:r>
              <w:rPr>
                <w:rFonts w:ascii="Verdana" w:hAnsi="Verdana"/>
                <w:sz w:val="16"/>
                <w:szCs w:val="16"/>
              </w:rPr>
              <w:t>Võru linn</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56,2%</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27,5%</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16"/>
                <w:szCs w:val="16"/>
              </w:rPr>
            </w:pPr>
            <w:r>
              <w:rPr>
                <w:rFonts w:ascii="Verdana" w:hAnsi="Verdana"/>
                <w:sz w:val="16"/>
                <w:szCs w:val="16"/>
              </w:rPr>
              <w:t>59,5%</w:t>
            </w:r>
          </w:p>
        </w:tc>
      </w:tr>
    </w:tbl>
    <w:p w:rsidR="000C5FB8" w:rsidRDefault="000C5FB8">
      <w:pPr>
        <w:rPr>
          <w:rFonts w:ascii="Verdana" w:hAnsi="Verdana"/>
        </w:rPr>
      </w:pPr>
    </w:p>
    <w:p w:rsidR="000C5FB8" w:rsidRDefault="000C5FB8">
      <w:pPr>
        <w:pStyle w:val="Kehatekst"/>
      </w:pPr>
      <w:r>
        <w:t>Võru linn on maakonna ühistranspordivõrgu keskuseks. Võrumaa erinevatesse asulatesse viib elanikke 65 maakonnaliini ja 4 linnalähiliini. Elanike teenindab 4 linnaliini Võrus. Tartusse viib Võru elanikke tööpäevadel keskmisel 23 ja Tallinna 12 bussiliini.</w:t>
      </w:r>
    </w:p>
    <w:p w:rsidR="000C5FB8" w:rsidRDefault="000C5FB8">
      <w:pPr>
        <w:rPr>
          <w:rFonts w:ascii="Verdana" w:hAnsi="Verdana"/>
        </w:rPr>
      </w:pPr>
    </w:p>
    <w:p w:rsidR="000C5FB8" w:rsidRDefault="000C5FB8">
      <w:pPr>
        <w:pStyle w:val="Pealkiri4"/>
      </w:pPr>
      <w:r>
        <w:t>VEEMAJANDUS</w:t>
      </w:r>
    </w:p>
    <w:p w:rsidR="000C5FB8" w:rsidRDefault="000C5FB8">
      <w:pPr>
        <w:pStyle w:val="Kehatekst"/>
      </w:pPr>
    </w:p>
    <w:p w:rsidR="000C5FB8" w:rsidRDefault="000C5FB8">
      <w:pPr>
        <w:pStyle w:val="Kehatekst"/>
      </w:pPr>
      <w:r w:rsidRPr="00D537C6">
        <w:t>Vee- ja kanalisatsiooniteenuseid osutab Võru linna ja lähiümbruse elanikele AS Võru Vesi. Ettevõttes töötab 30 inimest.</w:t>
      </w:r>
    </w:p>
    <w:p w:rsidR="000C5FB8" w:rsidRDefault="000C5FB8">
      <w:pPr>
        <w:pStyle w:val="Kehatekst"/>
      </w:pPr>
      <w:r>
        <w:t xml:space="preserve">ASile Võru Vesi kuulub 13 puurkaevu, mis varustavad veega Võru linna ja Võru valla Kose aleviku veetarbijaid ning 17 reoveepumplat. Töös on hetkel 6 puurkaevu Võru linnas ja 1 puurkaev Võru vallas Kosel. Ettevõtte Võru linnas asuvast 12 puurkaevust on 10 kaevu ühendatud ühtsesse veevõrku. Iseseisvas veevõrgus on reoveepuhasti 2 puurkaevu. Võru linna reovesi kogutakse kokku Roosi peapumplas, kust pumbatakse edasi Kirumpää reoveepuhastisse. </w:t>
      </w:r>
    </w:p>
    <w:p w:rsidR="000C5FB8" w:rsidRDefault="000C5FB8">
      <w:pPr>
        <w:pStyle w:val="Kehatekst"/>
      </w:pPr>
      <w:r>
        <w:t>Järgnevate aastate olulise investeeringuna ÜVK süsteemi kavandatakse aastatel 2007-2010 Võrusoo veetöötlusjaama ja Kirumpää reoveepuhasti rekonstrueerimist. Neile ja väiksemaile kaasnevatele töödele kaasfinantseerimistoe hankimiseks on AS Võru Vesi koostanud kaks projekti: Emajõe-Võhandu valgala veeprojekt Kirumpää reoveepuhasti, Võrusoo veetöötlusjaama, Roosi tn reoveepumpla rekonstrueerimiseks ja mitmete tänavate torustike rekonstrueerimiseks ja uute torustike ehitamiseks ning KIK’i toel Männiku tn ja Räpina mnt reoveepumplate rekonstrueerimise projekt.</w:t>
      </w:r>
    </w:p>
    <w:p w:rsidR="000C5FB8" w:rsidRDefault="000C5FB8">
      <w:pPr>
        <w:pStyle w:val="Kehatekst"/>
      </w:pPr>
      <w:r>
        <w:t>Sademeveesüsteemid kuuluvad Võru Linnavalitsusele. AS Võru Vesi tellimusel valmis 2006. aastal “Võru linna sademeveesüsteemide uuring ja perspektiivskeem”. Uuringus kaardistati ja uuriti olemasolevate sademeveesüsteemide olukorda. Perspektiivskeemi kohaselt vajaks Võru linn 2006. aasta seisuga üle 100 miljoni krooni sademeveesüsteemide korrastamiseks ja uute ehitamiseks.</w:t>
      </w:r>
    </w:p>
    <w:p w:rsidR="000C5FB8" w:rsidRDefault="000C5FB8">
      <w:pPr>
        <w:pStyle w:val="Kehatekst"/>
      </w:pPr>
    </w:p>
    <w:p w:rsidR="000C5FB8" w:rsidRDefault="000C5FB8" w:rsidP="003F2AAB">
      <w:pPr>
        <w:pStyle w:val="Pealkiri4"/>
      </w:pPr>
      <w:r>
        <w:t>SOOJAMAJANDUS</w:t>
      </w:r>
    </w:p>
    <w:p w:rsidR="000C5FB8" w:rsidRDefault="000C5FB8">
      <w:pPr>
        <w:pStyle w:val="Kehatekst"/>
      </w:pPr>
    </w:p>
    <w:p w:rsidR="00965709" w:rsidRPr="00D537C6" w:rsidRDefault="00D537C6">
      <w:pPr>
        <w:pStyle w:val="Kehatekst"/>
      </w:pPr>
      <w:r w:rsidRPr="00D537C6">
        <w:t>Võru linna soojusma</w:t>
      </w:r>
      <w:r w:rsidR="00965709" w:rsidRPr="00D537C6">
        <w:t>janduse</w:t>
      </w:r>
      <w:r w:rsidRPr="00D537C6">
        <w:t>ga tegeleb AS Võru Soojus. Soojus</w:t>
      </w:r>
      <w:r w:rsidR="00965709" w:rsidRPr="00D537C6">
        <w:t>majanduse arendamin</w:t>
      </w:r>
      <w:r w:rsidRPr="00D537C6">
        <w:t>e toimub arengudokumendi „Võru linna soojus</w:t>
      </w:r>
      <w:r w:rsidR="00965709" w:rsidRPr="00D537C6">
        <w:t>majanduse arengukava aastani 2020“ alusel, mis on koostatud AS Võru Soojuse tellimisel OÜ Pilvero poolt ja millest juhindub oma arendustegevuses AS Võru Soojus.</w:t>
      </w:r>
    </w:p>
    <w:p w:rsidR="000C5FB8" w:rsidRDefault="000C5FB8">
      <w:pPr>
        <w:pStyle w:val="Kehatekst"/>
      </w:pPr>
      <w:r>
        <w:t xml:space="preserve">AS Võru Soojusel on 133 klienti, neist ärikliente 68 ja elukondlike klinte 65. Klientidele osutab teenust 4 AS Võru Soojus hallata olevat katlamaja: </w:t>
      </w:r>
      <w:r>
        <w:lastRenderedPageBreak/>
        <w:t>Võrusoo, Vabaduse (Keskkatlamaja), Laane ja Võrukivi katlamajad. AS Võru Soojus tootmisvõimsuseks on 59,2 MW. Kaugküttevõrkude torustike pikkus oli 2006.a. lõpu seisuga 22 km, neist rekonstrueeritud 27,7% ehk 6,1 km.</w:t>
      </w:r>
    </w:p>
    <w:p w:rsidR="000C5FB8" w:rsidRDefault="000C5FB8">
      <w:pPr>
        <w:pStyle w:val="Kehatekst"/>
      </w:pPr>
      <w:r>
        <w:t>Ettevõte tootis 2006.a. 75000 MWh energiat, millest lõpptarbijale müüdi 55000 MWh. Viimastel aastatel on ettevõtte kütusekasutuse struktuuris pidevalt suurenenud puitkütuse osakaal ja tõusnud kuni 88,6%-ni. Varemkasutatud masuudi on täielikult välja vahetanud kodumaine põlevkiviõli, tänu millele on vähenenud ka kulud kütuse eelsoojendamiseks ja hoiustamiseks.</w:t>
      </w:r>
    </w:p>
    <w:p w:rsidR="000C5FB8" w:rsidRDefault="000C5FB8">
      <w:pPr>
        <w:pStyle w:val="Kehatekst"/>
      </w:pPr>
      <w:r>
        <w:t>Oluliseks probleemiks on suured trassikaod, seda ka võrreldes teiste sarnaste süsteemidega. Soojustrasside efektiivsuse tõstmiseks investeeriti aastatel 2004-2006 1,5 miljonit krooni, kuid trassikaod suurenesid sellest hoolimata. Esmase ülesandena nähakse Kesklinna kaugküttevõrgu optimeerimist.</w:t>
      </w:r>
    </w:p>
    <w:p w:rsidR="000C5FB8" w:rsidRDefault="000C5FB8">
      <w:pPr>
        <w:pStyle w:val="Kehatekst"/>
      </w:pPr>
      <w:r>
        <w:t>Kokku on aastatel 1992-2006 rekonstrueerimis- ja moderniseerimistöid tehtud ligi 55 mln krooni, sellest aastatel 2001-2006 36 mln krooni eest, millest osa on laenude, osa omavahendite arvelt.</w:t>
      </w:r>
    </w:p>
    <w:p w:rsidR="000C5FB8" w:rsidRDefault="000C5FB8">
      <w:pPr>
        <w:rPr>
          <w:rFonts w:ascii="Verdana" w:hAnsi="Verdana"/>
        </w:rPr>
      </w:pPr>
    </w:p>
    <w:p w:rsidR="000C5FB8" w:rsidRDefault="000C5FB8">
      <w:pPr>
        <w:pStyle w:val="Pealkiri4"/>
      </w:pPr>
      <w:r>
        <w:t>ELAMUMAJANDUS</w:t>
      </w:r>
    </w:p>
    <w:p w:rsidR="000C5FB8" w:rsidRDefault="000C5FB8">
      <w:pPr>
        <w:pStyle w:val="Kehatekst"/>
      </w:pPr>
    </w:p>
    <w:p w:rsidR="000C5FB8" w:rsidRDefault="000C5FB8">
      <w:pPr>
        <w:pStyle w:val="Kehatekst"/>
      </w:pPr>
      <w:r>
        <w:t>Võru linnas oli 2006.a. lõpu seisuga 7163 eluruumi (korterit, maja) ehk üks eluruum 2,03 elaniku kohta. Nii eluruumide kui eluruumide pindala osas jääb linn maakonna valdade ja maakonna keskmisele tasemele alla.</w:t>
      </w:r>
    </w:p>
    <w:p w:rsidR="000C5FB8" w:rsidRDefault="000C5FB8">
      <w:pPr>
        <w:pStyle w:val="Kehatekst"/>
      </w:pPr>
    </w:p>
    <w:p w:rsidR="000C5FB8" w:rsidRDefault="000C5FB8">
      <w:pPr>
        <w:pStyle w:val="Pealdis"/>
      </w:pPr>
      <w:bookmarkStart w:id="53" w:name="_Toc182110488"/>
      <w:r w:rsidRPr="003F2AAB">
        <w:t xml:space="preserve">Tabel </w:t>
      </w:r>
      <w:fldSimple w:instr=" SEQ Tabel \* ARABIC ">
        <w:r w:rsidR="008711D6">
          <w:rPr>
            <w:noProof/>
          </w:rPr>
          <w:t>13</w:t>
        </w:r>
      </w:fldSimple>
      <w:r w:rsidRPr="003F2AAB">
        <w:t>.</w:t>
      </w:r>
      <w:r>
        <w:t xml:space="preserve"> Eluruumid arv ja pindala 2006.a. lõpu seisuga (Andmed: Ehitisregister)</w:t>
      </w:r>
      <w:bookmarkEnd w:id="53"/>
    </w:p>
    <w:tbl>
      <w:tblPr>
        <w:tblW w:w="8475" w:type="dxa"/>
        <w:tblCellMar>
          <w:left w:w="0" w:type="dxa"/>
          <w:right w:w="0" w:type="dxa"/>
        </w:tblCellMar>
        <w:tblLook w:val="0000" w:firstRow="0" w:lastRow="0" w:firstColumn="0" w:lastColumn="0" w:noHBand="0" w:noVBand="0"/>
      </w:tblPr>
      <w:tblGrid>
        <w:gridCol w:w="2000"/>
        <w:gridCol w:w="1618"/>
        <w:gridCol w:w="1619"/>
        <w:gridCol w:w="1619"/>
        <w:gridCol w:w="1619"/>
      </w:tblGrid>
      <w:tr w:rsidR="000C5FB8">
        <w:trPr>
          <w:trHeight w:val="870"/>
        </w:trPr>
        <w:tc>
          <w:tcPr>
            <w:tcW w:w="2000"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20"/>
                <w:szCs w:val="20"/>
              </w:rPr>
            </w:pPr>
            <w:r>
              <w:rPr>
                <w:rFonts w:ascii="Verdana" w:hAnsi="Verdana"/>
                <w:b/>
                <w:bCs/>
                <w:sz w:val="20"/>
                <w:szCs w:val="20"/>
              </w:rPr>
              <w:t> </w:t>
            </w:r>
          </w:p>
        </w:tc>
        <w:tc>
          <w:tcPr>
            <w:tcW w:w="1618"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20"/>
                <w:szCs w:val="20"/>
              </w:rPr>
            </w:pPr>
            <w:r>
              <w:rPr>
                <w:rFonts w:ascii="Verdana" w:hAnsi="Verdana"/>
                <w:b/>
                <w:bCs/>
                <w:sz w:val="20"/>
                <w:szCs w:val="20"/>
              </w:rPr>
              <w:t>Eluruumide arv</w:t>
            </w:r>
          </w:p>
        </w:tc>
        <w:tc>
          <w:tcPr>
            <w:tcW w:w="1619"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20"/>
                <w:szCs w:val="20"/>
              </w:rPr>
            </w:pPr>
            <w:r>
              <w:rPr>
                <w:rFonts w:ascii="Verdana" w:hAnsi="Verdana"/>
                <w:b/>
                <w:bCs/>
                <w:sz w:val="20"/>
                <w:szCs w:val="20"/>
              </w:rPr>
              <w:t>Eluruumide pindala, m²</w:t>
            </w:r>
          </w:p>
        </w:tc>
        <w:tc>
          <w:tcPr>
            <w:tcW w:w="1619"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20"/>
                <w:szCs w:val="20"/>
              </w:rPr>
            </w:pPr>
            <w:r>
              <w:rPr>
                <w:rFonts w:ascii="Verdana" w:hAnsi="Verdana"/>
                <w:b/>
                <w:bCs/>
                <w:sz w:val="20"/>
                <w:szCs w:val="20"/>
              </w:rPr>
              <w:t>Elanike arv eluruumi kohta</w:t>
            </w:r>
          </w:p>
        </w:tc>
        <w:tc>
          <w:tcPr>
            <w:tcW w:w="1619" w:type="dxa"/>
            <w:tcBorders>
              <w:top w:val="single" w:sz="4" w:space="0" w:color="auto"/>
              <w:left w:val="nil"/>
              <w:bottom w:val="single" w:sz="4" w:space="0" w:color="auto"/>
              <w:right w:val="single" w:sz="4" w:space="0" w:color="auto"/>
            </w:tcBorders>
            <w:shd w:val="clear" w:color="auto" w:fill="99CCFF"/>
            <w:tcMar>
              <w:top w:w="15" w:type="dxa"/>
              <w:left w:w="15" w:type="dxa"/>
              <w:bottom w:w="0" w:type="dxa"/>
              <w:right w:w="15" w:type="dxa"/>
            </w:tcMar>
            <w:vAlign w:val="bottom"/>
          </w:tcPr>
          <w:p w:rsidR="000C5FB8" w:rsidRDefault="000C5FB8">
            <w:pPr>
              <w:rPr>
                <w:rFonts w:ascii="Verdana" w:hAnsi="Verdana"/>
                <w:b/>
                <w:bCs/>
                <w:sz w:val="20"/>
                <w:szCs w:val="20"/>
              </w:rPr>
            </w:pPr>
            <w:r>
              <w:rPr>
                <w:rFonts w:ascii="Verdana" w:hAnsi="Verdana"/>
                <w:b/>
                <w:bCs/>
                <w:sz w:val="20"/>
                <w:szCs w:val="20"/>
              </w:rPr>
              <w:t>Eluruumide pindala elaniku kohta</w:t>
            </w:r>
          </w:p>
        </w:tc>
      </w:tr>
      <w:tr w:rsidR="000C5FB8">
        <w:trPr>
          <w:trHeight w:val="285"/>
        </w:trPr>
        <w:tc>
          <w:tcPr>
            <w:tcW w:w="2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20"/>
                <w:szCs w:val="20"/>
              </w:rPr>
            </w:pPr>
            <w:r>
              <w:rPr>
                <w:rFonts w:ascii="Verdana" w:hAnsi="Verdana"/>
                <w:sz w:val="20"/>
                <w:szCs w:val="20"/>
              </w:rPr>
              <w:t>Võru linn</w:t>
            </w:r>
          </w:p>
        </w:tc>
        <w:tc>
          <w:tcPr>
            <w:tcW w:w="1618"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7163</w:t>
            </w: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405841</w:t>
            </w: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2,03</w:t>
            </w: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27,9</w:t>
            </w:r>
          </w:p>
        </w:tc>
      </w:tr>
      <w:tr w:rsidR="000C5FB8">
        <w:trPr>
          <w:trHeight w:val="285"/>
        </w:trPr>
        <w:tc>
          <w:tcPr>
            <w:tcW w:w="2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20"/>
                <w:szCs w:val="20"/>
              </w:rPr>
            </w:pPr>
            <w:r>
              <w:rPr>
                <w:rFonts w:ascii="Verdana" w:hAnsi="Verdana"/>
                <w:sz w:val="20"/>
                <w:szCs w:val="20"/>
              </w:rPr>
              <w:t>Võrumaa vallad</w:t>
            </w:r>
          </w:p>
        </w:tc>
        <w:tc>
          <w:tcPr>
            <w:tcW w:w="1618"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11969</w:t>
            </w: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822040</w:t>
            </w: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1,98</w:t>
            </w: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34,6</w:t>
            </w:r>
          </w:p>
        </w:tc>
      </w:tr>
      <w:tr w:rsidR="000C5FB8">
        <w:trPr>
          <w:trHeight w:val="285"/>
        </w:trPr>
        <w:tc>
          <w:tcPr>
            <w:tcW w:w="2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C5FB8" w:rsidRDefault="000C5FB8">
            <w:pPr>
              <w:rPr>
                <w:rFonts w:ascii="Verdana" w:hAnsi="Verdana"/>
                <w:sz w:val="20"/>
                <w:szCs w:val="20"/>
              </w:rPr>
            </w:pPr>
            <w:r>
              <w:rPr>
                <w:rFonts w:ascii="Verdana" w:hAnsi="Verdana"/>
                <w:sz w:val="20"/>
                <w:szCs w:val="20"/>
              </w:rPr>
              <w:t>Võru maakond</w:t>
            </w:r>
          </w:p>
        </w:tc>
        <w:tc>
          <w:tcPr>
            <w:tcW w:w="1618"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19132</w:t>
            </w: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1227881</w:t>
            </w: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2,00</w:t>
            </w: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32,1</w:t>
            </w:r>
          </w:p>
        </w:tc>
      </w:tr>
    </w:tbl>
    <w:p w:rsidR="000C5FB8" w:rsidRDefault="000C5FB8">
      <w:pPr>
        <w:pStyle w:val="Kehatekst"/>
      </w:pPr>
    </w:p>
    <w:p w:rsidR="000C5FB8" w:rsidRDefault="000C5FB8">
      <w:pPr>
        <w:pStyle w:val="Kehatekst"/>
      </w:pPr>
      <w:r>
        <w:t>Eluhoonete kasutuslubade viimaste aastate statistika näitab, et uusi eluruume lisandub linna väga vähe.</w:t>
      </w:r>
    </w:p>
    <w:p w:rsidR="000C5FB8" w:rsidRDefault="000C5FB8">
      <w:pPr>
        <w:pStyle w:val="Kehatekst"/>
      </w:pPr>
    </w:p>
    <w:p w:rsidR="000C5FB8" w:rsidRDefault="00F022B9" w:rsidP="00F022B9">
      <w:pPr>
        <w:pStyle w:val="Pealkiri4"/>
        <w:numPr>
          <w:ilvl w:val="0"/>
          <w:numId w:val="0"/>
        </w:numPr>
      </w:pPr>
      <w:r>
        <w:t xml:space="preserve">2.8.2.5 </w:t>
      </w:r>
      <w:r w:rsidR="000C5FB8">
        <w:t>JÄÄTMEMAJANDUS</w:t>
      </w:r>
    </w:p>
    <w:p w:rsidR="000C5FB8" w:rsidRDefault="000C5FB8">
      <w:pPr>
        <w:pStyle w:val="Kehatekst"/>
      </w:pPr>
    </w:p>
    <w:p w:rsidR="000C5FB8" w:rsidRDefault="000C5FB8">
      <w:pPr>
        <w:autoSpaceDE w:val="0"/>
        <w:autoSpaceDN w:val="0"/>
        <w:adjustRightInd w:val="0"/>
        <w:rPr>
          <w:rFonts w:ascii="Verdana" w:hAnsi="Verdana"/>
          <w:sz w:val="22"/>
          <w:szCs w:val="22"/>
          <w:lang w:eastAsia="et-EE"/>
        </w:rPr>
      </w:pPr>
      <w:r>
        <w:rPr>
          <w:rFonts w:ascii="Verdana" w:hAnsi="Verdana"/>
          <w:sz w:val="22"/>
          <w:szCs w:val="22"/>
          <w:lang w:eastAsia="et-EE"/>
        </w:rPr>
        <w:t>Võru linna jäätmekava 2006-2010 toob välja olulisemad jäätmemajanduse töösuunad lähiaastateks:</w:t>
      </w:r>
    </w:p>
    <w:p w:rsidR="000C5FB8" w:rsidRDefault="000C5FB8">
      <w:pPr>
        <w:numPr>
          <w:ilvl w:val="0"/>
          <w:numId w:val="25"/>
        </w:numPr>
        <w:autoSpaceDE w:val="0"/>
        <w:autoSpaceDN w:val="0"/>
        <w:adjustRightInd w:val="0"/>
        <w:rPr>
          <w:rFonts w:ascii="Verdana" w:hAnsi="Verdana"/>
          <w:sz w:val="22"/>
          <w:szCs w:val="22"/>
          <w:lang w:eastAsia="et-EE"/>
        </w:rPr>
      </w:pPr>
      <w:r>
        <w:rPr>
          <w:rFonts w:ascii="Verdana" w:hAnsi="Verdana"/>
          <w:sz w:val="22"/>
          <w:szCs w:val="22"/>
          <w:lang w:eastAsia="et-EE"/>
        </w:rPr>
        <w:t>korraldatud jäätmeveo organiseerimine;</w:t>
      </w:r>
    </w:p>
    <w:p w:rsidR="000C5FB8" w:rsidRDefault="000C5FB8">
      <w:pPr>
        <w:numPr>
          <w:ilvl w:val="0"/>
          <w:numId w:val="25"/>
        </w:numPr>
        <w:autoSpaceDE w:val="0"/>
        <w:autoSpaceDN w:val="0"/>
        <w:adjustRightInd w:val="0"/>
        <w:rPr>
          <w:rFonts w:ascii="Verdana" w:hAnsi="Verdana"/>
          <w:sz w:val="22"/>
          <w:szCs w:val="22"/>
          <w:lang w:eastAsia="et-EE"/>
        </w:rPr>
      </w:pPr>
      <w:r>
        <w:rPr>
          <w:rFonts w:ascii="Verdana" w:hAnsi="Verdana"/>
          <w:sz w:val="22"/>
          <w:szCs w:val="22"/>
          <w:lang w:eastAsia="et-EE"/>
        </w:rPr>
        <w:t>prügilasse ladestatavate jäätmekoguste ja nende ohtlikkuse vähendamine;</w:t>
      </w:r>
    </w:p>
    <w:p w:rsidR="000C5FB8" w:rsidRDefault="000C5FB8">
      <w:pPr>
        <w:numPr>
          <w:ilvl w:val="0"/>
          <w:numId w:val="25"/>
        </w:numPr>
        <w:autoSpaceDE w:val="0"/>
        <w:autoSpaceDN w:val="0"/>
        <w:adjustRightInd w:val="0"/>
        <w:rPr>
          <w:rFonts w:ascii="Verdana" w:hAnsi="Verdana"/>
          <w:sz w:val="22"/>
          <w:szCs w:val="22"/>
          <w:lang w:eastAsia="et-EE"/>
        </w:rPr>
      </w:pPr>
      <w:r>
        <w:rPr>
          <w:rFonts w:ascii="Verdana" w:hAnsi="Verdana"/>
          <w:sz w:val="22"/>
          <w:szCs w:val="22"/>
          <w:lang w:eastAsia="et-EE"/>
        </w:rPr>
        <w:t>ohtlike jäätmete ja probleemtoodete kogumissüsteemi täiustamine;</w:t>
      </w:r>
      <w:r>
        <w:rPr>
          <w:rFonts w:ascii="Verdana" w:hAnsi="Verdana" w:cs="Arial"/>
          <w:sz w:val="22"/>
          <w:szCs w:val="22"/>
          <w:lang w:eastAsia="et-EE"/>
        </w:rPr>
        <w:t xml:space="preserve"> </w:t>
      </w:r>
      <w:r>
        <w:rPr>
          <w:rFonts w:ascii="Verdana" w:hAnsi="Verdana"/>
          <w:sz w:val="22"/>
          <w:szCs w:val="22"/>
          <w:lang w:eastAsia="et-EE"/>
        </w:rPr>
        <w:t>elanike kaasamine ja keskkonnateadlikkuse edendamine;</w:t>
      </w:r>
    </w:p>
    <w:p w:rsidR="000C5FB8" w:rsidRDefault="000C5FB8">
      <w:pPr>
        <w:numPr>
          <w:ilvl w:val="0"/>
          <w:numId w:val="25"/>
        </w:numPr>
        <w:autoSpaceDE w:val="0"/>
        <w:autoSpaceDN w:val="0"/>
        <w:adjustRightInd w:val="0"/>
        <w:rPr>
          <w:rFonts w:ascii="Verdana" w:hAnsi="Verdana"/>
          <w:sz w:val="22"/>
          <w:szCs w:val="22"/>
          <w:lang w:eastAsia="et-EE"/>
        </w:rPr>
      </w:pPr>
      <w:r>
        <w:rPr>
          <w:rFonts w:ascii="Verdana" w:hAnsi="Verdana"/>
          <w:sz w:val="22"/>
          <w:szCs w:val="22"/>
          <w:lang w:eastAsia="et-EE"/>
        </w:rPr>
        <w:lastRenderedPageBreak/>
        <w:t>jäätmemajandusalase statistika korrastamine;</w:t>
      </w:r>
    </w:p>
    <w:p w:rsidR="000C5FB8" w:rsidRDefault="000C5FB8">
      <w:pPr>
        <w:numPr>
          <w:ilvl w:val="0"/>
          <w:numId w:val="25"/>
        </w:numPr>
        <w:autoSpaceDE w:val="0"/>
        <w:autoSpaceDN w:val="0"/>
        <w:adjustRightInd w:val="0"/>
        <w:rPr>
          <w:rFonts w:ascii="Verdana" w:hAnsi="Verdana"/>
          <w:sz w:val="22"/>
          <w:szCs w:val="22"/>
          <w:lang w:eastAsia="et-EE"/>
        </w:rPr>
      </w:pPr>
      <w:r>
        <w:rPr>
          <w:rFonts w:ascii="Verdana" w:hAnsi="Verdana"/>
          <w:sz w:val="22"/>
          <w:szCs w:val="22"/>
          <w:lang w:eastAsia="et-EE"/>
        </w:rPr>
        <w:t>jäätmekäitlusalase järelvalve tõhustamine.</w:t>
      </w:r>
    </w:p>
    <w:p w:rsidR="000C5FB8" w:rsidRDefault="000C5FB8">
      <w:pPr>
        <w:autoSpaceDE w:val="0"/>
        <w:autoSpaceDN w:val="0"/>
        <w:adjustRightInd w:val="0"/>
        <w:ind w:left="360"/>
        <w:rPr>
          <w:rFonts w:ascii="Verdana" w:hAnsi="Verdana"/>
          <w:sz w:val="22"/>
          <w:szCs w:val="22"/>
          <w:lang w:eastAsia="et-EE"/>
        </w:rPr>
      </w:pPr>
    </w:p>
    <w:tbl>
      <w:tblPr>
        <w:tblW w:w="0" w:type="auto"/>
        <w:shd w:val="clear" w:color="auto" w:fill="CCFFFF"/>
        <w:tblLook w:val="0000" w:firstRow="0" w:lastRow="0" w:firstColumn="0" w:lastColumn="0" w:noHBand="0" w:noVBand="0"/>
      </w:tblPr>
      <w:tblGrid>
        <w:gridCol w:w="8309"/>
      </w:tblGrid>
      <w:tr w:rsidR="000C5FB8">
        <w:trPr>
          <w:trHeight w:val="1110"/>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0"/>
              </w:numPr>
            </w:pPr>
            <w:r>
              <w:t>Võru linna infrastruktuur vajab kaasajastamist- tänavad, kõnniteed, ühisveevärk ja –kanalisatsioon, sadevee ärajuhtimine, soojatorustike uuendamine, jäätmete kogumine, tänavavalgustuse rajamine, energia kokkuhoid, kergliiklusteede ehitamine.</w:t>
            </w:r>
          </w:p>
          <w:p w:rsidR="000C5FB8" w:rsidRDefault="000C5FB8">
            <w:pPr>
              <w:pStyle w:val="Kehatekst"/>
              <w:numPr>
                <w:ilvl w:val="0"/>
                <w:numId w:val="10"/>
              </w:numPr>
            </w:pPr>
            <w:r>
              <w:t xml:space="preserve">Elamurajoonide väljaehitamine koos infrastruktuur rajamise ja heakorratöödega. </w:t>
            </w:r>
          </w:p>
        </w:tc>
      </w:tr>
    </w:tbl>
    <w:p w:rsidR="000C5FB8" w:rsidRDefault="000C5FB8">
      <w:pPr>
        <w:pStyle w:val="Kehatekst"/>
      </w:pPr>
    </w:p>
    <w:p w:rsidR="000C5FB8" w:rsidRDefault="000C5FB8">
      <w:pPr>
        <w:pStyle w:val="Pealkiri3"/>
      </w:pPr>
      <w:bookmarkStart w:id="54" w:name="_Toc429485914"/>
      <w:r>
        <w:t>HARIDUS</w:t>
      </w:r>
      <w:bookmarkEnd w:id="54"/>
    </w:p>
    <w:p w:rsidR="000C5FB8" w:rsidRDefault="000C5FB8">
      <w:pPr>
        <w:pStyle w:val="Normaallaadveeb"/>
        <w:spacing w:before="0" w:beforeAutospacing="0" w:after="0" w:afterAutospacing="0"/>
        <w:rPr>
          <w:rFonts w:ascii="Verdana" w:hAnsi="Verdana"/>
          <w:lang w:val="et-EE"/>
        </w:rPr>
      </w:pPr>
    </w:p>
    <w:p w:rsidR="000C5FB8" w:rsidRDefault="000C5FB8">
      <w:pPr>
        <w:pStyle w:val="Pealkiri4"/>
      </w:pPr>
      <w:r>
        <w:t>ALUSHARIDUS</w:t>
      </w:r>
    </w:p>
    <w:p w:rsidR="000C5FB8" w:rsidRDefault="000C5FB8">
      <w:pPr>
        <w:autoSpaceDE w:val="0"/>
        <w:autoSpaceDN w:val="0"/>
        <w:adjustRightInd w:val="0"/>
        <w:rPr>
          <w:rFonts w:ascii="Verdana" w:hAnsi="Verdana"/>
        </w:rPr>
      </w:pPr>
    </w:p>
    <w:p w:rsidR="000C5FB8" w:rsidRDefault="000C5FB8">
      <w:pPr>
        <w:pStyle w:val="Kehatekst"/>
      </w:pPr>
      <w:r>
        <w:t xml:space="preserve">Võru linnas annavad alusharidust neli lasteaeda: </w:t>
      </w:r>
      <w:r w:rsidRPr="003F2AAB">
        <w:rPr>
          <w:color w:val="000000"/>
        </w:rPr>
        <w:t>Võru Lasteaed Okasroosike, Võru Lasteaed Punamütsike, Võru Lasteaed Päkapikk ja Võru Lasteaed</w:t>
      </w:r>
      <w:r>
        <w:rPr>
          <w:color w:val="000000"/>
        </w:rPr>
        <w:t xml:space="preserve"> Sõleke. Kõigil neil on üks teeninduspiirkond</w:t>
      </w:r>
      <w:r>
        <w:t xml:space="preserve"> – Võru linn. Lapsevanem võib ise valida, millisesse lasteaeda last registreerida soovitakse.  Üldise rahvaarvu vähenemise taustal on lasteaialaste arv viimase kolme aasta jooksul järk-järgult suurenenud: täna käib 36 rühmas kokku 743 last, st 49 last rohkem kui 2004. aastal. Laste arv on aastati tõusnud kõigis lasteaedades (vt joonis 26). </w:t>
      </w:r>
    </w:p>
    <w:p w:rsidR="000C5FB8" w:rsidRDefault="00930796">
      <w:pPr>
        <w:pStyle w:val="Pealdis"/>
      </w:pPr>
      <w:bookmarkStart w:id="55" w:name="_Toc182110523"/>
      <w:r>
        <w:rPr>
          <w:noProof/>
          <w:lang w:eastAsia="et-EE"/>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4538980" cy="2437130"/>
            <wp:effectExtent l="0" t="0" r="0" b="1270"/>
            <wp:wrapTopAndBottom/>
            <wp:docPr id="134" name="Pilt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38980" cy="243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 xml:space="preserve">Joonis </w:t>
      </w:r>
      <w:fldSimple w:instr=" SEQ Joonis \* ARABIC ">
        <w:r w:rsidR="008711D6">
          <w:rPr>
            <w:noProof/>
          </w:rPr>
          <w:t>26</w:t>
        </w:r>
      </w:fldSimple>
      <w:r w:rsidR="000C5FB8">
        <w:t>. Võru lasteaedades käivate laste arv lasteaedade kaupa 2004-2006 (Andmed: Võru LV)</w:t>
      </w:r>
      <w:bookmarkEnd w:id="55"/>
    </w:p>
    <w:p w:rsidR="000C5FB8" w:rsidRDefault="000C5FB8">
      <w:pPr>
        <w:widowControl w:val="0"/>
        <w:autoSpaceDE w:val="0"/>
        <w:autoSpaceDN w:val="0"/>
        <w:adjustRightInd w:val="0"/>
        <w:rPr>
          <w:rFonts w:ascii="Verdana" w:hAnsi="Verdana"/>
          <w:szCs w:val="22"/>
        </w:rPr>
      </w:pPr>
    </w:p>
    <w:p w:rsidR="000C5FB8" w:rsidRDefault="00930796">
      <w:pPr>
        <w:pStyle w:val="Kehatekst"/>
      </w:pPr>
      <w:r>
        <w:rPr>
          <w:noProof/>
          <w:sz w:val="24"/>
        </w:rPr>
        <w:lastRenderedPageBreak/>
        <w:drawing>
          <wp:anchor distT="0" distB="0" distL="114300" distR="114300" simplePos="0" relativeHeight="251669504" behindDoc="0" locked="0" layoutInCell="1" allowOverlap="1">
            <wp:simplePos x="0" y="0"/>
            <wp:positionH relativeFrom="column">
              <wp:posOffset>0</wp:posOffset>
            </wp:positionH>
            <wp:positionV relativeFrom="paragraph">
              <wp:posOffset>1109980</wp:posOffset>
            </wp:positionV>
            <wp:extent cx="5029200" cy="3048000"/>
            <wp:effectExtent l="0" t="0" r="0" b="0"/>
            <wp:wrapTopAndBottom/>
            <wp:docPr id="129" name="Pilt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292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Järjest rohkem käib Võru linna lasteaedades lapsi teistest omavalitsustest, moodustades 16% lasteaialaste koguarvust ja panustades olulisel määral Võru lasteaialaste arvu suurenemisse. On ka Võru lapsi, kes käivad lasteaedades väljaspool Võru linna. Nende arv on püsinud viimase kolme aasta jooksul ligikaudu 20 (vt joonis 27).</w:t>
      </w:r>
    </w:p>
    <w:p w:rsidR="000C5FB8" w:rsidRDefault="000C5FB8">
      <w:pPr>
        <w:widowControl w:val="0"/>
        <w:autoSpaceDE w:val="0"/>
        <w:autoSpaceDN w:val="0"/>
        <w:adjustRightInd w:val="0"/>
        <w:rPr>
          <w:rFonts w:ascii="Verdana" w:hAnsi="Verdana"/>
          <w:szCs w:val="22"/>
        </w:rPr>
      </w:pPr>
    </w:p>
    <w:p w:rsidR="000C5FB8" w:rsidRDefault="000C5FB8">
      <w:pPr>
        <w:pStyle w:val="Pealdis"/>
      </w:pPr>
      <w:bookmarkStart w:id="56" w:name="_Toc182110524"/>
      <w:r>
        <w:t xml:space="preserve">Joonis </w:t>
      </w:r>
      <w:fldSimple w:instr=" SEQ Joonis \* ARABIC ">
        <w:r w:rsidR="008711D6">
          <w:rPr>
            <w:noProof/>
          </w:rPr>
          <w:t>27</w:t>
        </w:r>
      </w:fldSimple>
      <w:r>
        <w:rPr>
          <w:b w:val="0"/>
          <w:bCs/>
        </w:rPr>
        <w:t xml:space="preserve">. </w:t>
      </w:r>
      <w:r>
        <w:rPr>
          <w:b w:val="0"/>
          <w:bCs/>
        </w:rPr>
        <w:tab/>
      </w:r>
      <w:r>
        <w:t>Väljastpoolt Võru linna Võru lasteaedades käivate laste arv ja Võru linna laste arv lasteaedades väljaspool Võru 2004-2006 (Andmed: Võru LV)</w:t>
      </w:r>
      <w:bookmarkEnd w:id="56"/>
    </w:p>
    <w:p w:rsidR="000C5FB8" w:rsidRDefault="000C5FB8">
      <w:pPr>
        <w:pStyle w:val="Kehatekst"/>
      </w:pPr>
    </w:p>
    <w:p w:rsidR="000C5FB8" w:rsidRDefault="000C5FB8">
      <w:pPr>
        <w:pStyle w:val="Kehatekst"/>
      </w:pPr>
    </w:p>
    <w:p w:rsidR="000C5FB8" w:rsidRDefault="000C5FB8" w:rsidP="003F2AAB">
      <w:pPr>
        <w:pStyle w:val="Kehatekst"/>
      </w:pPr>
      <w:r>
        <w:t>Kõigi Võru linna lasteaedade juures on kujundatud võimalused huvitegevusteks nii lastele kui ka nende vanematele. Täpsema ülevaate lasteaedadest annab tabel 14.</w:t>
      </w:r>
    </w:p>
    <w:p w:rsidR="000C5FB8" w:rsidRDefault="000C5FB8">
      <w:pPr>
        <w:pStyle w:val="Pealdis"/>
      </w:pPr>
    </w:p>
    <w:p w:rsidR="000C5FB8" w:rsidRDefault="000C5FB8">
      <w:pPr>
        <w:pStyle w:val="Pealdis"/>
      </w:pPr>
    </w:p>
    <w:p w:rsidR="000C5FB8" w:rsidRDefault="000C5FB8">
      <w:pPr>
        <w:pStyle w:val="Pealdis"/>
        <w:rPr>
          <w:szCs w:val="20"/>
        </w:rPr>
      </w:pPr>
      <w:bookmarkStart w:id="57" w:name="_Toc182110489"/>
      <w:r w:rsidRPr="003F2AAB">
        <w:t xml:space="preserve">Tabel </w:t>
      </w:r>
      <w:fldSimple w:instr=" SEQ Tabel \* ARABIC ">
        <w:r w:rsidR="008711D6">
          <w:rPr>
            <w:noProof/>
          </w:rPr>
          <w:t>14</w:t>
        </w:r>
      </w:fldSimple>
      <w:r w:rsidRPr="003F2AAB">
        <w:rPr>
          <w:b w:val="0"/>
          <w:bCs/>
          <w:szCs w:val="20"/>
        </w:rPr>
        <w:t xml:space="preserve">. </w:t>
      </w:r>
      <w:r w:rsidRPr="003F2AAB">
        <w:rPr>
          <w:szCs w:val="20"/>
        </w:rPr>
        <w:t xml:space="preserve">Võru linna lasteaiad 2006 </w:t>
      </w:r>
      <w:r w:rsidRPr="003F2AAB">
        <w:t>(Andmed: Võru LV)</w:t>
      </w:r>
      <w:bookmarkEnd w:id="57"/>
    </w:p>
    <w:p w:rsidR="000C5FB8" w:rsidRDefault="000C5FB8">
      <w:pPr>
        <w:pStyle w:val="Normaallaadveeb"/>
        <w:widowControl w:val="0"/>
        <w:autoSpaceDE w:val="0"/>
        <w:autoSpaceDN w:val="0"/>
        <w:adjustRightInd w:val="0"/>
        <w:spacing w:before="0" w:beforeAutospacing="0" w:after="0" w:afterAutospacing="0"/>
        <w:rPr>
          <w:rFonts w:ascii="Verdana" w:hAnsi="Verdana"/>
          <w:lang w:val="et-E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00"/>
        <w:gridCol w:w="600"/>
        <w:gridCol w:w="600"/>
        <w:gridCol w:w="420"/>
        <w:gridCol w:w="420"/>
        <w:gridCol w:w="420"/>
        <w:gridCol w:w="420"/>
        <w:gridCol w:w="480"/>
        <w:gridCol w:w="360"/>
        <w:gridCol w:w="3209"/>
      </w:tblGrid>
      <w:tr w:rsidR="000C5FB8">
        <w:trPr>
          <w:cantSplit/>
          <w:trHeight w:val="2675"/>
        </w:trPr>
        <w:tc>
          <w:tcPr>
            <w:tcW w:w="1368" w:type="dxa"/>
            <w:shd w:val="clear" w:color="auto" w:fill="99CCFF"/>
            <w:vAlign w:val="center"/>
          </w:tcPr>
          <w:p w:rsidR="000C5FB8" w:rsidRDefault="000C5FB8">
            <w:pPr>
              <w:rPr>
                <w:rFonts w:ascii="Verdana" w:hAnsi="Verdana"/>
                <w:b/>
                <w:bCs/>
                <w:sz w:val="20"/>
              </w:rPr>
            </w:pPr>
          </w:p>
          <w:p w:rsidR="000C5FB8" w:rsidRDefault="000C5FB8">
            <w:pPr>
              <w:rPr>
                <w:rFonts w:ascii="Verdana" w:hAnsi="Verdana"/>
                <w:b/>
                <w:bCs/>
                <w:i/>
                <w:iCs/>
                <w:sz w:val="20"/>
              </w:rPr>
            </w:pPr>
            <w:r>
              <w:rPr>
                <w:rFonts w:ascii="Verdana" w:hAnsi="Verdana"/>
                <w:b/>
                <w:bCs/>
                <w:i/>
                <w:iCs/>
                <w:sz w:val="20"/>
              </w:rPr>
              <w:t>Lasteaed</w:t>
            </w:r>
          </w:p>
        </w:tc>
        <w:tc>
          <w:tcPr>
            <w:tcW w:w="60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Rühmade arv</w:t>
            </w:r>
          </w:p>
        </w:tc>
        <w:tc>
          <w:tcPr>
            <w:tcW w:w="60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Laste arv</w:t>
            </w:r>
          </w:p>
        </w:tc>
        <w:tc>
          <w:tcPr>
            <w:tcW w:w="60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Pedagoogide arv</w:t>
            </w:r>
          </w:p>
        </w:tc>
        <w:tc>
          <w:tcPr>
            <w:tcW w:w="42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Sobitusrühm</w:t>
            </w:r>
          </w:p>
        </w:tc>
        <w:tc>
          <w:tcPr>
            <w:tcW w:w="42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Kohanemisrühm</w:t>
            </w:r>
          </w:p>
        </w:tc>
        <w:tc>
          <w:tcPr>
            <w:tcW w:w="42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Logopeed</w:t>
            </w:r>
          </w:p>
        </w:tc>
        <w:tc>
          <w:tcPr>
            <w:tcW w:w="42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Tervishoiutöötaja</w:t>
            </w:r>
          </w:p>
        </w:tc>
        <w:tc>
          <w:tcPr>
            <w:tcW w:w="48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“Hea alguse” rühmad</w:t>
            </w:r>
          </w:p>
        </w:tc>
        <w:tc>
          <w:tcPr>
            <w:tcW w:w="36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Tervist Edendavate Lasteaedade Liidu liige</w:t>
            </w:r>
          </w:p>
        </w:tc>
        <w:tc>
          <w:tcPr>
            <w:tcW w:w="3209" w:type="dxa"/>
            <w:shd w:val="clear" w:color="auto" w:fill="99CCFF"/>
            <w:vAlign w:val="center"/>
          </w:tcPr>
          <w:p w:rsidR="000C5FB8" w:rsidRDefault="000C5FB8">
            <w:pPr>
              <w:rPr>
                <w:rFonts w:ascii="Verdana" w:hAnsi="Verdana"/>
                <w:b/>
                <w:bCs/>
                <w:i/>
                <w:iCs/>
                <w:sz w:val="20"/>
              </w:rPr>
            </w:pPr>
            <w:r>
              <w:rPr>
                <w:rFonts w:ascii="Verdana" w:hAnsi="Verdana"/>
                <w:b/>
                <w:bCs/>
                <w:i/>
                <w:iCs/>
                <w:sz w:val="20"/>
              </w:rPr>
              <w:t>Muu</w:t>
            </w:r>
          </w:p>
        </w:tc>
      </w:tr>
      <w:tr w:rsidR="000C5FB8">
        <w:tc>
          <w:tcPr>
            <w:tcW w:w="1368" w:type="dxa"/>
          </w:tcPr>
          <w:p w:rsidR="000C5FB8" w:rsidRDefault="000C5FB8">
            <w:pPr>
              <w:rPr>
                <w:rFonts w:ascii="Verdana" w:hAnsi="Verdana"/>
                <w:sz w:val="20"/>
                <w:szCs w:val="20"/>
              </w:rPr>
            </w:pPr>
            <w:r>
              <w:rPr>
                <w:rFonts w:ascii="Verdana" w:hAnsi="Verdana"/>
                <w:sz w:val="20"/>
                <w:szCs w:val="20"/>
              </w:rPr>
              <w:t>Okas-roosike</w:t>
            </w:r>
          </w:p>
        </w:tc>
        <w:tc>
          <w:tcPr>
            <w:tcW w:w="600" w:type="dxa"/>
          </w:tcPr>
          <w:p w:rsidR="000C5FB8" w:rsidRDefault="000C5FB8">
            <w:pPr>
              <w:jc w:val="center"/>
              <w:rPr>
                <w:rFonts w:ascii="Verdana" w:hAnsi="Verdana"/>
                <w:color w:val="000000"/>
                <w:sz w:val="20"/>
                <w:szCs w:val="20"/>
              </w:rPr>
            </w:pPr>
            <w:r>
              <w:rPr>
                <w:rFonts w:ascii="Verdana" w:hAnsi="Verdana"/>
                <w:color w:val="000000"/>
                <w:sz w:val="20"/>
                <w:szCs w:val="20"/>
              </w:rPr>
              <w:t>5</w:t>
            </w:r>
          </w:p>
        </w:tc>
        <w:tc>
          <w:tcPr>
            <w:tcW w:w="600" w:type="dxa"/>
          </w:tcPr>
          <w:p w:rsidR="000C5FB8" w:rsidRDefault="000C5FB8">
            <w:pPr>
              <w:jc w:val="center"/>
              <w:rPr>
                <w:rFonts w:ascii="Verdana" w:hAnsi="Verdana"/>
                <w:color w:val="000000"/>
                <w:sz w:val="20"/>
                <w:szCs w:val="20"/>
              </w:rPr>
            </w:pPr>
            <w:r>
              <w:rPr>
                <w:rFonts w:ascii="Verdana" w:hAnsi="Verdana"/>
                <w:color w:val="000000"/>
                <w:sz w:val="20"/>
                <w:szCs w:val="20"/>
              </w:rPr>
              <w:t>103</w:t>
            </w:r>
          </w:p>
        </w:tc>
        <w:tc>
          <w:tcPr>
            <w:tcW w:w="600" w:type="dxa"/>
          </w:tcPr>
          <w:p w:rsidR="000C5FB8" w:rsidRDefault="000C5FB8">
            <w:pPr>
              <w:jc w:val="center"/>
              <w:rPr>
                <w:rFonts w:ascii="Verdana" w:hAnsi="Verdana"/>
                <w:color w:val="000000"/>
                <w:sz w:val="20"/>
                <w:szCs w:val="20"/>
              </w:rPr>
            </w:pPr>
            <w:r>
              <w:rPr>
                <w:rFonts w:ascii="Verdana" w:hAnsi="Verdana"/>
                <w:color w:val="000000"/>
                <w:sz w:val="20"/>
                <w:szCs w:val="20"/>
              </w:rPr>
              <w:t>16</w:t>
            </w:r>
          </w:p>
        </w:tc>
        <w:tc>
          <w:tcPr>
            <w:tcW w:w="420" w:type="dxa"/>
          </w:tcPr>
          <w:p w:rsidR="000C5FB8" w:rsidRDefault="000C5FB8">
            <w:pPr>
              <w:jc w:val="center"/>
              <w:rPr>
                <w:rFonts w:ascii="Verdana" w:hAnsi="Verdana"/>
                <w:color w:val="000000"/>
                <w:sz w:val="20"/>
                <w:szCs w:val="20"/>
              </w:rPr>
            </w:pPr>
          </w:p>
        </w:tc>
        <w:tc>
          <w:tcPr>
            <w:tcW w:w="420" w:type="dxa"/>
          </w:tcPr>
          <w:p w:rsidR="000C5FB8" w:rsidRDefault="000C5FB8">
            <w:pPr>
              <w:jc w:val="center"/>
              <w:rPr>
                <w:rFonts w:ascii="Verdana" w:hAnsi="Verdana"/>
                <w:color w:val="000000"/>
                <w:sz w:val="20"/>
                <w:szCs w:val="20"/>
              </w:rPr>
            </w:pPr>
          </w:p>
        </w:tc>
        <w:tc>
          <w:tcPr>
            <w:tcW w:w="420" w:type="dxa"/>
          </w:tcPr>
          <w:p w:rsidR="000C5FB8" w:rsidRDefault="000C5FB8">
            <w:pPr>
              <w:jc w:val="center"/>
              <w:rPr>
                <w:rFonts w:ascii="Verdana" w:hAnsi="Verdana"/>
                <w:color w:val="000000"/>
                <w:sz w:val="20"/>
                <w:szCs w:val="20"/>
              </w:rPr>
            </w:pPr>
            <w:r>
              <w:rPr>
                <w:rFonts w:ascii="Verdana" w:hAnsi="Verdana"/>
                <w:color w:val="000000"/>
                <w:sz w:val="20"/>
                <w:szCs w:val="20"/>
              </w:rPr>
              <w:sym w:font="Wingdings" w:char="F0FC"/>
            </w:r>
          </w:p>
        </w:tc>
        <w:tc>
          <w:tcPr>
            <w:tcW w:w="420" w:type="dxa"/>
          </w:tcPr>
          <w:p w:rsidR="000C5FB8" w:rsidRDefault="000C5FB8">
            <w:pPr>
              <w:jc w:val="center"/>
              <w:rPr>
                <w:rFonts w:ascii="Verdana" w:hAnsi="Verdana"/>
                <w:color w:val="000000"/>
                <w:sz w:val="20"/>
                <w:szCs w:val="20"/>
              </w:rPr>
            </w:pPr>
            <w:r>
              <w:rPr>
                <w:rFonts w:ascii="Verdana" w:hAnsi="Verdana"/>
                <w:color w:val="000000"/>
                <w:sz w:val="20"/>
                <w:szCs w:val="20"/>
              </w:rPr>
              <w:sym w:font="Wingdings" w:char="F0FC"/>
            </w:r>
          </w:p>
        </w:tc>
        <w:tc>
          <w:tcPr>
            <w:tcW w:w="480" w:type="dxa"/>
          </w:tcPr>
          <w:p w:rsidR="000C5FB8" w:rsidRDefault="000C5FB8">
            <w:pPr>
              <w:jc w:val="center"/>
              <w:rPr>
                <w:rFonts w:ascii="Verdana" w:hAnsi="Verdana"/>
                <w:color w:val="000000"/>
                <w:sz w:val="20"/>
                <w:szCs w:val="20"/>
              </w:rPr>
            </w:pPr>
            <w:r>
              <w:rPr>
                <w:rFonts w:ascii="Verdana" w:hAnsi="Verdana"/>
                <w:color w:val="000000"/>
                <w:sz w:val="20"/>
                <w:szCs w:val="20"/>
              </w:rPr>
              <w:sym w:font="Wingdings" w:char="F0FC"/>
            </w:r>
          </w:p>
        </w:tc>
        <w:tc>
          <w:tcPr>
            <w:tcW w:w="360" w:type="dxa"/>
          </w:tcPr>
          <w:p w:rsidR="000C5FB8" w:rsidRDefault="000C5FB8">
            <w:pPr>
              <w:jc w:val="center"/>
              <w:rPr>
                <w:rFonts w:ascii="Verdana" w:hAnsi="Verdana"/>
                <w:color w:val="000000"/>
                <w:sz w:val="20"/>
                <w:szCs w:val="20"/>
              </w:rPr>
            </w:pPr>
            <w:r>
              <w:rPr>
                <w:rFonts w:ascii="Verdana" w:hAnsi="Verdana"/>
                <w:color w:val="000000"/>
                <w:sz w:val="20"/>
                <w:szCs w:val="20"/>
              </w:rPr>
              <w:sym w:font="Wingdings" w:char="F0FC"/>
            </w:r>
          </w:p>
        </w:tc>
        <w:tc>
          <w:tcPr>
            <w:tcW w:w="3209" w:type="dxa"/>
          </w:tcPr>
          <w:p w:rsidR="000C5FB8" w:rsidRPr="003F2AAB" w:rsidRDefault="000C5FB8">
            <w:pPr>
              <w:numPr>
                <w:ilvl w:val="0"/>
                <w:numId w:val="5"/>
              </w:numPr>
              <w:rPr>
                <w:rFonts w:ascii="Verdana" w:hAnsi="Verdana"/>
                <w:color w:val="000000"/>
                <w:sz w:val="20"/>
                <w:szCs w:val="20"/>
              </w:rPr>
            </w:pPr>
            <w:r w:rsidRPr="003F2AAB">
              <w:rPr>
                <w:rFonts w:ascii="Verdana" w:hAnsi="Verdana"/>
                <w:color w:val="000000"/>
                <w:sz w:val="20"/>
                <w:szCs w:val="20"/>
              </w:rPr>
              <w:t>Muinasjutul põhinev kasvukeskkond</w:t>
            </w:r>
          </w:p>
          <w:p w:rsidR="000C5FB8" w:rsidRPr="003F2AAB" w:rsidRDefault="000C5FB8">
            <w:pPr>
              <w:numPr>
                <w:ilvl w:val="0"/>
                <w:numId w:val="5"/>
              </w:numPr>
              <w:rPr>
                <w:rFonts w:ascii="Verdana" w:hAnsi="Verdana"/>
                <w:color w:val="000000"/>
                <w:sz w:val="20"/>
                <w:szCs w:val="20"/>
              </w:rPr>
            </w:pPr>
            <w:r w:rsidRPr="003F2AAB">
              <w:rPr>
                <w:rFonts w:ascii="Verdana" w:hAnsi="Verdana"/>
                <w:color w:val="000000"/>
                <w:sz w:val="20"/>
                <w:szCs w:val="20"/>
              </w:rPr>
              <w:t>Hea Alguse mudelrühmad</w:t>
            </w:r>
          </w:p>
          <w:p w:rsidR="000C5FB8" w:rsidRPr="003F2AAB" w:rsidRDefault="000C5FB8">
            <w:pPr>
              <w:numPr>
                <w:ilvl w:val="0"/>
                <w:numId w:val="5"/>
              </w:numPr>
              <w:rPr>
                <w:rFonts w:ascii="Verdana" w:hAnsi="Verdana"/>
                <w:color w:val="000000"/>
                <w:sz w:val="20"/>
                <w:szCs w:val="20"/>
              </w:rPr>
            </w:pPr>
            <w:r w:rsidRPr="003F2AAB">
              <w:rPr>
                <w:rFonts w:ascii="Verdana" w:hAnsi="Verdana"/>
                <w:color w:val="000000"/>
                <w:sz w:val="20"/>
                <w:szCs w:val="20"/>
              </w:rPr>
              <w:lastRenderedPageBreak/>
              <w:t>Keskkonnakasvatus: projekt „Loodus on kõigile kodu“ ja lasteaia loodusrada Kirumpääl</w:t>
            </w:r>
          </w:p>
          <w:p w:rsidR="000C5FB8" w:rsidRPr="003F2AAB" w:rsidRDefault="000C5FB8">
            <w:pPr>
              <w:numPr>
                <w:ilvl w:val="0"/>
                <w:numId w:val="5"/>
              </w:numPr>
              <w:rPr>
                <w:rFonts w:ascii="Verdana" w:hAnsi="Verdana"/>
                <w:color w:val="000000"/>
                <w:sz w:val="20"/>
                <w:szCs w:val="20"/>
              </w:rPr>
            </w:pPr>
            <w:r w:rsidRPr="003F2AAB">
              <w:rPr>
                <w:rFonts w:ascii="Verdana" w:hAnsi="Verdana"/>
                <w:color w:val="000000"/>
                <w:sz w:val="20"/>
                <w:szCs w:val="20"/>
              </w:rPr>
              <w:t>Kunstiring, näputööring, tantsuring poistele, tantsuring tüdrukutele, teatriring, puidutööring</w:t>
            </w:r>
          </w:p>
          <w:p w:rsidR="000C5FB8" w:rsidRPr="003F2AAB" w:rsidRDefault="000C5FB8">
            <w:pPr>
              <w:numPr>
                <w:ilvl w:val="0"/>
                <w:numId w:val="5"/>
              </w:numPr>
              <w:rPr>
                <w:rFonts w:ascii="Verdana" w:hAnsi="Verdana"/>
                <w:color w:val="000000"/>
                <w:sz w:val="20"/>
                <w:szCs w:val="20"/>
              </w:rPr>
            </w:pPr>
            <w:r w:rsidRPr="003F2AAB">
              <w:rPr>
                <w:rFonts w:ascii="Verdana" w:hAnsi="Verdana"/>
                <w:color w:val="000000"/>
                <w:sz w:val="20"/>
                <w:szCs w:val="20"/>
              </w:rPr>
              <w:t>Teatrituba ja loodustuba</w:t>
            </w:r>
          </w:p>
          <w:p w:rsidR="000C5FB8" w:rsidRDefault="000C5FB8">
            <w:pPr>
              <w:numPr>
                <w:ilvl w:val="0"/>
                <w:numId w:val="5"/>
              </w:numPr>
              <w:rPr>
                <w:rFonts w:ascii="Verdana" w:hAnsi="Verdana"/>
                <w:color w:val="000000"/>
                <w:sz w:val="20"/>
                <w:szCs w:val="20"/>
              </w:rPr>
            </w:pPr>
            <w:r w:rsidRPr="003F2AAB">
              <w:rPr>
                <w:rFonts w:ascii="Verdana" w:hAnsi="Verdana"/>
                <w:color w:val="000000"/>
                <w:sz w:val="20"/>
                <w:szCs w:val="20"/>
              </w:rPr>
              <w:t>Kooli ettevalmistus – Kuninga Kool</w:t>
            </w:r>
          </w:p>
        </w:tc>
      </w:tr>
      <w:tr w:rsidR="000C5FB8" w:rsidRPr="003F2AAB">
        <w:tc>
          <w:tcPr>
            <w:tcW w:w="1368" w:type="dxa"/>
          </w:tcPr>
          <w:p w:rsidR="000C5FB8" w:rsidRPr="003F2AAB" w:rsidRDefault="000C5FB8">
            <w:pPr>
              <w:rPr>
                <w:rFonts w:ascii="Verdana" w:hAnsi="Verdana"/>
                <w:sz w:val="20"/>
                <w:szCs w:val="20"/>
              </w:rPr>
            </w:pPr>
            <w:r w:rsidRPr="003F2AAB">
              <w:rPr>
                <w:rFonts w:ascii="Verdana" w:hAnsi="Verdana"/>
                <w:sz w:val="20"/>
                <w:szCs w:val="20"/>
              </w:rPr>
              <w:lastRenderedPageBreak/>
              <w:t>Puna-mütsike</w:t>
            </w:r>
          </w:p>
        </w:tc>
        <w:tc>
          <w:tcPr>
            <w:tcW w:w="60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t>11</w:t>
            </w:r>
          </w:p>
        </w:tc>
        <w:tc>
          <w:tcPr>
            <w:tcW w:w="60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t>220</w:t>
            </w:r>
          </w:p>
        </w:tc>
        <w:tc>
          <w:tcPr>
            <w:tcW w:w="60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t>34</w:t>
            </w:r>
          </w:p>
        </w:tc>
        <w:tc>
          <w:tcPr>
            <w:tcW w:w="42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420" w:type="dxa"/>
          </w:tcPr>
          <w:p w:rsidR="000C5FB8" w:rsidRPr="003F2AAB" w:rsidRDefault="000C5FB8">
            <w:pPr>
              <w:jc w:val="center"/>
              <w:rPr>
                <w:rFonts w:ascii="Verdana" w:hAnsi="Verdana"/>
                <w:color w:val="000000"/>
                <w:sz w:val="20"/>
                <w:szCs w:val="20"/>
              </w:rPr>
            </w:pPr>
          </w:p>
        </w:tc>
        <w:tc>
          <w:tcPr>
            <w:tcW w:w="42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42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480" w:type="dxa"/>
          </w:tcPr>
          <w:p w:rsidR="000C5FB8" w:rsidRPr="003F2AAB" w:rsidRDefault="000C5FB8">
            <w:pPr>
              <w:jc w:val="center"/>
              <w:rPr>
                <w:rFonts w:ascii="Verdana" w:hAnsi="Verdana"/>
                <w:color w:val="000000"/>
                <w:sz w:val="20"/>
                <w:szCs w:val="20"/>
              </w:rPr>
            </w:pPr>
          </w:p>
        </w:tc>
        <w:tc>
          <w:tcPr>
            <w:tcW w:w="36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3209" w:type="dxa"/>
          </w:tcPr>
          <w:p w:rsidR="000C5FB8" w:rsidRPr="003F2AAB" w:rsidRDefault="000C5FB8">
            <w:pPr>
              <w:numPr>
                <w:ilvl w:val="0"/>
                <w:numId w:val="5"/>
              </w:numPr>
              <w:rPr>
                <w:rFonts w:ascii="Verdana" w:hAnsi="Verdana"/>
                <w:color w:val="000000"/>
                <w:sz w:val="20"/>
                <w:szCs w:val="20"/>
              </w:rPr>
            </w:pPr>
            <w:r w:rsidRPr="003F2AAB">
              <w:rPr>
                <w:rFonts w:ascii="Verdana" w:hAnsi="Verdana"/>
                <w:color w:val="000000"/>
                <w:sz w:val="20"/>
                <w:szCs w:val="20"/>
              </w:rPr>
              <w:t>Oma ujula ja ujumisõpetus</w:t>
            </w:r>
          </w:p>
          <w:p w:rsidR="000C5FB8" w:rsidRPr="003F2AAB" w:rsidRDefault="000C5FB8">
            <w:pPr>
              <w:numPr>
                <w:ilvl w:val="0"/>
                <w:numId w:val="5"/>
              </w:numPr>
              <w:rPr>
                <w:rFonts w:ascii="Verdana" w:hAnsi="Verdana"/>
                <w:color w:val="000000"/>
                <w:sz w:val="20"/>
                <w:szCs w:val="20"/>
              </w:rPr>
            </w:pPr>
            <w:r w:rsidRPr="003F2AAB">
              <w:rPr>
                <w:rFonts w:ascii="Verdana" w:hAnsi="Verdana"/>
                <w:color w:val="000000"/>
                <w:sz w:val="20"/>
                <w:szCs w:val="20"/>
              </w:rPr>
              <w:t>Süvendatud muusika-, liikumis- ja keskkonnaõpetus</w:t>
            </w:r>
          </w:p>
        </w:tc>
      </w:tr>
      <w:tr w:rsidR="000C5FB8" w:rsidRPr="003F2AAB">
        <w:tc>
          <w:tcPr>
            <w:tcW w:w="1368" w:type="dxa"/>
          </w:tcPr>
          <w:p w:rsidR="000C5FB8" w:rsidRPr="003F2AAB" w:rsidRDefault="000C5FB8">
            <w:pPr>
              <w:rPr>
                <w:rFonts w:ascii="Verdana" w:hAnsi="Verdana"/>
                <w:sz w:val="20"/>
                <w:szCs w:val="20"/>
              </w:rPr>
            </w:pPr>
            <w:r w:rsidRPr="003F2AAB">
              <w:rPr>
                <w:rFonts w:ascii="Verdana" w:hAnsi="Verdana"/>
                <w:sz w:val="20"/>
                <w:szCs w:val="20"/>
              </w:rPr>
              <w:t>Päkapikk</w:t>
            </w:r>
          </w:p>
        </w:tc>
        <w:tc>
          <w:tcPr>
            <w:tcW w:w="60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t>9</w:t>
            </w:r>
          </w:p>
        </w:tc>
        <w:tc>
          <w:tcPr>
            <w:tcW w:w="60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t>195</w:t>
            </w:r>
          </w:p>
        </w:tc>
        <w:tc>
          <w:tcPr>
            <w:tcW w:w="60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t>23</w:t>
            </w:r>
          </w:p>
        </w:tc>
        <w:tc>
          <w:tcPr>
            <w:tcW w:w="420" w:type="dxa"/>
          </w:tcPr>
          <w:p w:rsidR="000C5FB8" w:rsidRPr="003F2AAB" w:rsidRDefault="000C5FB8">
            <w:pPr>
              <w:jc w:val="center"/>
              <w:rPr>
                <w:rFonts w:ascii="Verdana" w:hAnsi="Verdana"/>
                <w:color w:val="000000"/>
                <w:sz w:val="20"/>
                <w:szCs w:val="20"/>
              </w:rPr>
            </w:pPr>
          </w:p>
        </w:tc>
        <w:tc>
          <w:tcPr>
            <w:tcW w:w="420" w:type="dxa"/>
          </w:tcPr>
          <w:p w:rsidR="000C5FB8" w:rsidRPr="003F2AAB" w:rsidRDefault="000C5FB8">
            <w:pPr>
              <w:jc w:val="center"/>
              <w:rPr>
                <w:rFonts w:ascii="Verdana" w:hAnsi="Verdana"/>
                <w:color w:val="000000"/>
                <w:sz w:val="20"/>
                <w:szCs w:val="20"/>
              </w:rPr>
            </w:pPr>
          </w:p>
        </w:tc>
        <w:tc>
          <w:tcPr>
            <w:tcW w:w="42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42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480" w:type="dxa"/>
          </w:tcPr>
          <w:p w:rsidR="000C5FB8" w:rsidRPr="003F2AAB" w:rsidRDefault="000C5FB8">
            <w:pPr>
              <w:jc w:val="center"/>
              <w:rPr>
                <w:rFonts w:ascii="Verdana" w:hAnsi="Verdana"/>
                <w:b/>
                <w:color w:val="000000"/>
                <w:sz w:val="20"/>
                <w:szCs w:val="20"/>
              </w:rPr>
            </w:pPr>
            <w:r w:rsidRPr="003F2AAB">
              <w:rPr>
                <w:rFonts w:ascii="Verdana" w:hAnsi="Verdana"/>
                <w:b/>
                <w:color w:val="000000"/>
                <w:sz w:val="20"/>
                <w:szCs w:val="20"/>
              </w:rPr>
              <w:t>√</w:t>
            </w:r>
          </w:p>
        </w:tc>
        <w:tc>
          <w:tcPr>
            <w:tcW w:w="36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3209" w:type="dxa"/>
          </w:tcPr>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Rahvatantsurühm; judo</w:t>
            </w:r>
          </w:p>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Osalemine maakonna folklooripäevadel, Võru folkloorifestivalil, Võru laste laulu- ja tantsupeol</w:t>
            </w:r>
          </w:p>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Koostöö Euroopa Noored Vabatahtliku teenistusega</w:t>
            </w:r>
          </w:p>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Keskkonnaharidus: projekt „Ökokratt”</w:t>
            </w:r>
          </w:p>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Kevadine heategevuslik perepäev Mängumaa</w:t>
            </w:r>
          </w:p>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Ujumise algõpetus koolieelikutele</w:t>
            </w:r>
          </w:p>
        </w:tc>
      </w:tr>
      <w:tr w:rsidR="000C5FB8" w:rsidRPr="003F2AAB">
        <w:trPr>
          <w:trHeight w:val="132"/>
        </w:trPr>
        <w:tc>
          <w:tcPr>
            <w:tcW w:w="1368" w:type="dxa"/>
          </w:tcPr>
          <w:p w:rsidR="000C5FB8" w:rsidRPr="003F2AAB" w:rsidRDefault="000C5FB8">
            <w:pPr>
              <w:rPr>
                <w:rFonts w:ascii="Verdana" w:hAnsi="Verdana"/>
                <w:sz w:val="20"/>
                <w:szCs w:val="20"/>
              </w:rPr>
            </w:pPr>
            <w:r w:rsidRPr="003F2AAB">
              <w:rPr>
                <w:rFonts w:ascii="Verdana" w:hAnsi="Verdana"/>
                <w:sz w:val="20"/>
                <w:szCs w:val="20"/>
              </w:rPr>
              <w:t>Sõleke</w:t>
            </w:r>
          </w:p>
        </w:tc>
        <w:tc>
          <w:tcPr>
            <w:tcW w:w="60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t>11</w:t>
            </w:r>
          </w:p>
        </w:tc>
        <w:tc>
          <w:tcPr>
            <w:tcW w:w="60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t>225</w:t>
            </w:r>
          </w:p>
        </w:tc>
        <w:tc>
          <w:tcPr>
            <w:tcW w:w="60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t>38</w:t>
            </w:r>
          </w:p>
        </w:tc>
        <w:tc>
          <w:tcPr>
            <w:tcW w:w="42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42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42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420" w:type="dxa"/>
          </w:tcPr>
          <w:p w:rsidR="000C5FB8" w:rsidRPr="003F2AAB" w:rsidRDefault="000C5FB8">
            <w:pPr>
              <w:jc w:val="center"/>
              <w:rPr>
                <w:rFonts w:ascii="Verdana" w:hAnsi="Verdana"/>
                <w:color w:val="000000"/>
                <w:sz w:val="20"/>
                <w:szCs w:val="20"/>
              </w:rPr>
            </w:pPr>
            <w:r w:rsidRPr="003F2AAB">
              <w:rPr>
                <w:rFonts w:ascii="Verdana" w:hAnsi="Verdana"/>
                <w:color w:val="000000"/>
                <w:sz w:val="20"/>
                <w:szCs w:val="20"/>
              </w:rPr>
              <w:sym w:font="Wingdings" w:char="F0FC"/>
            </w:r>
          </w:p>
        </w:tc>
        <w:tc>
          <w:tcPr>
            <w:tcW w:w="480" w:type="dxa"/>
          </w:tcPr>
          <w:p w:rsidR="000C5FB8" w:rsidRPr="003F2AAB" w:rsidRDefault="000C5FB8">
            <w:pPr>
              <w:jc w:val="center"/>
              <w:rPr>
                <w:rFonts w:ascii="Verdana" w:hAnsi="Verdana"/>
                <w:color w:val="000000"/>
                <w:sz w:val="20"/>
                <w:szCs w:val="20"/>
              </w:rPr>
            </w:pPr>
          </w:p>
        </w:tc>
        <w:tc>
          <w:tcPr>
            <w:tcW w:w="360" w:type="dxa"/>
          </w:tcPr>
          <w:p w:rsidR="000C5FB8" w:rsidRPr="003F2AAB" w:rsidRDefault="000C5FB8">
            <w:pPr>
              <w:jc w:val="center"/>
              <w:rPr>
                <w:rFonts w:ascii="Verdana" w:hAnsi="Verdana"/>
                <w:color w:val="000000"/>
                <w:sz w:val="20"/>
                <w:szCs w:val="20"/>
              </w:rPr>
            </w:pPr>
          </w:p>
        </w:tc>
        <w:tc>
          <w:tcPr>
            <w:tcW w:w="3209" w:type="dxa"/>
          </w:tcPr>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Ujumise algõpetus koolieelikutele</w:t>
            </w:r>
          </w:p>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Rahvuslikkus: folkloori- ja pilliõpperühmad jms</w:t>
            </w:r>
          </w:p>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Terviseõpetus</w:t>
            </w:r>
          </w:p>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Õuesõpe</w:t>
            </w:r>
          </w:p>
          <w:p w:rsidR="000C5FB8" w:rsidRPr="003F2AAB" w:rsidRDefault="000C5FB8">
            <w:pPr>
              <w:numPr>
                <w:ilvl w:val="0"/>
                <w:numId w:val="4"/>
              </w:numPr>
              <w:rPr>
                <w:rFonts w:ascii="Verdana" w:hAnsi="Verdana"/>
                <w:color w:val="000000"/>
                <w:sz w:val="20"/>
                <w:szCs w:val="20"/>
              </w:rPr>
            </w:pPr>
            <w:r w:rsidRPr="003F2AAB">
              <w:rPr>
                <w:rFonts w:ascii="Verdana" w:hAnsi="Verdana"/>
                <w:color w:val="000000"/>
                <w:sz w:val="20"/>
                <w:szCs w:val="20"/>
              </w:rPr>
              <w:t>Puutööring</w:t>
            </w:r>
          </w:p>
        </w:tc>
      </w:tr>
      <w:tr w:rsidR="000C5FB8">
        <w:tc>
          <w:tcPr>
            <w:tcW w:w="1368" w:type="dxa"/>
          </w:tcPr>
          <w:p w:rsidR="000C5FB8" w:rsidRPr="003F2AAB" w:rsidRDefault="000C5FB8">
            <w:pPr>
              <w:rPr>
                <w:rFonts w:ascii="Verdana" w:hAnsi="Verdana"/>
                <w:i/>
                <w:iCs/>
                <w:sz w:val="20"/>
                <w:szCs w:val="20"/>
              </w:rPr>
            </w:pPr>
            <w:r w:rsidRPr="003F2AAB">
              <w:rPr>
                <w:rFonts w:ascii="Verdana" w:hAnsi="Verdana"/>
                <w:i/>
                <w:iCs/>
                <w:sz w:val="20"/>
                <w:szCs w:val="20"/>
              </w:rPr>
              <w:t>Kokku</w:t>
            </w:r>
          </w:p>
        </w:tc>
        <w:tc>
          <w:tcPr>
            <w:tcW w:w="600" w:type="dxa"/>
          </w:tcPr>
          <w:p w:rsidR="000C5FB8" w:rsidRPr="003F2AAB" w:rsidRDefault="000C5FB8">
            <w:pPr>
              <w:jc w:val="center"/>
              <w:rPr>
                <w:rFonts w:ascii="Verdana" w:hAnsi="Verdana"/>
                <w:i/>
                <w:iCs/>
                <w:color w:val="000000"/>
                <w:sz w:val="20"/>
                <w:szCs w:val="20"/>
              </w:rPr>
            </w:pPr>
            <w:r w:rsidRPr="003F2AAB">
              <w:rPr>
                <w:rFonts w:ascii="Verdana" w:hAnsi="Verdana"/>
                <w:i/>
                <w:iCs/>
                <w:color w:val="000000"/>
                <w:sz w:val="20"/>
                <w:szCs w:val="20"/>
              </w:rPr>
              <w:t>36</w:t>
            </w:r>
          </w:p>
        </w:tc>
        <w:tc>
          <w:tcPr>
            <w:tcW w:w="600" w:type="dxa"/>
          </w:tcPr>
          <w:p w:rsidR="000C5FB8" w:rsidRPr="003F2AAB" w:rsidRDefault="000C5FB8">
            <w:pPr>
              <w:jc w:val="center"/>
              <w:rPr>
                <w:rFonts w:ascii="Verdana" w:hAnsi="Verdana"/>
                <w:i/>
                <w:iCs/>
                <w:color w:val="000000"/>
                <w:sz w:val="20"/>
                <w:szCs w:val="20"/>
              </w:rPr>
            </w:pPr>
            <w:r w:rsidRPr="003F2AAB">
              <w:rPr>
                <w:rFonts w:ascii="Verdana" w:hAnsi="Verdana"/>
                <w:i/>
                <w:iCs/>
                <w:color w:val="000000"/>
                <w:sz w:val="20"/>
                <w:szCs w:val="20"/>
              </w:rPr>
              <w:t>743</w:t>
            </w:r>
          </w:p>
        </w:tc>
        <w:tc>
          <w:tcPr>
            <w:tcW w:w="600" w:type="dxa"/>
          </w:tcPr>
          <w:p w:rsidR="000C5FB8" w:rsidRDefault="000C5FB8">
            <w:pPr>
              <w:jc w:val="center"/>
              <w:rPr>
                <w:rFonts w:ascii="Verdana" w:hAnsi="Verdana"/>
                <w:i/>
                <w:iCs/>
                <w:color w:val="000000"/>
                <w:sz w:val="20"/>
                <w:szCs w:val="20"/>
              </w:rPr>
            </w:pPr>
            <w:r w:rsidRPr="003F2AAB">
              <w:rPr>
                <w:rFonts w:ascii="Verdana" w:hAnsi="Verdana"/>
                <w:i/>
                <w:iCs/>
                <w:color w:val="000000"/>
                <w:sz w:val="20"/>
                <w:szCs w:val="20"/>
              </w:rPr>
              <w:t>111</w:t>
            </w:r>
          </w:p>
        </w:tc>
        <w:tc>
          <w:tcPr>
            <w:tcW w:w="420" w:type="dxa"/>
          </w:tcPr>
          <w:p w:rsidR="000C5FB8" w:rsidRDefault="000C5FB8">
            <w:pPr>
              <w:jc w:val="center"/>
              <w:rPr>
                <w:rFonts w:ascii="Verdana" w:hAnsi="Verdana"/>
                <w:i/>
                <w:iCs/>
                <w:color w:val="000000"/>
                <w:sz w:val="20"/>
                <w:szCs w:val="20"/>
              </w:rPr>
            </w:pPr>
          </w:p>
        </w:tc>
        <w:tc>
          <w:tcPr>
            <w:tcW w:w="420" w:type="dxa"/>
          </w:tcPr>
          <w:p w:rsidR="000C5FB8" w:rsidRDefault="000C5FB8">
            <w:pPr>
              <w:jc w:val="center"/>
              <w:rPr>
                <w:rFonts w:ascii="Verdana" w:hAnsi="Verdana"/>
                <w:i/>
                <w:iCs/>
                <w:color w:val="000000"/>
                <w:sz w:val="20"/>
                <w:szCs w:val="20"/>
              </w:rPr>
            </w:pPr>
          </w:p>
        </w:tc>
        <w:tc>
          <w:tcPr>
            <w:tcW w:w="420" w:type="dxa"/>
          </w:tcPr>
          <w:p w:rsidR="000C5FB8" w:rsidRDefault="000C5FB8">
            <w:pPr>
              <w:jc w:val="center"/>
              <w:rPr>
                <w:rFonts w:ascii="Verdana" w:hAnsi="Verdana"/>
                <w:i/>
                <w:iCs/>
                <w:color w:val="000000"/>
                <w:sz w:val="20"/>
                <w:szCs w:val="20"/>
              </w:rPr>
            </w:pPr>
          </w:p>
        </w:tc>
        <w:tc>
          <w:tcPr>
            <w:tcW w:w="420" w:type="dxa"/>
          </w:tcPr>
          <w:p w:rsidR="000C5FB8" w:rsidRDefault="000C5FB8">
            <w:pPr>
              <w:jc w:val="center"/>
              <w:rPr>
                <w:rFonts w:ascii="Verdana" w:hAnsi="Verdana"/>
                <w:i/>
                <w:iCs/>
                <w:color w:val="000000"/>
                <w:sz w:val="20"/>
                <w:szCs w:val="20"/>
              </w:rPr>
            </w:pPr>
          </w:p>
        </w:tc>
        <w:tc>
          <w:tcPr>
            <w:tcW w:w="480" w:type="dxa"/>
          </w:tcPr>
          <w:p w:rsidR="000C5FB8" w:rsidRDefault="000C5FB8">
            <w:pPr>
              <w:jc w:val="center"/>
              <w:rPr>
                <w:rFonts w:ascii="Verdana" w:hAnsi="Verdana"/>
                <w:i/>
                <w:iCs/>
                <w:color w:val="000000"/>
                <w:sz w:val="20"/>
                <w:szCs w:val="20"/>
              </w:rPr>
            </w:pPr>
          </w:p>
        </w:tc>
        <w:tc>
          <w:tcPr>
            <w:tcW w:w="360" w:type="dxa"/>
          </w:tcPr>
          <w:p w:rsidR="000C5FB8" w:rsidRDefault="000C5FB8">
            <w:pPr>
              <w:jc w:val="center"/>
              <w:rPr>
                <w:rFonts w:ascii="Verdana" w:hAnsi="Verdana"/>
                <w:i/>
                <w:iCs/>
                <w:color w:val="000000"/>
                <w:sz w:val="20"/>
                <w:szCs w:val="20"/>
              </w:rPr>
            </w:pPr>
          </w:p>
        </w:tc>
        <w:tc>
          <w:tcPr>
            <w:tcW w:w="3209" w:type="dxa"/>
          </w:tcPr>
          <w:p w:rsidR="000C5FB8" w:rsidRDefault="000C5FB8">
            <w:pPr>
              <w:jc w:val="center"/>
              <w:rPr>
                <w:rFonts w:ascii="Verdana" w:hAnsi="Verdana"/>
                <w:i/>
                <w:iCs/>
                <w:color w:val="000000"/>
                <w:sz w:val="20"/>
                <w:szCs w:val="20"/>
              </w:rPr>
            </w:pPr>
          </w:p>
        </w:tc>
      </w:tr>
    </w:tbl>
    <w:p w:rsidR="000C5FB8" w:rsidRDefault="000C5FB8">
      <w:pPr>
        <w:widowControl w:val="0"/>
        <w:autoSpaceDE w:val="0"/>
        <w:autoSpaceDN w:val="0"/>
        <w:adjustRightInd w:val="0"/>
        <w:rPr>
          <w:rFonts w:ascii="Verdana" w:hAnsi="Verdana"/>
        </w:rPr>
      </w:pPr>
    </w:p>
    <w:p w:rsidR="000C5FB8" w:rsidRDefault="000C5FB8">
      <w:pPr>
        <w:pStyle w:val="Kehatekst"/>
      </w:pPr>
    </w:p>
    <w:p w:rsidR="000C5FB8" w:rsidRDefault="000C5FB8">
      <w:pPr>
        <w:pStyle w:val="Kehatekst"/>
      </w:pPr>
      <w:r>
        <w:t>Tuginedes prognoosidele, mis näevad ette lasteaialaste arvu jätkuvat suurenemist on kavandatud uue alusharidusasutuse rajamine aadressil Paju 5A 2009. aastal.</w:t>
      </w:r>
    </w:p>
    <w:p w:rsidR="000C5FB8" w:rsidRDefault="000C5FB8">
      <w:pPr>
        <w:widowControl w:val="0"/>
        <w:autoSpaceDE w:val="0"/>
        <w:autoSpaceDN w:val="0"/>
        <w:adjustRightInd w:val="0"/>
        <w:rPr>
          <w:rFonts w:ascii="Verdana" w:hAnsi="Verdana"/>
        </w:rPr>
      </w:pPr>
    </w:p>
    <w:tbl>
      <w:tblPr>
        <w:tblW w:w="0" w:type="auto"/>
        <w:shd w:val="clear" w:color="auto" w:fill="CCFFFF"/>
        <w:tblLook w:val="0000" w:firstRow="0" w:lastRow="0" w:firstColumn="0" w:lastColumn="0" w:noHBand="0" w:noVBand="0"/>
      </w:tblPr>
      <w:tblGrid>
        <w:gridCol w:w="8309"/>
      </w:tblGrid>
      <w:tr w:rsidR="000C5FB8">
        <w:trPr>
          <w:trHeight w:val="1110"/>
        </w:trPr>
        <w:tc>
          <w:tcPr>
            <w:tcW w:w="8522" w:type="dxa"/>
            <w:shd w:val="clear" w:color="auto" w:fill="CCFFFF"/>
          </w:tcPr>
          <w:p w:rsidR="000C5FB8" w:rsidRDefault="000C5FB8">
            <w:pPr>
              <w:pStyle w:val="Pealkiri5"/>
              <w:rPr>
                <w:sz w:val="22"/>
                <w:szCs w:val="22"/>
              </w:rPr>
            </w:pPr>
            <w:r>
              <w:rPr>
                <w:sz w:val="22"/>
                <w:szCs w:val="22"/>
              </w:rPr>
              <w:lastRenderedPageBreak/>
              <w:t>Kokkuvõte Võru edasise arengu kontekstis</w:t>
            </w:r>
          </w:p>
          <w:p w:rsidR="000C5FB8" w:rsidRDefault="000C5FB8">
            <w:pPr>
              <w:pStyle w:val="Kehatekst"/>
            </w:pPr>
          </w:p>
          <w:p w:rsidR="000C5FB8" w:rsidRDefault="000C5FB8">
            <w:pPr>
              <w:pStyle w:val="Kehatekst"/>
              <w:numPr>
                <w:ilvl w:val="0"/>
                <w:numId w:val="12"/>
              </w:numPr>
            </w:pPr>
            <w:r>
              <w:t>Viimastel aastatel on laste arv tõusnud kõigis Võru linna lasteaedades.</w:t>
            </w:r>
          </w:p>
          <w:p w:rsidR="000C5FB8" w:rsidRDefault="000C5FB8">
            <w:pPr>
              <w:pStyle w:val="Kehatekst"/>
              <w:numPr>
                <w:ilvl w:val="0"/>
                <w:numId w:val="12"/>
              </w:numPr>
            </w:pPr>
            <w:r>
              <w:t>Suureneb Võru lasteaedades käivate teiste omavalitsuste juures registreeritud laste arv.</w:t>
            </w:r>
          </w:p>
          <w:p w:rsidR="000C5FB8" w:rsidRDefault="000C5FB8">
            <w:pPr>
              <w:pStyle w:val="Kehatekst"/>
              <w:numPr>
                <w:ilvl w:val="0"/>
                <w:numId w:val="12"/>
              </w:numPr>
            </w:pPr>
            <w:r>
              <w:t>Kõik lasteaiad pakuvad mitmekülgse tegevuse võimalusi nii lastele kui ka nende vanematele.</w:t>
            </w:r>
          </w:p>
          <w:p w:rsidR="000C5FB8" w:rsidRDefault="000C5FB8">
            <w:pPr>
              <w:pStyle w:val="Kehatekst"/>
              <w:numPr>
                <w:ilvl w:val="0"/>
                <w:numId w:val="12"/>
              </w:numPr>
            </w:pPr>
            <w:r>
              <w:t>Järgneva kahe aasta jooksul valmistatakse ette ühe uue lasteaia avamine.</w:t>
            </w:r>
          </w:p>
          <w:p w:rsidR="000C5FB8" w:rsidRDefault="000C5FB8">
            <w:pPr>
              <w:pStyle w:val="Normaallaadveeb"/>
              <w:spacing w:before="0" w:beforeAutospacing="0" w:after="0" w:afterAutospacing="0"/>
              <w:rPr>
                <w:rFonts w:ascii="Verdana" w:hAnsi="Verdana"/>
                <w:lang w:val="et-EE"/>
              </w:rPr>
            </w:pPr>
          </w:p>
        </w:tc>
      </w:tr>
    </w:tbl>
    <w:p w:rsidR="000C5FB8" w:rsidRDefault="000C5FB8">
      <w:pPr>
        <w:widowControl w:val="0"/>
        <w:autoSpaceDE w:val="0"/>
        <w:autoSpaceDN w:val="0"/>
        <w:adjustRightInd w:val="0"/>
        <w:rPr>
          <w:rFonts w:ascii="Verdana" w:hAnsi="Verdana"/>
        </w:rPr>
      </w:pPr>
    </w:p>
    <w:p w:rsidR="000C5FB8" w:rsidRDefault="000C5FB8">
      <w:pPr>
        <w:widowControl w:val="0"/>
        <w:autoSpaceDE w:val="0"/>
        <w:autoSpaceDN w:val="0"/>
        <w:adjustRightInd w:val="0"/>
        <w:rPr>
          <w:rFonts w:ascii="Verdana" w:hAnsi="Verdana"/>
        </w:rPr>
      </w:pPr>
    </w:p>
    <w:p w:rsidR="000C5FB8" w:rsidRPr="003F2AAB" w:rsidRDefault="000C5FB8">
      <w:pPr>
        <w:pStyle w:val="Pealkiri4"/>
        <w:rPr>
          <w:color w:val="000000"/>
        </w:rPr>
      </w:pPr>
      <w:r w:rsidRPr="003F2AAB">
        <w:rPr>
          <w:color w:val="000000"/>
        </w:rPr>
        <w:t>PÕHI- JA KESKHARIDUS</w:t>
      </w:r>
    </w:p>
    <w:p w:rsidR="000C5FB8" w:rsidRPr="003F2AAB" w:rsidRDefault="000C5FB8">
      <w:pPr>
        <w:widowControl w:val="0"/>
        <w:autoSpaceDE w:val="0"/>
        <w:autoSpaceDN w:val="0"/>
        <w:adjustRightInd w:val="0"/>
        <w:rPr>
          <w:rFonts w:ascii="Verdana" w:hAnsi="Verdana"/>
          <w:b/>
          <w:bCs/>
        </w:rPr>
      </w:pPr>
    </w:p>
    <w:p w:rsidR="000C5FB8" w:rsidRPr="003F2AAB" w:rsidRDefault="000C5FB8">
      <w:pPr>
        <w:pStyle w:val="Kehatekst"/>
      </w:pPr>
      <w:r w:rsidRPr="003F2AAB">
        <w:t>Võru linnas tegutseb kuus üldhariduskooli:</w:t>
      </w:r>
    </w:p>
    <w:p w:rsidR="000C5FB8" w:rsidRPr="003F2AAB" w:rsidRDefault="000C5FB8">
      <w:pPr>
        <w:pStyle w:val="Kehatekst"/>
        <w:numPr>
          <w:ilvl w:val="0"/>
          <w:numId w:val="13"/>
        </w:numPr>
      </w:pPr>
      <w:r w:rsidRPr="003F2AAB">
        <w:t>üks põhikool – Võru I Põhikool;</w:t>
      </w:r>
    </w:p>
    <w:p w:rsidR="000C5FB8" w:rsidRPr="003F2AAB" w:rsidRDefault="000C5FB8">
      <w:pPr>
        <w:pStyle w:val="Kehatekst"/>
        <w:numPr>
          <w:ilvl w:val="0"/>
          <w:numId w:val="13"/>
        </w:numPr>
      </w:pPr>
      <w:r w:rsidRPr="003F2AAB">
        <w:t xml:space="preserve">neli keskharidust andvat kooli – </w:t>
      </w:r>
      <w:r w:rsidRPr="003F2AAB">
        <w:rPr>
          <w:color w:val="000000"/>
        </w:rPr>
        <w:t>Võru Kesklinna</w:t>
      </w:r>
      <w:r w:rsidRPr="003F2AAB">
        <w:t xml:space="preserve"> Gümnaasium, Võru Kreutzwaldi Gümnaasium, Võru Vene Gümnaasium (vene õppekeelega) ja Võru Täiskasvanute Gümnaasium;</w:t>
      </w:r>
    </w:p>
    <w:p w:rsidR="000C5FB8" w:rsidRPr="003F2AAB" w:rsidRDefault="000C5FB8">
      <w:pPr>
        <w:pStyle w:val="Kehatekst"/>
        <w:numPr>
          <w:ilvl w:val="0"/>
          <w:numId w:val="13"/>
        </w:numPr>
      </w:pPr>
      <w:r w:rsidRPr="003F2AAB">
        <w:t>üks toimetulekukool mõõduka ja raske vaimse ning liitpuudega õpilastele – Võru Järve Kool (lõpetajad saavad põhikooli lõputunnistuse).</w:t>
      </w:r>
    </w:p>
    <w:p w:rsidR="000C5FB8" w:rsidRDefault="00202659">
      <w:pPr>
        <w:pStyle w:val="Kehatekst"/>
      </w:pPr>
      <w:r w:rsidRPr="003F2AAB">
        <w:t xml:space="preserve">   </w:t>
      </w:r>
      <w:r w:rsidR="000C5FB8" w:rsidRPr="003F2AAB">
        <w:t>Koolid teenindavad kogu Võru maakonda; Võru Vene Gümnaasiumis, Võru Täiskasvanute Gümnaasiumis ja Võru Järve Koolis on õpilasi ka väljastpoolt maakonda. Mitmekülgse arengu võimaldamiseks on koolide juures lastele loodud võimalused erinevates huvitegevustes osalemiseks: laulukoorid, kunstiringid, aineringid, spordiringid jne. Õpilased osalevad erinevatel olümpiaadidel, konkurssidel ja spordivõistlustel. Kõigil koolidel on oma raamatukogu. Koolides toimuvast on täpsem ülevaade tabelis 15.</w:t>
      </w:r>
    </w:p>
    <w:p w:rsidR="000C5FB8" w:rsidRDefault="000C5FB8">
      <w:pPr>
        <w:widowControl w:val="0"/>
        <w:autoSpaceDE w:val="0"/>
        <w:autoSpaceDN w:val="0"/>
        <w:adjustRightInd w:val="0"/>
        <w:rPr>
          <w:rFonts w:ascii="Verdana" w:hAnsi="Verdana"/>
          <w:b/>
          <w:bCs/>
          <w:sz w:val="20"/>
          <w:szCs w:val="20"/>
        </w:rPr>
      </w:pPr>
    </w:p>
    <w:p w:rsidR="000C5FB8" w:rsidRDefault="000C5FB8">
      <w:pPr>
        <w:pStyle w:val="Pealdis"/>
        <w:rPr>
          <w:szCs w:val="20"/>
        </w:rPr>
      </w:pPr>
      <w:bookmarkStart w:id="58" w:name="_Toc182110490"/>
      <w:r w:rsidRPr="003F2AAB">
        <w:t xml:space="preserve">Tabel </w:t>
      </w:r>
      <w:fldSimple w:instr=" SEQ Tabel \* ARABIC ">
        <w:r w:rsidR="008711D6">
          <w:rPr>
            <w:noProof/>
          </w:rPr>
          <w:t>15</w:t>
        </w:r>
      </w:fldSimple>
      <w:r w:rsidRPr="003F2AAB">
        <w:rPr>
          <w:b w:val="0"/>
          <w:bCs/>
          <w:szCs w:val="20"/>
        </w:rPr>
        <w:t xml:space="preserve">. </w:t>
      </w:r>
      <w:r w:rsidRPr="003F2AAB">
        <w:rPr>
          <w:szCs w:val="20"/>
        </w:rPr>
        <w:t xml:space="preserve">Üldhariduskoolid Võru linnas 2006 </w:t>
      </w:r>
      <w:r w:rsidRPr="003F2AAB">
        <w:t>(Andmed: Võru LV)</w:t>
      </w:r>
      <w:bookmarkEnd w:id="58"/>
    </w:p>
    <w:p w:rsidR="000C5FB8" w:rsidRDefault="000C5FB8">
      <w:pPr>
        <w:widowControl w:val="0"/>
        <w:autoSpaceDE w:val="0"/>
        <w:autoSpaceDN w:val="0"/>
        <w:adjustRightInd w:val="0"/>
        <w:rPr>
          <w:rFonts w:ascii="Verdana" w:hAnsi="Verdan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60"/>
        <w:gridCol w:w="660"/>
        <w:gridCol w:w="660"/>
        <w:gridCol w:w="360"/>
        <w:gridCol w:w="360"/>
        <w:gridCol w:w="360"/>
        <w:gridCol w:w="360"/>
        <w:gridCol w:w="360"/>
        <w:gridCol w:w="3780"/>
      </w:tblGrid>
      <w:tr w:rsidR="000C5FB8">
        <w:trPr>
          <w:cantSplit/>
          <w:trHeight w:val="2002"/>
        </w:trPr>
        <w:tc>
          <w:tcPr>
            <w:tcW w:w="1548" w:type="dxa"/>
            <w:shd w:val="clear" w:color="auto" w:fill="99CCFF"/>
            <w:vAlign w:val="center"/>
          </w:tcPr>
          <w:p w:rsidR="000C5FB8" w:rsidRDefault="000C5FB8">
            <w:pPr>
              <w:rPr>
                <w:rFonts w:ascii="Verdana" w:hAnsi="Verdana"/>
                <w:b/>
                <w:bCs/>
                <w:sz w:val="20"/>
              </w:rPr>
            </w:pPr>
          </w:p>
          <w:p w:rsidR="000C5FB8" w:rsidRDefault="000C5FB8">
            <w:pPr>
              <w:rPr>
                <w:rFonts w:ascii="Verdana" w:hAnsi="Verdana"/>
                <w:b/>
                <w:bCs/>
                <w:sz w:val="20"/>
              </w:rPr>
            </w:pPr>
            <w:r>
              <w:rPr>
                <w:rFonts w:ascii="Verdana" w:hAnsi="Verdana"/>
                <w:b/>
                <w:bCs/>
                <w:sz w:val="20"/>
              </w:rPr>
              <w:t>Kool</w:t>
            </w:r>
          </w:p>
        </w:tc>
        <w:tc>
          <w:tcPr>
            <w:tcW w:w="66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Õpilaste arv</w:t>
            </w:r>
          </w:p>
        </w:tc>
        <w:tc>
          <w:tcPr>
            <w:tcW w:w="66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Klassikomplektide arv</w:t>
            </w:r>
          </w:p>
        </w:tc>
        <w:tc>
          <w:tcPr>
            <w:tcW w:w="66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Pedagoogide arv</w:t>
            </w:r>
          </w:p>
        </w:tc>
        <w:tc>
          <w:tcPr>
            <w:tcW w:w="36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Logopeed</w:t>
            </w:r>
          </w:p>
        </w:tc>
        <w:tc>
          <w:tcPr>
            <w:tcW w:w="36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Psühholoog</w:t>
            </w:r>
          </w:p>
        </w:tc>
        <w:tc>
          <w:tcPr>
            <w:tcW w:w="36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Sotsiaalpedagoog</w:t>
            </w:r>
          </w:p>
        </w:tc>
        <w:tc>
          <w:tcPr>
            <w:tcW w:w="36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E-kool</w:t>
            </w:r>
          </w:p>
        </w:tc>
        <w:tc>
          <w:tcPr>
            <w:tcW w:w="360" w:type="dxa"/>
            <w:shd w:val="clear" w:color="auto" w:fill="99CCFF"/>
            <w:textDirection w:val="btLr"/>
            <w:vAlign w:val="center"/>
          </w:tcPr>
          <w:p w:rsidR="000C5FB8" w:rsidRDefault="000C5FB8">
            <w:pPr>
              <w:rPr>
                <w:rFonts w:ascii="Verdana" w:hAnsi="Verdana"/>
                <w:b/>
                <w:bCs/>
                <w:sz w:val="20"/>
              </w:rPr>
            </w:pPr>
            <w:r>
              <w:rPr>
                <w:rFonts w:ascii="Verdana" w:hAnsi="Verdana"/>
                <w:b/>
                <w:bCs/>
                <w:sz w:val="20"/>
              </w:rPr>
              <w:t>Võimla</w:t>
            </w:r>
          </w:p>
        </w:tc>
        <w:tc>
          <w:tcPr>
            <w:tcW w:w="3780" w:type="dxa"/>
            <w:shd w:val="clear" w:color="auto" w:fill="99CCFF"/>
            <w:vAlign w:val="center"/>
          </w:tcPr>
          <w:p w:rsidR="000C5FB8" w:rsidRDefault="000C5FB8">
            <w:pPr>
              <w:rPr>
                <w:rFonts w:ascii="Verdana" w:hAnsi="Verdana"/>
                <w:b/>
                <w:bCs/>
                <w:sz w:val="20"/>
              </w:rPr>
            </w:pPr>
            <w:r>
              <w:rPr>
                <w:rFonts w:ascii="Verdana" w:hAnsi="Verdana"/>
                <w:b/>
                <w:bCs/>
                <w:sz w:val="20"/>
              </w:rPr>
              <w:t>Muu</w:t>
            </w:r>
          </w:p>
        </w:tc>
      </w:tr>
      <w:tr w:rsidR="000C5FB8">
        <w:tc>
          <w:tcPr>
            <w:tcW w:w="1548" w:type="dxa"/>
          </w:tcPr>
          <w:p w:rsidR="000C5FB8" w:rsidRDefault="000C5FB8">
            <w:pPr>
              <w:rPr>
                <w:rFonts w:ascii="Verdana" w:hAnsi="Verdana"/>
                <w:sz w:val="20"/>
                <w:szCs w:val="20"/>
              </w:rPr>
            </w:pPr>
            <w:r>
              <w:rPr>
                <w:rFonts w:ascii="Verdana" w:hAnsi="Verdana"/>
                <w:sz w:val="20"/>
                <w:szCs w:val="20"/>
              </w:rPr>
              <w:t>Võru Kesklinna Gümnaasium</w:t>
            </w:r>
          </w:p>
        </w:tc>
        <w:tc>
          <w:tcPr>
            <w:tcW w:w="660" w:type="dxa"/>
          </w:tcPr>
          <w:p w:rsidR="000C5FB8" w:rsidRDefault="000C5FB8">
            <w:pPr>
              <w:jc w:val="center"/>
              <w:rPr>
                <w:rFonts w:ascii="Verdana" w:hAnsi="Verdana"/>
                <w:sz w:val="20"/>
                <w:szCs w:val="20"/>
              </w:rPr>
            </w:pPr>
            <w:r>
              <w:rPr>
                <w:rFonts w:ascii="Verdana" w:hAnsi="Verdana"/>
                <w:sz w:val="20"/>
                <w:szCs w:val="20"/>
              </w:rPr>
              <w:t>657</w:t>
            </w:r>
          </w:p>
        </w:tc>
        <w:tc>
          <w:tcPr>
            <w:tcW w:w="660" w:type="dxa"/>
          </w:tcPr>
          <w:p w:rsidR="000C5FB8" w:rsidRDefault="000C5FB8">
            <w:pPr>
              <w:jc w:val="center"/>
              <w:rPr>
                <w:rFonts w:ascii="Verdana" w:hAnsi="Verdana"/>
                <w:sz w:val="20"/>
                <w:szCs w:val="20"/>
              </w:rPr>
            </w:pPr>
            <w:r>
              <w:rPr>
                <w:rFonts w:ascii="Verdana" w:hAnsi="Verdana"/>
                <w:sz w:val="20"/>
                <w:szCs w:val="20"/>
              </w:rPr>
              <w:t>25</w:t>
            </w:r>
          </w:p>
        </w:tc>
        <w:tc>
          <w:tcPr>
            <w:tcW w:w="660" w:type="dxa"/>
          </w:tcPr>
          <w:p w:rsidR="000C5FB8" w:rsidRDefault="000C5FB8">
            <w:pPr>
              <w:jc w:val="center"/>
              <w:rPr>
                <w:rFonts w:ascii="Verdana" w:hAnsi="Verdana"/>
                <w:sz w:val="20"/>
                <w:szCs w:val="20"/>
              </w:rPr>
            </w:pPr>
            <w:r>
              <w:rPr>
                <w:rFonts w:ascii="Verdana" w:hAnsi="Verdana"/>
                <w:sz w:val="20"/>
                <w:szCs w:val="20"/>
              </w:rPr>
              <w:t>51</w:t>
            </w:r>
          </w:p>
        </w:tc>
        <w:tc>
          <w:tcPr>
            <w:tcW w:w="360" w:type="dxa"/>
          </w:tcPr>
          <w:p w:rsidR="000C5FB8" w:rsidRDefault="000C5FB8">
            <w:pPr>
              <w:jc w:val="center"/>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jc w:val="center"/>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jc w:val="center"/>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jc w:val="center"/>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jc w:val="center"/>
              <w:rPr>
                <w:rFonts w:ascii="Verdana" w:hAnsi="Verdana"/>
                <w:sz w:val="20"/>
                <w:szCs w:val="20"/>
              </w:rPr>
            </w:pPr>
            <w:r>
              <w:rPr>
                <w:rFonts w:ascii="Verdana" w:hAnsi="Verdana"/>
                <w:sz w:val="20"/>
                <w:szCs w:val="20"/>
              </w:rPr>
              <w:sym w:font="Wingdings" w:char="F0FC"/>
            </w:r>
          </w:p>
        </w:tc>
        <w:tc>
          <w:tcPr>
            <w:tcW w:w="3780" w:type="dxa"/>
          </w:tcPr>
          <w:p w:rsidR="000C5FB8" w:rsidRDefault="000C5FB8">
            <w:pPr>
              <w:numPr>
                <w:ilvl w:val="0"/>
                <w:numId w:val="3"/>
              </w:numPr>
              <w:rPr>
                <w:rFonts w:ascii="Verdana" w:hAnsi="Verdana"/>
                <w:sz w:val="20"/>
                <w:szCs w:val="20"/>
              </w:rPr>
            </w:pPr>
            <w:r>
              <w:rPr>
                <w:rFonts w:ascii="Verdana" w:hAnsi="Verdana"/>
                <w:sz w:val="20"/>
                <w:szCs w:val="20"/>
              </w:rPr>
              <w:t>“Hea Alguse” metoodika rakendamine algklassides</w:t>
            </w:r>
          </w:p>
          <w:p w:rsidR="000C5FB8" w:rsidRDefault="000C5FB8">
            <w:pPr>
              <w:numPr>
                <w:ilvl w:val="0"/>
                <w:numId w:val="3"/>
              </w:numPr>
              <w:rPr>
                <w:rFonts w:ascii="Verdana" w:hAnsi="Verdana"/>
                <w:sz w:val="20"/>
                <w:szCs w:val="20"/>
              </w:rPr>
            </w:pPr>
            <w:r>
              <w:rPr>
                <w:rFonts w:ascii="Verdana" w:hAnsi="Verdana"/>
                <w:sz w:val="20"/>
                <w:szCs w:val="20"/>
              </w:rPr>
              <w:t>Gümnaasiumis majandus- ja humanitaarõppesuund</w:t>
            </w:r>
          </w:p>
          <w:p w:rsidR="000C5FB8" w:rsidRDefault="000C5FB8">
            <w:pPr>
              <w:numPr>
                <w:ilvl w:val="0"/>
                <w:numId w:val="3"/>
              </w:numPr>
              <w:rPr>
                <w:rFonts w:ascii="Verdana" w:hAnsi="Verdana"/>
                <w:sz w:val="20"/>
                <w:szCs w:val="20"/>
              </w:rPr>
            </w:pPr>
            <w:r>
              <w:rPr>
                <w:rFonts w:ascii="Verdana" w:hAnsi="Verdana"/>
                <w:sz w:val="20"/>
                <w:szCs w:val="20"/>
              </w:rPr>
              <w:t>Tunnirahuklass ja parandusõpperühmad</w:t>
            </w:r>
          </w:p>
          <w:p w:rsidR="000C5FB8" w:rsidRDefault="000C5FB8">
            <w:pPr>
              <w:numPr>
                <w:ilvl w:val="0"/>
                <w:numId w:val="3"/>
              </w:numPr>
              <w:rPr>
                <w:rFonts w:ascii="Verdana" w:hAnsi="Verdana"/>
                <w:sz w:val="20"/>
                <w:szCs w:val="20"/>
              </w:rPr>
            </w:pPr>
            <w:r>
              <w:rPr>
                <w:rFonts w:ascii="Verdana" w:hAnsi="Verdana"/>
                <w:sz w:val="20"/>
                <w:szCs w:val="20"/>
              </w:rPr>
              <w:lastRenderedPageBreak/>
              <w:t>Pikapäevarühmad algklasside õpilastele</w:t>
            </w:r>
          </w:p>
          <w:p w:rsidR="000C5FB8" w:rsidRDefault="000C5FB8">
            <w:pPr>
              <w:numPr>
                <w:ilvl w:val="0"/>
                <w:numId w:val="3"/>
              </w:numPr>
              <w:rPr>
                <w:rFonts w:ascii="Verdana" w:hAnsi="Verdana"/>
                <w:sz w:val="20"/>
                <w:szCs w:val="20"/>
              </w:rPr>
            </w:pPr>
            <w:r>
              <w:rPr>
                <w:rFonts w:ascii="Verdana" w:hAnsi="Verdana"/>
                <w:sz w:val="20"/>
                <w:szCs w:val="20"/>
              </w:rPr>
              <w:t>Välissuhted koolidega Rootsis, Saksamaal, Soomes ja Taanis</w:t>
            </w:r>
          </w:p>
          <w:p w:rsidR="000C5FB8" w:rsidRDefault="000C5FB8">
            <w:pPr>
              <w:numPr>
                <w:ilvl w:val="0"/>
                <w:numId w:val="3"/>
              </w:numPr>
              <w:rPr>
                <w:rFonts w:ascii="Verdana" w:hAnsi="Verdana"/>
                <w:sz w:val="20"/>
                <w:szCs w:val="20"/>
              </w:rPr>
            </w:pPr>
            <w:r>
              <w:rPr>
                <w:rFonts w:ascii="Verdana" w:hAnsi="Verdana"/>
                <w:sz w:val="20"/>
                <w:szCs w:val="20"/>
              </w:rPr>
              <w:t>Rahvusvahelised projektid</w:t>
            </w:r>
          </w:p>
          <w:p w:rsidR="000C5FB8" w:rsidRDefault="000C5FB8">
            <w:pPr>
              <w:numPr>
                <w:ilvl w:val="0"/>
                <w:numId w:val="3"/>
              </w:numPr>
              <w:rPr>
                <w:rFonts w:ascii="Verdana" w:hAnsi="Verdana"/>
                <w:sz w:val="20"/>
                <w:szCs w:val="20"/>
              </w:rPr>
            </w:pPr>
            <w:r>
              <w:rPr>
                <w:rFonts w:ascii="Verdana" w:hAnsi="Verdana"/>
                <w:sz w:val="20"/>
                <w:szCs w:val="20"/>
              </w:rPr>
              <w:t>Muusika-, võimlemise- ja rahvatantsuringid</w:t>
            </w:r>
          </w:p>
          <w:p w:rsidR="003F2AAB" w:rsidRDefault="004A3A56" w:rsidP="003F2AAB">
            <w:pPr>
              <w:numPr>
                <w:ilvl w:val="0"/>
                <w:numId w:val="3"/>
              </w:numPr>
              <w:rPr>
                <w:rFonts w:ascii="Verdana" w:hAnsi="Verdana"/>
                <w:sz w:val="20"/>
                <w:szCs w:val="20"/>
              </w:rPr>
            </w:pPr>
            <w:r w:rsidRPr="003F2AAB">
              <w:rPr>
                <w:rFonts w:ascii="Verdana" w:hAnsi="Verdana"/>
                <w:sz w:val="20"/>
                <w:szCs w:val="20"/>
              </w:rPr>
              <w:t>11</w:t>
            </w:r>
            <w:r w:rsidR="003F2AAB" w:rsidRPr="003F2AAB">
              <w:rPr>
                <w:rFonts w:ascii="Verdana" w:hAnsi="Verdana"/>
                <w:sz w:val="20"/>
                <w:szCs w:val="20"/>
              </w:rPr>
              <w:t>.</w:t>
            </w:r>
            <w:r w:rsidRPr="003F2AAB">
              <w:rPr>
                <w:rFonts w:ascii="Verdana" w:hAnsi="Verdana"/>
                <w:sz w:val="20"/>
                <w:szCs w:val="20"/>
              </w:rPr>
              <w:t xml:space="preserve"> ja 12</w:t>
            </w:r>
            <w:r w:rsidR="003F2AAB" w:rsidRPr="003F2AAB">
              <w:rPr>
                <w:rFonts w:ascii="Verdana" w:hAnsi="Verdana"/>
                <w:sz w:val="20"/>
                <w:szCs w:val="20"/>
              </w:rPr>
              <w:t>.</w:t>
            </w:r>
            <w:r w:rsidRPr="003F2AAB">
              <w:rPr>
                <w:rFonts w:ascii="Verdana" w:hAnsi="Verdana"/>
                <w:sz w:val="20"/>
                <w:szCs w:val="20"/>
              </w:rPr>
              <w:t xml:space="preserve"> klasside õpilastega uurimistööde kirjutamine</w:t>
            </w:r>
          </w:p>
          <w:p w:rsidR="004A3A56" w:rsidRPr="003F2AAB" w:rsidRDefault="004A3A56" w:rsidP="003F2AAB">
            <w:pPr>
              <w:numPr>
                <w:ilvl w:val="0"/>
                <w:numId w:val="3"/>
              </w:numPr>
              <w:rPr>
                <w:rFonts w:ascii="Verdana" w:hAnsi="Verdana"/>
                <w:sz w:val="20"/>
                <w:szCs w:val="20"/>
              </w:rPr>
            </w:pPr>
            <w:r w:rsidRPr="003F2AAB">
              <w:rPr>
                <w:rStyle w:val="Tugev"/>
                <w:rFonts w:ascii="Verdana" w:hAnsi="Verdana"/>
                <w:b w:val="0"/>
                <w:bCs w:val="0"/>
                <w:sz w:val="20"/>
                <w:szCs w:val="20"/>
              </w:rPr>
              <w:t>Noorkotkaste ja kodutütarde rühmad</w:t>
            </w:r>
          </w:p>
        </w:tc>
      </w:tr>
      <w:tr w:rsidR="000C5FB8">
        <w:trPr>
          <w:trHeight w:val="7053"/>
        </w:trPr>
        <w:tc>
          <w:tcPr>
            <w:tcW w:w="1548" w:type="dxa"/>
          </w:tcPr>
          <w:p w:rsidR="000C5FB8" w:rsidRDefault="000C5FB8">
            <w:pPr>
              <w:rPr>
                <w:rFonts w:ascii="Verdana" w:hAnsi="Verdana"/>
                <w:sz w:val="20"/>
                <w:szCs w:val="20"/>
              </w:rPr>
            </w:pPr>
            <w:r>
              <w:rPr>
                <w:rFonts w:ascii="Verdana" w:hAnsi="Verdana"/>
                <w:sz w:val="20"/>
                <w:szCs w:val="20"/>
              </w:rPr>
              <w:lastRenderedPageBreak/>
              <w:t>Võru Kreutzwaldi Gümnaasium</w:t>
            </w:r>
          </w:p>
        </w:tc>
        <w:tc>
          <w:tcPr>
            <w:tcW w:w="660" w:type="dxa"/>
          </w:tcPr>
          <w:p w:rsidR="000C5FB8" w:rsidRDefault="000C5FB8">
            <w:pPr>
              <w:jc w:val="center"/>
              <w:rPr>
                <w:rFonts w:ascii="Verdana" w:hAnsi="Verdana"/>
                <w:sz w:val="20"/>
                <w:szCs w:val="20"/>
              </w:rPr>
            </w:pPr>
            <w:r>
              <w:rPr>
                <w:rFonts w:ascii="Verdana" w:hAnsi="Verdana"/>
                <w:sz w:val="20"/>
                <w:szCs w:val="20"/>
              </w:rPr>
              <w:t>972</w:t>
            </w:r>
          </w:p>
        </w:tc>
        <w:tc>
          <w:tcPr>
            <w:tcW w:w="660" w:type="dxa"/>
          </w:tcPr>
          <w:p w:rsidR="000C5FB8" w:rsidRDefault="000C5FB8">
            <w:pPr>
              <w:jc w:val="center"/>
              <w:rPr>
                <w:rFonts w:ascii="Verdana" w:hAnsi="Verdana"/>
                <w:sz w:val="20"/>
                <w:szCs w:val="20"/>
              </w:rPr>
            </w:pPr>
            <w:r>
              <w:rPr>
                <w:rFonts w:ascii="Verdana" w:hAnsi="Verdana"/>
                <w:sz w:val="20"/>
                <w:szCs w:val="20"/>
              </w:rPr>
              <w:t>34</w:t>
            </w:r>
          </w:p>
        </w:tc>
        <w:tc>
          <w:tcPr>
            <w:tcW w:w="660" w:type="dxa"/>
          </w:tcPr>
          <w:p w:rsidR="000C5FB8" w:rsidRDefault="000C5FB8">
            <w:pPr>
              <w:jc w:val="center"/>
              <w:rPr>
                <w:rFonts w:ascii="Verdana" w:hAnsi="Verdana"/>
                <w:sz w:val="20"/>
                <w:szCs w:val="20"/>
              </w:rPr>
            </w:pPr>
            <w:r>
              <w:rPr>
                <w:rFonts w:ascii="Verdana" w:hAnsi="Verdana"/>
                <w:sz w:val="20"/>
                <w:szCs w:val="20"/>
              </w:rPr>
              <w:t>78</w:t>
            </w:r>
          </w:p>
        </w:tc>
        <w:tc>
          <w:tcPr>
            <w:tcW w:w="360" w:type="dxa"/>
          </w:tcPr>
          <w:p w:rsidR="000C5FB8" w:rsidRDefault="000C5FB8">
            <w:pPr>
              <w:jc w:val="center"/>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jc w:val="center"/>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jc w:val="center"/>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rPr>
                <w:rFonts w:ascii="Verdana" w:hAnsi="Verdana"/>
                <w:sz w:val="20"/>
                <w:szCs w:val="20"/>
              </w:rPr>
            </w:pPr>
            <w:r>
              <w:rPr>
                <w:rFonts w:ascii="Verdana" w:hAnsi="Verdana"/>
                <w:sz w:val="20"/>
                <w:szCs w:val="20"/>
              </w:rPr>
              <w:sym w:font="Wingdings" w:char="F0FC"/>
            </w:r>
          </w:p>
        </w:tc>
        <w:tc>
          <w:tcPr>
            <w:tcW w:w="3780" w:type="dxa"/>
          </w:tcPr>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Gümnaasiumis humanitaar-, reaal-, infotehnoloogia, riigikaitse ja matemaatika-inglise keele õppesuund</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Võimalus inglise keele süvaõppeks 2. klassist alates</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 xml:space="preserve">Laulukoorid, spordiringid, rahvatantsuring, portselanimaaliring </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Välissuhted koolidega Rootsis, Saksamaal ja Soomes</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Rahvusvahelised projektid</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Tunnirahuklass ja parandusõpperühmad</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Pikapäevarühmad põhikooli õpilastele</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8. ja 11.klasside õpilastega uurimistööde kirjutamine</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Kooli infolehe väljaandmine 2xkuus</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 xml:space="preserve">Kooli almanahhi „Lauluisa radadel” väljaandmine </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AO Eksamikeskus arvutikasutaja oskuseksami sooritamiseks</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 xml:space="preserve">Võõrkeelte keskus täiendkoolituskeskusena õpetajatele ja õpilastele </w:t>
            </w:r>
          </w:p>
          <w:p w:rsidR="000C5FB8" w:rsidRDefault="000C5FB8">
            <w:pPr>
              <w:ind w:left="33"/>
              <w:rPr>
                <w:rFonts w:ascii="Verdana" w:hAnsi="Verdana"/>
                <w:color w:val="FF0000"/>
                <w:sz w:val="20"/>
                <w:szCs w:val="20"/>
              </w:rPr>
            </w:pPr>
          </w:p>
        </w:tc>
      </w:tr>
      <w:tr w:rsidR="000C5FB8">
        <w:tc>
          <w:tcPr>
            <w:tcW w:w="1548" w:type="dxa"/>
          </w:tcPr>
          <w:p w:rsidR="000C5FB8" w:rsidRDefault="000C5FB8">
            <w:pPr>
              <w:rPr>
                <w:rFonts w:ascii="Verdana" w:hAnsi="Verdana"/>
                <w:sz w:val="20"/>
                <w:szCs w:val="20"/>
              </w:rPr>
            </w:pPr>
            <w:r>
              <w:rPr>
                <w:rFonts w:ascii="Verdana" w:hAnsi="Verdana"/>
                <w:sz w:val="20"/>
                <w:szCs w:val="20"/>
              </w:rPr>
              <w:t>Võru Vene Gümnaasium</w:t>
            </w:r>
          </w:p>
        </w:tc>
        <w:tc>
          <w:tcPr>
            <w:tcW w:w="660" w:type="dxa"/>
          </w:tcPr>
          <w:p w:rsidR="000C5FB8" w:rsidRDefault="000C5FB8">
            <w:pPr>
              <w:jc w:val="center"/>
              <w:rPr>
                <w:rFonts w:ascii="Verdana" w:hAnsi="Verdana"/>
                <w:sz w:val="20"/>
                <w:szCs w:val="20"/>
              </w:rPr>
            </w:pPr>
            <w:r>
              <w:rPr>
                <w:rFonts w:ascii="Verdana" w:hAnsi="Verdana"/>
                <w:sz w:val="20"/>
                <w:szCs w:val="20"/>
              </w:rPr>
              <w:t>93</w:t>
            </w:r>
          </w:p>
        </w:tc>
        <w:tc>
          <w:tcPr>
            <w:tcW w:w="660" w:type="dxa"/>
          </w:tcPr>
          <w:p w:rsidR="000C5FB8" w:rsidRDefault="000C5FB8">
            <w:pPr>
              <w:jc w:val="center"/>
              <w:rPr>
                <w:rFonts w:ascii="Verdana" w:hAnsi="Verdana"/>
                <w:sz w:val="20"/>
                <w:szCs w:val="20"/>
              </w:rPr>
            </w:pPr>
            <w:r>
              <w:rPr>
                <w:rFonts w:ascii="Verdana" w:hAnsi="Verdana"/>
                <w:sz w:val="20"/>
                <w:szCs w:val="20"/>
              </w:rPr>
              <w:t>7</w:t>
            </w:r>
          </w:p>
        </w:tc>
        <w:tc>
          <w:tcPr>
            <w:tcW w:w="660" w:type="dxa"/>
          </w:tcPr>
          <w:p w:rsidR="000C5FB8" w:rsidRDefault="000C5FB8">
            <w:pPr>
              <w:jc w:val="center"/>
              <w:rPr>
                <w:rFonts w:ascii="Verdana" w:hAnsi="Verdana"/>
                <w:sz w:val="20"/>
                <w:szCs w:val="20"/>
              </w:rPr>
            </w:pPr>
            <w:r>
              <w:rPr>
                <w:rFonts w:ascii="Verdana" w:hAnsi="Verdana"/>
                <w:sz w:val="20"/>
                <w:szCs w:val="20"/>
              </w:rPr>
              <w:t>14</w:t>
            </w:r>
          </w:p>
        </w:tc>
        <w:tc>
          <w:tcPr>
            <w:tcW w:w="360" w:type="dxa"/>
          </w:tcPr>
          <w:p w:rsidR="000C5FB8" w:rsidRDefault="000C5FB8">
            <w:pPr>
              <w:jc w:val="center"/>
              <w:rPr>
                <w:rFonts w:ascii="Verdana" w:hAnsi="Verdana"/>
                <w:sz w:val="20"/>
                <w:szCs w:val="20"/>
              </w:rPr>
            </w:pPr>
          </w:p>
        </w:tc>
        <w:tc>
          <w:tcPr>
            <w:tcW w:w="360" w:type="dxa"/>
          </w:tcPr>
          <w:p w:rsidR="000C5FB8" w:rsidRDefault="000C5FB8">
            <w:pPr>
              <w:ind w:left="33"/>
              <w:jc w:val="center"/>
              <w:rPr>
                <w:rFonts w:ascii="Verdana" w:hAnsi="Verdana"/>
                <w:sz w:val="20"/>
                <w:szCs w:val="20"/>
              </w:rPr>
            </w:pPr>
          </w:p>
        </w:tc>
        <w:tc>
          <w:tcPr>
            <w:tcW w:w="360" w:type="dxa"/>
          </w:tcPr>
          <w:p w:rsidR="000C5FB8" w:rsidRDefault="000C5FB8">
            <w:pPr>
              <w:ind w:left="33"/>
              <w:jc w:val="center"/>
              <w:rPr>
                <w:rFonts w:ascii="Verdana" w:hAnsi="Verdana"/>
                <w:sz w:val="20"/>
                <w:szCs w:val="20"/>
              </w:rPr>
            </w:pPr>
          </w:p>
        </w:tc>
        <w:tc>
          <w:tcPr>
            <w:tcW w:w="360" w:type="dxa"/>
          </w:tcPr>
          <w:p w:rsidR="000C5FB8" w:rsidRDefault="000C5FB8">
            <w:pPr>
              <w:ind w:left="33"/>
              <w:jc w:val="center"/>
              <w:rPr>
                <w:rFonts w:ascii="Verdana" w:hAnsi="Verdana"/>
                <w:sz w:val="20"/>
                <w:szCs w:val="20"/>
              </w:rPr>
            </w:pPr>
          </w:p>
        </w:tc>
        <w:tc>
          <w:tcPr>
            <w:tcW w:w="360" w:type="dxa"/>
          </w:tcPr>
          <w:p w:rsidR="000C5FB8" w:rsidRDefault="000C5FB8">
            <w:pPr>
              <w:ind w:left="33"/>
              <w:rPr>
                <w:rFonts w:ascii="Verdana" w:hAnsi="Verdana"/>
                <w:sz w:val="20"/>
                <w:szCs w:val="20"/>
              </w:rPr>
            </w:pPr>
            <w:r>
              <w:rPr>
                <w:rFonts w:ascii="Verdana" w:hAnsi="Verdana"/>
                <w:sz w:val="20"/>
                <w:szCs w:val="20"/>
              </w:rPr>
              <w:sym w:font="Wingdings" w:char="F0FC"/>
            </w:r>
          </w:p>
        </w:tc>
        <w:tc>
          <w:tcPr>
            <w:tcW w:w="3780" w:type="dxa"/>
          </w:tcPr>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Õpetajate arenguprogramm</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Iga-aastane õpetajate kooli tööle hinnangu andmine</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Majandusõppesuund</w:t>
            </w:r>
          </w:p>
          <w:p w:rsidR="000C5FB8" w:rsidRDefault="000C5FB8">
            <w:pPr>
              <w:numPr>
                <w:ilvl w:val="0"/>
                <w:numId w:val="3"/>
              </w:numPr>
              <w:rPr>
                <w:rFonts w:ascii="Verdana" w:hAnsi="Verdana"/>
                <w:color w:val="000000"/>
                <w:sz w:val="20"/>
                <w:szCs w:val="20"/>
              </w:rPr>
            </w:pPr>
            <w:r w:rsidRPr="003F2AAB">
              <w:rPr>
                <w:rFonts w:ascii="Verdana" w:hAnsi="Verdana" w:cs="Courier"/>
                <w:color w:val="000000"/>
                <w:sz w:val="20"/>
                <w:szCs w:val="20"/>
                <w:lang w:eastAsia="et-EE"/>
              </w:rPr>
              <w:t>eesti keele süvendatud õpetamine ja õpilaste</w:t>
            </w:r>
            <w:r w:rsidRPr="003F2AAB">
              <w:rPr>
                <w:rFonts w:ascii="Verdana" w:hAnsi="Verdana"/>
                <w:color w:val="000000"/>
                <w:sz w:val="20"/>
                <w:szCs w:val="20"/>
              </w:rPr>
              <w:t xml:space="preserve"> </w:t>
            </w:r>
            <w:r w:rsidRPr="003F2AAB">
              <w:rPr>
                <w:rFonts w:ascii="Verdana" w:hAnsi="Verdana" w:cs="Courier"/>
                <w:color w:val="000000"/>
                <w:sz w:val="20"/>
                <w:szCs w:val="20"/>
                <w:lang w:eastAsia="et-EE"/>
              </w:rPr>
              <w:t>toetamine põhikoolis</w:t>
            </w:r>
          </w:p>
        </w:tc>
      </w:tr>
      <w:tr w:rsidR="000C5FB8">
        <w:tc>
          <w:tcPr>
            <w:tcW w:w="1548" w:type="dxa"/>
          </w:tcPr>
          <w:p w:rsidR="000C5FB8" w:rsidRDefault="000C5FB8">
            <w:pPr>
              <w:rPr>
                <w:rFonts w:ascii="Verdana" w:hAnsi="Verdana"/>
                <w:sz w:val="20"/>
                <w:szCs w:val="20"/>
              </w:rPr>
            </w:pPr>
            <w:r>
              <w:rPr>
                <w:rFonts w:ascii="Verdana" w:hAnsi="Verdana"/>
                <w:sz w:val="20"/>
                <w:szCs w:val="20"/>
              </w:rPr>
              <w:t>Võru Täis-kasvanute Gümnaasium</w:t>
            </w:r>
          </w:p>
        </w:tc>
        <w:tc>
          <w:tcPr>
            <w:tcW w:w="660" w:type="dxa"/>
          </w:tcPr>
          <w:p w:rsidR="000C5FB8" w:rsidRDefault="000C5FB8">
            <w:pPr>
              <w:jc w:val="center"/>
              <w:rPr>
                <w:rFonts w:ascii="Verdana" w:hAnsi="Verdana"/>
                <w:sz w:val="20"/>
                <w:szCs w:val="20"/>
              </w:rPr>
            </w:pPr>
            <w:r>
              <w:rPr>
                <w:rFonts w:ascii="Verdana" w:hAnsi="Verdana"/>
                <w:sz w:val="20"/>
                <w:szCs w:val="20"/>
              </w:rPr>
              <w:t>217</w:t>
            </w:r>
          </w:p>
        </w:tc>
        <w:tc>
          <w:tcPr>
            <w:tcW w:w="660" w:type="dxa"/>
          </w:tcPr>
          <w:p w:rsidR="000C5FB8" w:rsidRDefault="000C5FB8">
            <w:pPr>
              <w:jc w:val="center"/>
              <w:rPr>
                <w:rFonts w:ascii="Verdana" w:hAnsi="Verdana"/>
                <w:sz w:val="20"/>
                <w:szCs w:val="20"/>
              </w:rPr>
            </w:pPr>
            <w:r>
              <w:rPr>
                <w:rFonts w:ascii="Verdana" w:hAnsi="Verdana"/>
                <w:sz w:val="20"/>
                <w:szCs w:val="20"/>
              </w:rPr>
              <w:t>8</w:t>
            </w:r>
          </w:p>
        </w:tc>
        <w:tc>
          <w:tcPr>
            <w:tcW w:w="660" w:type="dxa"/>
          </w:tcPr>
          <w:p w:rsidR="000C5FB8" w:rsidRDefault="000C5FB8">
            <w:pPr>
              <w:jc w:val="center"/>
              <w:rPr>
                <w:rFonts w:ascii="Verdana" w:hAnsi="Verdana"/>
                <w:sz w:val="20"/>
                <w:szCs w:val="20"/>
              </w:rPr>
            </w:pPr>
            <w:r>
              <w:rPr>
                <w:rFonts w:ascii="Verdana" w:hAnsi="Verdana"/>
                <w:sz w:val="20"/>
                <w:szCs w:val="20"/>
              </w:rPr>
              <w:t>13</w:t>
            </w:r>
          </w:p>
        </w:tc>
        <w:tc>
          <w:tcPr>
            <w:tcW w:w="360" w:type="dxa"/>
          </w:tcPr>
          <w:p w:rsidR="000C5FB8" w:rsidRDefault="000C5FB8">
            <w:pPr>
              <w:jc w:val="center"/>
              <w:rPr>
                <w:rFonts w:ascii="Verdana" w:hAnsi="Verdana"/>
                <w:sz w:val="20"/>
                <w:szCs w:val="20"/>
              </w:rPr>
            </w:pPr>
          </w:p>
        </w:tc>
        <w:tc>
          <w:tcPr>
            <w:tcW w:w="360" w:type="dxa"/>
          </w:tcPr>
          <w:p w:rsidR="000C5FB8" w:rsidRDefault="000C5FB8">
            <w:pPr>
              <w:ind w:left="33"/>
              <w:jc w:val="center"/>
              <w:rPr>
                <w:rFonts w:ascii="Verdana" w:hAnsi="Verdana"/>
                <w:sz w:val="20"/>
                <w:szCs w:val="20"/>
              </w:rPr>
            </w:pPr>
          </w:p>
        </w:tc>
        <w:tc>
          <w:tcPr>
            <w:tcW w:w="360" w:type="dxa"/>
          </w:tcPr>
          <w:p w:rsidR="000C5FB8" w:rsidRDefault="000C5FB8">
            <w:pPr>
              <w:ind w:left="33"/>
              <w:jc w:val="center"/>
              <w:rPr>
                <w:rFonts w:ascii="Verdana" w:hAnsi="Verdana"/>
                <w:sz w:val="20"/>
                <w:szCs w:val="20"/>
              </w:rPr>
            </w:pPr>
          </w:p>
        </w:tc>
        <w:tc>
          <w:tcPr>
            <w:tcW w:w="360" w:type="dxa"/>
          </w:tcPr>
          <w:p w:rsidR="000C5FB8" w:rsidRDefault="000C5FB8">
            <w:pPr>
              <w:ind w:left="33"/>
              <w:jc w:val="center"/>
              <w:rPr>
                <w:rFonts w:ascii="Verdana" w:hAnsi="Verdana"/>
                <w:sz w:val="20"/>
                <w:szCs w:val="20"/>
              </w:rPr>
            </w:pPr>
          </w:p>
        </w:tc>
        <w:tc>
          <w:tcPr>
            <w:tcW w:w="360" w:type="dxa"/>
          </w:tcPr>
          <w:p w:rsidR="000C5FB8" w:rsidRDefault="000C5FB8">
            <w:pPr>
              <w:ind w:left="33"/>
              <w:jc w:val="center"/>
              <w:rPr>
                <w:rFonts w:ascii="Verdana" w:hAnsi="Verdana"/>
                <w:sz w:val="20"/>
                <w:szCs w:val="20"/>
              </w:rPr>
            </w:pPr>
          </w:p>
        </w:tc>
        <w:tc>
          <w:tcPr>
            <w:tcW w:w="3780" w:type="dxa"/>
          </w:tcPr>
          <w:p w:rsidR="000C5FB8" w:rsidRDefault="000C5FB8">
            <w:pPr>
              <w:numPr>
                <w:ilvl w:val="0"/>
                <w:numId w:val="3"/>
              </w:numPr>
              <w:rPr>
                <w:rFonts w:ascii="Verdana" w:hAnsi="Verdana"/>
                <w:color w:val="000000"/>
                <w:sz w:val="20"/>
                <w:szCs w:val="20"/>
              </w:rPr>
            </w:pPr>
            <w:r>
              <w:rPr>
                <w:rFonts w:ascii="Verdana" w:hAnsi="Verdana"/>
                <w:color w:val="000000"/>
                <w:sz w:val="20"/>
                <w:szCs w:val="20"/>
              </w:rPr>
              <w:t>Õppetöö alustamine alates 8. klassist</w:t>
            </w:r>
          </w:p>
          <w:p w:rsidR="000C5FB8" w:rsidRDefault="000C5FB8">
            <w:pPr>
              <w:numPr>
                <w:ilvl w:val="0"/>
                <w:numId w:val="3"/>
              </w:numPr>
              <w:rPr>
                <w:rFonts w:ascii="Verdana" w:hAnsi="Verdana"/>
                <w:color w:val="000000"/>
                <w:sz w:val="20"/>
                <w:szCs w:val="20"/>
              </w:rPr>
            </w:pPr>
            <w:r>
              <w:rPr>
                <w:rFonts w:ascii="Verdana" w:hAnsi="Verdana"/>
                <w:color w:val="000000"/>
                <w:sz w:val="20"/>
                <w:szCs w:val="20"/>
              </w:rPr>
              <w:t>Õppetöö toimub õhtukooli tunnijaotusplaani alusel</w:t>
            </w:r>
          </w:p>
          <w:p w:rsidR="000C5FB8" w:rsidRDefault="000C5FB8">
            <w:pPr>
              <w:numPr>
                <w:ilvl w:val="0"/>
                <w:numId w:val="3"/>
              </w:numPr>
              <w:rPr>
                <w:rFonts w:ascii="Verdana" w:hAnsi="Verdana"/>
                <w:color w:val="000000"/>
                <w:sz w:val="20"/>
                <w:szCs w:val="20"/>
              </w:rPr>
            </w:pPr>
            <w:r>
              <w:rPr>
                <w:rFonts w:ascii="Verdana" w:hAnsi="Verdana"/>
                <w:color w:val="000000"/>
                <w:sz w:val="20"/>
                <w:szCs w:val="20"/>
              </w:rPr>
              <w:t>Ainus täiskasvanutele suunatud gümnaasium nii Võru- kui ka Põlvamaa territooriumil</w:t>
            </w:r>
          </w:p>
        </w:tc>
      </w:tr>
      <w:tr w:rsidR="000C5FB8">
        <w:tc>
          <w:tcPr>
            <w:tcW w:w="1548" w:type="dxa"/>
          </w:tcPr>
          <w:p w:rsidR="000C5FB8" w:rsidRDefault="000C5FB8">
            <w:pPr>
              <w:rPr>
                <w:rFonts w:ascii="Verdana" w:hAnsi="Verdana"/>
                <w:sz w:val="20"/>
                <w:szCs w:val="20"/>
              </w:rPr>
            </w:pPr>
            <w:r>
              <w:rPr>
                <w:rFonts w:ascii="Verdana" w:hAnsi="Verdana"/>
                <w:sz w:val="20"/>
                <w:szCs w:val="20"/>
              </w:rPr>
              <w:t>Võru I Põhikool</w:t>
            </w:r>
          </w:p>
        </w:tc>
        <w:tc>
          <w:tcPr>
            <w:tcW w:w="660" w:type="dxa"/>
          </w:tcPr>
          <w:p w:rsidR="000C5FB8" w:rsidRDefault="000C5FB8">
            <w:pPr>
              <w:jc w:val="center"/>
              <w:rPr>
                <w:rFonts w:ascii="Verdana" w:hAnsi="Verdana"/>
                <w:sz w:val="20"/>
                <w:szCs w:val="20"/>
              </w:rPr>
            </w:pPr>
            <w:r>
              <w:rPr>
                <w:rFonts w:ascii="Verdana" w:hAnsi="Verdana"/>
                <w:sz w:val="20"/>
                <w:szCs w:val="20"/>
              </w:rPr>
              <w:t>532</w:t>
            </w:r>
          </w:p>
        </w:tc>
        <w:tc>
          <w:tcPr>
            <w:tcW w:w="660" w:type="dxa"/>
          </w:tcPr>
          <w:p w:rsidR="000C5FB8" w:rsidRDefault="000C5FB8">
            <w:pPr>
              <w:jc w:val="center"/>
              <w:rPr>
                <w:rFonts w:ascii="Verdana" w:hAnsi="Verdana"/>
                <w:sz w:val="20"/>
                <w:szCs w:val="20"/>
              </w:rPr>
            </w:pPr>
            <w:r>
              <w:rPr>
                <w:rFonts w:ascii="Verdana" w:hAnsi="Verdana"/>
                <w:sz w:val="20"/>
                <w:szCs w:val="20"/>
              </w:rPr>
              <w:t>31</w:t>
            </w:r>
          </w:p>
        </w:tc>
        <w:tc>
          <w:tcPr>
            <w:tcW w:w="660" w:type="dxa"/>
          </w:tcPr>
          <w:p w:rsidR="000C5FB8" w:rsidRDefault="000C5FB8">
            <w:pPr>
              <w:jc w:val="center"/>
              <w:rPr>
                <w:rFonts w:ascii="Verdana" w:hAnsi="Verdana"/>
                <w:sz w:val="20"/>
                <w:szCs w:val="20"/>
              </w:rPr>
            </w:pPr>
            <w:r>
              <w:rPr>
                <w:rFonts w:ascii="Verdana" w:hAnsi="Verdana"/>
                <w:sz w:val="20"/>
                <w:szCs w:val="20"/>
              </w:rPr>
              <w:t>59</w:t>
            </w:r>
          </w:p>
        </w:tc>
        <w:tc>
          <w:tcPr>
            <w:tcW w:w="360" w:type="dxa"/>
          </w:tcPr>
          <w:p w:rsidR="000C5FB8" w:rsidRDefault="000C5FB8">
            <w:pPr>
              <w:jc w:val="center"/>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jc w:val="center"/>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jc w:val="center"/>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rPr>
                <w:rFonts w:ascii="Verdana" w:hAnsi="Verdana"/>
                <w:sz w:val="20"/>
                <w:szCs w:val="20"/>
              </w:rPr>
            </w:pPr>
            <w:r>
              <w:rPr>
                <w:rFonts w:ascii="Verdana" w:hAnsi="Verdana"/>
                <w:sz w:val="20"/>
                <w:szCs w:val="20"/>
              </w:rPr>
              <w:sym w:font="Wingdings" w:char="F0FC"/>
            </w:r>
          </w:p>
        </w:tc>
        <w:tc>
          <w:tcPr>
            <w:tcW w:w="360" w:type="dxa"/>
          </w:tcPr>
          <w:p w:rsidR="000C5FB8" w:rsidRDefault="000C5FB8">
            <w:pPr>
              <w:ind w:left="33"/>
              <w:jc w:val="center"/>
              <w:rPr>
                <w:rFonts w:ascii="Verdana" w:hAnsi="Verdana"/>
                <w:sz w:val="20"/>
                <w:szCs w:val="20"/>
              </w:rPr>
            </w:pPr>
          </w:p>
        </w:tc>
        <w:tc>
          <w:tcPr>
            <w:tcW w:w="3780" w:type="dxa"/>
          </w:tcPr>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Tunnirahuklass ja parandusõppe rühmad</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lastRenderedPageBreak/>
              <w:t>Välissuhted koolidega Rootsis ja Soomes</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Tervist edendavate koolide pilootkool, tervist edendavad projektid</w:t>
            </w:r>
          </w:p>
          <w:p w:rsidR="000C5FB8" w:rsidRPr="003F2AAB" w:rsidRDefault="000C5FB8">
            <w:pPr>
              <w:numPr>
                <w:ilvl w:val="0"/>
                <w:numId w:val="3"/>
              </w:numPr>
              <w:rPr>
                <w:rStyle w:val="Tugev"/>
                <w:rFonts w:ascii="Verdana" w:hAnsi="Verdana"/>
                <w:b w:val="0"/>
                <w:bCs w:val="0"/>
                <w:color w:val="000000"/>
                <w:sz w:val="20"/>
                <w:szCs w:val="20"/>
              </w:rPr>
            </w:pPr>
            <w:r w:rsidRPr="003F2AAB">
              <w:rPr>
                <w:rStyle w:val="Tugev"/>
                <w:rFonts w:ascii="Verdana" w:hAnsi="Verdana"/>
                <w:b w:val="0"/>
                <w:bCs w:val="0"/>
                <w:color w:val="000000"/>
                <w:sz w:val="20"/>
                <w:szCs w:val="20"/>
              </w:rPr>
              <w:t xml:space="preserve">Keskastmes õpilased paljudes ainetes jaotatud õpilaste individuaalsust arvestades võimekusrühmadesse </w:t>
            </w:r>
          </w:p>
          <w:p w:rsidR="000C5FB8" w:rsidRPr="003F2AAB" w:rsidRDefault="000C5FB8">
            <w:pPr>
              <w:numPr>
                <w:ilvl w:val="0"/>
                <w:numId w:val="3"/>
              </w:numPr>
              <w:rPr>
                <w:rStyle w:val="Tugev"/>
                <w:rFonts w:ascii="Verdana" w:hAnsi="Verdana"/>
                <w:color w:val="000000"/>
                <w:sz w:val="20"/>
                <w:szCs w:val="20"/>
              </w:rPr>
            </w:pPr>
            <w:r w:rsidRPr="003F2AAB">
              <w:rPr>
                <w:rStyle w:val="Tugev"/>
                <w:rFonts w:ascii="Verdana" w:hAnsi="Verdana"/>
                <w:b w:val="0"/>
                <w:bCs w:val="0"/>
                <w:color w:val="000000"/>
                <w:sz w:val="20"/>
                <w:szCs w:val="20"/>
              </w:rPr>
              <w:t>Algklassid töötavad “Hea Alguse” metoodika järgi</w:t>
            </w:r>
          </w:p>
          <w:p w:rsidR="000C5FB8" w:rsidRPr="003F2AAB" w:rsidRDefault="000C5FB8">
            <w:pPr>
              <w:numPr>
                <w:ilvl w:val="0"/>
                <w:numId w:val="3"/>
              </w:numPr>
              <w:rPr>
                <w:rFonts w:ascii="Verdana" w:hAnsi="Verdana"/>
                <w:b/>
                <w:bCs/>
                <w:color w:val="000000"/>
                <w:sz w:val="20"/>
                <w:szCs w:val="20"/>
              </w:rPr>
            </w:pPr>
            <w:r w:rsidRPr="003F2AAB">
              <w:rPr>
                <w:rStyle w:val="Tugev"/>
                <w:rFonts w:ascii="Verdana" w:hAnsi="Verdana"/>
                <w:b w:val="0"/>
                <w:bCs w:val="0"/>
                <w:color w:val="000000"/>
                <w:sz w:val="20"/>
                <w:szCs w:val="20"/>
              </w:rPr>
              <w:t>Keraamika-, kunsti-, rahvatantsu-, aeroobika-, rütmika-, siidimaali-, klaasimaali-, puidu-, tehnika- ja pallimängu ringid</w:t>
            </w:r>
          </w:p>
          <w:p w:rsidR="000C5FB8" w:rsidRPr="003F2AAB" w:rsidRDefault="000C5FB8">
            <w:pPr>
              <w:numPr>
                <w:ilvl w:val="0"/>
                <w:numId w:val="3"/>
              </w:numPr>
              <w:rPr>
                <w:rStyle w:val="Tugev"/>
                <w:rFonts w:ascii="Verdana" w:hAnsi="Verdana"/>
                <w:color w:val="000000"/>
                <w:sz w:val="20"/>
                <w:szCs w:val="20"/>
              </w:rPr>
            </w:pPr>
            <w:r w:rsidRPr="003F2AAB">
              <w:rPr>
                <w:rStyle w:val="Tugev"/>
                <w:rFonts w:ascii="Verdana" w:hAnsi="Verdana"/>
                <w:b w:val="0"/>
                <w:bCs w:val="0"/>
                <w:color w:val="000000"/>
                <w:sz w:val="20"/>
                <w:szCs w:val="20"/>
              </w:rPr>
              <w:t>Kategooriaga mudilas- ja lastekoorid, ansamblid</w:t>
            </w:r>
          </w:p>
          <w:p w:rsidR="000C5FB8" w:rsidRPr="003F2AAB" w:rsidRDefault="000C5FB8">
            <w:pPr>
              <w:numPr>
                <w:ilvl w:val="0"/>
                <w:numId w:val="3"/>
              </w:numPr>
              <w:rPr>
                <w:rStyle w:val="Tugev"/>
                <w:rFonts w:ascii="Verdana" w:hAnsi="Verdana"/>
                <w:color w:val="000000"/>
                <w:sz w:val="20"/>
                <w:szCs w:val="20"/>
              </w:rPr>
            </w:pPr>
            <w:r w:rsidRPr="003F2AAB">
              <w:rPr>
                <w:rStyle w:val="Tugev"/>
                <w:rFonts w:ascii="Verdana" w:hAnsi="Verdana"/>
                <w:b w:val="0"/>
                <w:bCs w:val="0"/>
                <w:color w:val="000000"/>
                <w:sz w:val="20"/>
                <w:szCs w:val="20"/>
              </w:rPr>
              <w:t>Koolileht „Postikaru”</w:t>
            </w:r>
          </w:p>
          <w:p w:rsidR="000C5FB8" w:rsidRDefault="000C5FB8">
            <w:pPr>
              <w:numPr>
                <w:ilvl w:val="0"/>
                <w:numId w:val="3"/>
              </w:numPr>
              <w:rPr>
                <w:rFonts w:ascii="Verdana" w:hAnsi="Verdana"/>
                <w:color w:val="000000"/>
                <w:sz w:val="20"/>
                <w:szCs w:val="20"/>
              </w:rPr>
            </w:pPr>
            <w:r w:rsidRPr="003F2AAB">
              <w:rPr>
                <w:rStyle w:val="Tugev"/>
                <w:rFonts w:ascii="Verdana" w:hAnsi="Verdana"/>
                <w:b w:val="0"/>
                <w:bCs w:val="0"/>
                <w:color w:val="000000"/>
                <w:sz w:val="20"/>
                <w:szCs w:val="20"/>
              </w:rPr>
              <w:t>Noorkotkaste ja kodutütarde rühmad</w:t>
            </w:r>
          </w:p>
        </w:tc>
      </w:tr>
      <w:tr w:rsidR="000C5FB8">
        <w:tc>
          <w:tcPr>
            <w:tcW w:w="1548" w:type="dxa"/>
          </w:tcPr>
          <w:p w:rsidR="000C5FB8" w:rsidRDefault="000C5FB8">
            <w:pPr>
              <w:rPr>
                <w:rFonts w:ascii="Verdana" w:hAnsi="Verdana"/>
                <w:sz w:val="20"/>
                <w:szCs w:val="20"/>
              </w:rPr>
            </w:pPr>
            <w:r>
              <w:rPr>
                <w:rFonts w:ascii="Verdana" w:hAnsi="Verdana"/>
                <w:sz w:val="20"/>
                <w:szCs w:val="20"/>
              </w:rPr>
              <w:lastRenderedPageBreak/>
              <w:t>Võru Järve Kool</w:t>
            </w:r>
          </w:p>
        </w:tc>
        <w:tc>
          <w:tcPr>
            <w:tcW w:w="660" w:type="dxa"/>
          </w:tcPr>
          <w:p w:rsidR="000C5FB8" w:rsidRPr="003F2AAB" w:rsidRDefault="000C5FB8">
            <w:pPr>
              <w:jc w:val="center"/>
              <w:rPr>
                <w:rFonts w:ascii="Verdana" w:hAnsi="Verdana"/>
                <w:sz w:val="20"/>
                <w:szCs w:val="20"/>
              </w:rPr>
            </w:pPr>
            <w:r w:rsidRPr="003F2AAB">
              <w:rPr>
                <w:rFonts w:ascii="Verdana" w:hAnsi="Verdana"/>
                <w:sz w:val="20"/>
                <w:szCs w:val="20"/>
              </w:rPr>
              <w:t>39</w:t>
            </w:r>
          </w:p>
        </w:tc>
        <w:tc>
          <w:tcPr>
            <w:tcW w:w="660" w:type="dxa"/>
          </w:tcPr>
          <w:p w:rsidR="000C5FB8" w:rsidRPr="003F2AAB" w:rsidRDefault="000C5FB8">
            <w:pPr>
              <w:jc w:val="center"/>
              <w:rPr>
                <w:rFonts w:ascii="Verdana" w:hAnsi="Verdana"/>
                <w:sz w:val="20"/>
                <w:szCs w:val="20"/>
              </w:rPr>
            </w:pPr>
            <w:r w:rsidRPr="003F2AAB">
              <w:rPr>
                <w:rFonts w:ascii="Verdana" w:hAnsi="Verdana"/>
                <w:sz w:val="20"/>
                <w:szCs w:val="20"/>
              </w:rPr>
              <w:t>6</w:t>
            </w:r>
          </w:p>
        </w:tc>
        <w:tc>
          <w:tcPr>
            <w:tcW w:w="660" w:type="dxa"/>
          </w:tcPr>
          <w:p w:rsidR="000C5FB8" w:rsidRPr="003F2AAB" w:rsidRDefault="000C5FB8">
            <w:pPr>
              <w:jc w:val="center"/>
              <w:rPr>
                <w:rFonts w:ascii="Verdana" w:hAnsi="Verdana"/>
                <w:sz w:val="20"/>
                <w:szCs w:val="20"/>
              </w:rPr>
            </w:pPr>
            <w:r w:rsidRPr="003F2AAB">
              <w:rPr>
                <w:rFonts w:ascii="Verdana" w:hAnsi="Verdana"/>
                <w:sz w:val="20"/>
                <w:szCs w:val="20"/>
              </w:rPr>
              <w:t>16</w:t>
            </w:r>
          </w:p>
        </w:tc>
        <w:tc>
          <w:tcPr>
            <w:tcW w:w="360" w:type="dxa"/>
          </w:tcPr>
          <w:p w:rsidR="000C5FB8" w:rsidRPr="003F2AAB" w:rsidRDefault="000C5FB8">
            <w:pPr>
              <w:jc w:val="center"/>
              <w:rPr>
                <w:rFonts w:ascii="Verdana" w:hAnsi="Verdana"/>
                <w:sz w:val="20"/>
                <w:szCs w:val="20"/>
              </w:rPr>
            </w:pPr>
          </w:p>
        </w:tc>
        <w:tc>
          <w:tcPr>
            <w:tcW w:w="360" w:type="dxa"/>
          </w:tcPr>
          <w:p w:rsidR="000C5FB8" w:rsidRPr="003F2AAB" w:rsidRDefault="009666F2">
            <w:pPr>
              <w:ind w:left="33"/>
              <w:jc w:val="center"/>
              <w:rPr>
                <w:rFonts w:ascii="Verdana" w:hAnsi="Verdana"/>
                <w:sz w:val="20"/>
                <w:szCs w:val="20"/>
              </w:rPr>
            </w:pPr>
            <w:r w:rsidRPr="003F2AAB">
              <w:rPr>
                <w:rFonts w:ascii="Verdana" w:hAnsi="Verdana"/>
                <w:sz w:val="20"/>
                <w:szCs w:val="20"/>
              </w:rPr>
              <w:sym w:font="Wingdings" w:char="F0FC"/>
            </w:r>
          </w:p>
        </w:tc>
        <w:tc>
          <w:tcPr>
            <w:tcW w:w="360" w:type="dxa"/>
          </w:tcPr>
          <w:p w:rsidR="000C5FB8" w:rsidRPr="003F2AAB" w:rsidRDefault="000C5FB8">
            <w:pPr>
              <w:ind w:left="33"/>
              <w:jc w:val="center"/>
              <w:rPr>
                <w:rFonts w:ascii="Verdana" w:hAnsi="Verdana"/>
                <w:sz w:val="20"/>
                <w:szCs w:val="20"/>
              </w:rPr>
            </w:pPr>
          </w:p>
        </w:tc>
        <w:tc>
          <w:tcPr>
            <w:tcW w:w="360" w:type="dxa"/>
          </w:tcPr>
          <w:p w:rsidR="000C5FB8" w:rsidRPr="003F2AAB" w:rsidRDefault="000C5FB8">
            <w:pPr>
              <w:ind w:left="33"/>
              <w:jc w:val="center"/>
              <w:rPr>
                <w:rFonts w:ascii="Verdana" w:hAnsi="Verdana"/>
                <w:sz w:val="20"/>
                <w:szCs w:val="20"/>
              </w:rPr>
            </w:pPr>
          </w:p>
        </w:tc>
        <w:tc>
          <w:tcPr>
            <w:tcW w:w="360" w:type="dxa"/>
          </w:tcPr>
          <w:p w:rsidR="000C5FB8" w:rsidRPr="003F2AAB" w:rsidRDefault="000C5FB8">
            <w:pPr>
              <w:ind w:left="33"/>
              <w:jc w:val="center"/>
              <w:rPr>
                <w:rFonts w:ascii="Verdana" w:hAnsi="Verdana"/>
                <w:sz w:val="20"/>
                <w:szCs w:val="20"/>
              </w:rPr>
            </w:pPr>
          </w:p>
        </w:tc>
        <w:tc>
          <w:tcPr>
            <w:tcW w:w="3780" w:type="dxa"/>
          </w:tcPr>
          <w:p w:rsidR="000C5FB8" w:rsidRPr="003F2AAB" w:rsidRDefault="000C5FB8">
            <w:pPr>
              <w:numPr>
                <w:ilvl w:val="0"/>
                <w:numId w:val="3"/>
              </w:numPr>
              <w:rPr>
                <w:rFonts w:ascii="Verdana" w:hAnsi="Verdana"/>
                <w:color w:val="000000"/>
                <w:sz w:val="20"/>
                <w:szCs w:val="20"/>
              </w:rPr>
            </w:pPr>
            <w:r w:rsidRPr="003F2AAB">
              <w:rPr>
                <w:rFonts w:ascii="Verdana" w:hAnsi="Verdana"/>
                <w:sz w:val="20"/>
                <w:szCs w:val="20"/>
              </w:rPr>
              <w:t xml:space="preserve">Individuaalne </w:t>
            </w:r>
            <w:r w:rsidRPr="003F2AAB">
              <w:rPr>
                <w:rFonts w:ascii="Verdana" w:hAnsi="Verdana"/>
                <w:color w:val="000000"/>
                <w:sz w:val="20"/>
                <w:szCs w:val="20"/>
              </w:rPr>
              <w:t>õppekava, mis valmib koostöös lapsevanematega</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Lisa-aastatega on võimalik õppimisaja pikendamine sotsiaalse toimetuleku kindlustamiseks kuni 3 a.</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Ettevalmistus erikutserühma astumiseks</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 xml:space="preserve">Võimalused koolis ööbimiseks </w:t>
            </w:r>
          </w:p>
          <w:p w:rsidR="000C5FB8" w:rsidRPr="003F2AAB" w:rsidRDefault="000C5FB8">
            <w:pPr>
              <w:numPr>
                <w:ilvl w:val="0"/>
                <w:numId w:val="3"/>
              </w:numPr>
              <w:rPr>
                <w:rFonts w:ascii="Verdana" w:hAnsi="Verdana" w:cs="Verdana"/>
                <w:color w:val="000000"/>
                <w:sz w:val="20"/>
                <w:szCs w:val="20"/>
              </w:rPr>
            </w:pPr>
            <w:r w:rsidRPr="003F2AAB">
              <w:rPr>
                <w:rFonts w:ascii="Verdana" w:hAnsi="Verdana"/>
                <w:color w:val="000000"/>
                <w:sz w:val="20"/>
                <w:szCs w:val="20"/>
              </w:rPr>
              <w:t xml:space="preserve">Ravivõimlemine, </w:t>
            </w:r>
            <w:r w:rsidRPr="003F2AAB">
              <w:rPr>
                <w:rFonts w:ascii="Verdana" w:hAnsi="Verdana" w:cs="Verdana"/>
                <w:color w:val="000000"/>
                <w:sz w:val="20"/>
                <w:szCs w:val="20"/>
              </w:rPr>
              <w:t>helikiir, vibroakustiline teraapia, muusikateraapia, kõnearendus</w:t>
            </w:r>
          </w:p>
          <w:p w:rsidR="000C5FB8" w:rsidRPr="003F2AAB" w:rsidRDefault="000C5FB8">
            <w:pPr>
              <w:numPr>
                <w:ilvl w:val="0"/>
                <w:numId w:val="3"/>
              </w:numPr>
              <w:rPr>
                <w:rFonts w:ascii="Verdana" w:hAnsi="Verdana"/>
                <w:color w:val="000000"/>
                <w:sz w:val="20"/>
                <w:szCs w:val="20"/>
              </w:rPr>
            </w:pPr>
            <w:r w:rsidRPr="003F2AAB">
              <w:rPr>
                <w:rFonts w:ascii="Verdana" w:hAnsi="Verdana"/>
                <w:color w:val="000000"/>
                <w:sz w:val="20"/>
                <w:szCs w:val="20"/>
              </w:rPr>
              <w:t>Kohalikud ja rahvusvahelised projektid</w:t>
            </w:r>
          </w:p>
          <w:p w:rsidR="000C5FB8" w:rsidRPr="003F2AAB" w:rsidRDefault="000C5FB8">
            <w:pPr>
              <w:numPr>
                <w:ilvl w:val="0"/>
                <w:numId w:val="3"/>
              </w:numPr>
              <w:rPr>
                <w:rFonts w:ascii="Verdana" w:hAnsi="Verdana"/>
                <w:sz w:val="20"/>
                <w:szCs w:val="20"/>
              </w:rPr>
            </w:pPr>
            <w:r w:rsidRPr="003F2AAB">
              <w:rPr>
                <w:rFonts w:ascii="Verdana" w:hAnsi="Verdana"/>
                <w:color w:val="000000"/>
                <w:sz w:val="20"/>
                <w:szCs w:val="20"/>
              </w:rPr>
              <w:t>Välissuhted koolidega  Suurbritannias, Portugalis, Rumeenias, Poolas, Ungaris, Saksamaal, Soomes ja</w:t>
            </w:r>
            <w:r w:rsidRPr="003F2AAB">
              <w:rPr>
                <w:rFonts w:ascii="Verdana" w:hAnsi="Verdana"/>
                <w:sz w:val="20"/>
                <w:szCs w:val="20"/>
              </w:rPr>
              <w:t xml:space="preserve"> Tšehhis</w:t>
            </w:r>
          </w:p>
          <w:p w:rsidR="000C5FB8" w:rsidRPr="003F2AAB" w:rsidRDefault="000C5FB8">
            <w:pPr>
              <w:numPr>
                <w:ilvl w:val="0"/>
                <w:numId w:val="3"/>
              </w:numPr>
              <w:rPr>
                <w:rFonts w:ascii="Verdana" w:hAnsi="Verdana"/>
                <w:sz w:val="20"/>
                <w:szCs w:val="20"/>
              </w:rPr>
            </w:pPr>
            <w:r w:rsidRPr="003F2AAB">
              <w:rPr>
                <w:rFonts w:ascii="Verdana" w:hAnsi="Verdana"/>
                <w:sz w:val="20"/>
                <w:szCs w:val="20"/>
              </w:rPr>
              <w:t>Koostöösidemed Taani Sotsiaalministeeriumiga</w:t>
            </w:r>
          </w:p>
          <w:p w:rsidR="000C5FB8" w:rsidRPr="003F2AAB" w:rsidRDefault="000C5FB8">
            <w:pPr>
              <w:numPr>
                <w:ilvl w:val="0"/>
                <w:numId w:val="3"/>
              </w:numPr>
              <w:rPr>
                <w:rFonts w:ascii="Verdana" w:hAnsi="Verdana"/>
                <w:sz w:val="20"/>
                <w:szCs w:val="20"/>
              </w:rPr>
            </w:pPr>
            <w:r w:rsidRPr="003F2AAB">
              <w:rPr>
                <w:rFonts w:ascii="Verdana" w:hAnsi="Verdana"/>
                <w:sz w:val="20"/>
                <w:szCs w:val="20"/>
              </w:rPr>
              <w:t>Toetus Saksa-Eesti Puuetega Laste Toetamise Seltsilt, Võru sõpruslinnalt Bad Segebergilt Saksamaalt, Hollandi Kesk- ja Ida-Euroopa Fondide Ühenduselt</w:t>
            </w:r>
          </w:p>
          <w:p w:rsidR="000C5FB8" w:rsidRPr="003F2AAB" w:rsidRDefault="000C5FB8">
            <w:pPr>
              <w:numPr>
                <w:ilvl w:val="0"/>
                <w:numId w:val="3"/>
              </w:numPr>
              <w:rPr>
                <w:rFonts w:ascii="Verdana" w:hAnsi="Verdana"/>
                <w:color w:val="000000"/>
                <w:sz w:val="20"/>
                <w:szCs w:val="20"/>
              </w:rPr>
            </w:pPr>
            <w:r w:rsidRPr="003F2AAB">
              <w:rPr>
                <w:rFonts w:ascii="Verdana" w:hAnsi="Verdana" w:cs="Verdana"/>
                <w:color w:val="000000"/>
                <w:sz w:val="20"/>
                <w:szCs w:val="20"/>
              </w:rPr>
              <w:t>Osalemine erinevates liitudes- Eesti Eripedagoogika Liit, Eesti Eriolümpia Liit, Eesti Autismiühing</w:t>
            </w:r>
          </w:p>
        </w:tc>
      </w:tr>
    </w:tbl>
    <w:p w:rsidR="000C5FB8" w:rsidRDefault="000C5FB8">
      <w:pPr>
        <w:widowControl w:val="0"/>
        <w:autoSpaceDE w:val="0"/>
        <w:autoSpaceDN w:val="0"/>
        <w:adjustRightInd w:val="0"/>
        <w:rPr>
          <w:rFonts w:ascii="Verdana" w:hAnsi="Verdana"/>
        </w:rPr>
      </w:pPr>
    </w:p>
    <w:p w:rsidR="000C5FB8" w:rsidRDefault="000C5FB8">
      <w:pPr>
        <w:pStyle w:val="Kehatekst"/>
      </w:pPr>
      <w:r>
        <w:t>Võru Kreutzwaldi Gümnaasiumi juures töötav Võru Võõrkeele</w:t>
      </w:r>
      <w:r>
        <w:softHyphen/>
        <w:t>õpetajate Keskus tegeleb maakonna võõrkeeleõpetajate täiendus</w:t>
      </w:r>
      <w:r>
        <w:softHyphen/>
        <w:t xml:space="preserve">kursuste organiseerimise, metoodilise nõustamise ning kirjanduse ja metoodiliste </w:t>
      </w:r>
      <w:r>
        <w:lastRenderedPageBreak/>
        <w:t>materjalide laenutamisega. Arvutikasutaja oskus</w:t>
      </w:r>
      <w:r>
        <w:softHyphen/>
        <w:t>eksami sooritamiseks on kooli juurde loodud AO Eksamikeskus. Kõigi koolide meditsiiniliseks teenindamiseks on moodustatud osaühing Tugikoda, kus töötavad üks kooliarst ning 3 keskmeditsiinitöötajat.</w:t>
      </w:r>
    </w:p>
    <w:p w:rsidR="000C5FB8" w:rsidRDefault="000C5FB8">
      <w:pPr>
        <w:pStyle w:val="Kehatekst"/>
      </w:pPr>
      <w:r>
        <w:t xml:space="preserve">Vastupidiselt lasteaedadele on kooliõpilaste arv viimastel aastatel üldisi rahvastikuprotsesse järgides vähenenud (vt joonis 28). Õpilaste arvu langus puudutab teravaimalt põhikooliosasid. 2006. aasta septembris alustas kooliteed 2511 õpilast, mis on 12% vähem kui kolme aasta eest 2004. aastal. Kooliskäijate hulk on langenud peaaegu kõigis Võru linna koolides. Vaatlusalusel perioodil on stabiilseima õpilaste arvuga olnud Võru Järve Kool, 2006. aastal on laste arv isegi tõusnud. Vähesemal määral on muutunud ka Võru Täiskasvanute Gümnaasiumis ja Võru Vene Gümnaasiumis õppijate arv. Suurimaks kooliks on jäänud Võru Kreutzwaldi Gümnaasium. </w:t>
      </w:r>
    </w:p>
    <w:p w:rsidR="000C5FB8" w:rsidRDefault="00930796">
      <w:pPr>
        <w:autoSpaceDE w:val="0"/>
        <w:autoSpaceDN w:val="0"/>
        <w:adjustRightInd w:val="0"/>
        <w:rPr>
          <w:rFonts w:ascii="Verdana" w:hAnsi="Verdana"/>
        </w:rPr>
      </w:pPr>
      <w:r>
        <w:rPr>
          <w:rFonts w:ascii="Verdana" w:hAnsi="Verdana"/>
          <w:noProof/>
          <w:lang w:eastAsia="et-EE"/>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4553585" cy="2828290"/>
            <wp:effectExtent l="0" t="0" r="0" b="0"/>
            <wp:wrapTopAndBottom/>
            <wp:docPr id="135" name="Pil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53585" cy="282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59" w:name="_Toc182110525"/>
      <w:r>
        <w:t xml:space="preserve">Joonis </w:t>
      </w:r>
      <w:fldSimple w:instr=" SEQ Joonis \* ARABIC ">
        <w:r w:rsidR="008711D6">
          <w:rPr>
            <w:noProof/>
          </w:rPr>
          <w:t>28</w:t>
        </w:r>
      </w:fldSimple>
      <w:r>
        <w:rPr>
          <w:b w:val="0"/>
          <w:bCs/>
        </w:rPr>
        <w:t xml:space="preserve">. </w:t>
      </w:r>
      <w:r>
        <w:t>Võru linna koolide õpilaste arv 2004-2006 (Andmed: Võru LV)</w:t>
      </w:r>
      <w:bookmarkEnd w:id="59"/>
      <w:r>
        <w:t xml:space="preserve"> </w:t>
      </w:r>
    </w:p>
    <w:p w:rsidR="000C5FB8" w:rsidRDefault="000C5FB8">
      <w:pPr>
        <w:autoSpaceDE w:val="0"/>
        <w:autoSpaceDN w:val="0"/>
        <w:adjustRightInd w:val="0"/>
        <w:rPr>
          <w:rFonts w:ascii="Verdana" w:hAnsi="Verdana"/>
        </w:rPr>
      </w:pPr>
    </w:p>
    <w:p w:rsidR="000C5FB8" w:rsidRDefault="000C5FB8">
      <w:pPr>
        <w:pStyle w:val="Kehatekst"/>
      </w:pPr>
      <w:r w:rsidRPr="003F2AAB">
        <w:t>Õpilaste arvu langustendentse on aeglustanud Võru maakonnakeskuse staatus ja maakonna keskmisest oluliselt parema tulemuslikkusega koolide olemasolu linnas</w:t>
      </w:r>
      <w:r>
        <w:t xml:space="preserve"> ning edaspidised võimalikud ümberkorraldused maakonna hariduskorralduses, mis hoiavad jätkuvalt kõrge nende õpilaste osakaalu, kes küll elavad väljaspool Võru linna, kuid käivad siin koolis (vt joonis 29). Suurim Võrus mitteelavate õppurite osakaal on Võru Täiskasvanute Gümnaasiumis ja Võru Järve Koolis (mõlemas ligikaudu 70%). 2006. aastal moodustab Võrust väljaspool elavate õpilaste arv ligikaudu 30% Võru üldhariduskoolide õpilaste koguarvust.</w:t>
      </w:r>
    </w:p>
    <w:p w:rsidR="000C5FB8" w:rsidRDefault="000C5FB8">
      <w:pPr>
        <w:widowControl w:val="0"/>
        <w:autoSpaceDE w:val="0"/>
        <w:autoSpaceDN w:val="0"/>
        <w:adjustRightInd w:val="0"/>
        <w:rPr>
          <w:rFonts w:ascii="Verdana" w:hAnsi="Verdana"/>
          <w:b/>
          <w:bCs/>
          <w:sz w:val="20"/>
          <w:szCs w:val="20"/>
        </w:rPr>
      </w:pPr>
    </w:p>
    <w:p w:rsidR="000C5FB8" w:rsidRDefault="00930796">
      <w:pPr>
        <w:pStyle w:val="Pealdis"/>
      </w:pPr>
      <w:bookmarkStart w:id="60" w:name="_Toc182110526"/>
      <w:r>
        <w:rPr>
          <w:noProof/>
          <w:sz w:val="24"/>
          <w:lang w:eastAsia="et-EE"/>
        </w:rPr>
        <w:lastRenderedPageBreak/>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134610" cy="2295525"/>
            <wp:effectExtent l="0" t="0" r="0" b="0"/>
            <wp:wrapTopAndBottom/>
            <wp:docPr id="131" name="Pilt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3461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 xml:space="preserve">Joonis </w:t>
      </w:r>
      <w:fldSimple w:instr=" SEQ Joonis \* ARABIC ">
        <w:r w:rsidR="008711D6">
          <w:rPr>
            <w:noProof/>
          </w:rPr>
          <w:t>29</w:t>
        </w:r>
      </w:fldSimple>
      <w:r w:rsidR="000C5FB8">
        <w:rPr>
          <w:b w:val="0"/>
          <w:bCs/>
        </w:rPr>
        <w:t xml:space="preserve">. </w:t>
      </w:r>
      <w:r w:rsidR="000C5FB8">
        <w:t>Väljaspool Võru linna elavate Võru koolides käivate õpilaste arv (Andmed: Võru LV)</w:t>
      </w:r>
      <w:bookmarkEnd w:id="60"/>
      <w:r w:rsidR="000C5FB8">
        <w:t xml:space="preserve"> </w:t>
      </w:r>
    </w:p>
    <w:p w:rsidR="000C5FB8" w:rsidRDefault="000C5FB8">
      <w:pPr>
        <w:pStyle w:val="Kehatekst"/>
      </w:pPr>
    </w:p>
    <w:p w:rsidR="000C5FB8" w:rsidRDefault="000C5FB8">
      <w:pPr>
        <w:pStyle w:val="Kehatekst"/>
      </w:pPr>
      <w:r>
        <w:t>Võru linna õppima tulijate kõrval on ka neid noori, kes vastupidi, siirduvad õppima teiste omavalitsuste koolidesse (vt joonis 30). Kõige rohkem minnakse õppima Parksepa Keskkooli, kusjuures viimase kolme aasta jooksul on nende õpilaste arv kasvanud ning jõudnud 148 õpilaseni. Tartu linna koolides käib 2006. aastal 30 õpilast. Maakonnasiseselt käiakse Võrust veel Puiga Põhikooli (7 õpilast) ja Kääpa Põhikooli (5 õpilast).</w:t>
      </w:r>
    </w:p>
    <w:p w:rsidR="000C5FB8" w:rsidRDefault="00930796">
      <w:pPr>
        <w:autoSpaceDE w:val="0"/>
        <w:autoSpaceDN w:val="0"/>
        <w:adjustRightInd w:val="0"/>
        <w:rPr>
          <w:rFonts w:ascii="Verdana" w:hAnsi="Verdana"/>
        </w:rPr>
      </w:pPr>
      <w:r>
        <w:rPr>
          <w:noProof/>
          <w:lang w:eastAsia="et-EE"/>
        </w:rPr>
        <w:drawing>
          <wp:inline distT="0" distB="0" distL="0" distR="0">
            <wp:extent cx="5128260" cy="201168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8260" cy="2011680"/>
                    </a:xfrm>
                    <a:prstGeom prst="rect">
                      <a:avLst/>
                    </a:prstGeom>
                    <a:noFill/>
                    <a:ln>
                      <a:noFill/>
                    </a:ln>
                  </pic:spPr>
                </pic:pic>
              </a:graphicData>
            </a:graphic>
          </wp:inline>
        </w:drawing>
      </w:r>
    </w:p>
    <w:p w:rsidR="000C5FB8" w:rsidRDefault="000C5FB8">
      <w:pPr>
        <w:pStyle w:val="Pealdis"/>
      </w:pPr>
      <w:bookmarkStart w:id="61" w:name="_Toc182110527"/>
      <w:r>
        <w:t xml:space="preserve">Joonis </w:t>
      </w:r>
      <w:fldSimple w:instr=" SEQ Joonis \* ARABIC ">
        <w:r w:rsidR="008711D6">
          <w:rPr>
            <w:noProof/>
          </w:rPr>
          <w:t>30</w:t>
        </w:r>
      </w:fldSimple>
      <w:r>
        <w:rPr>
          <w:b w:val="0"/>
          <w:bCs/>
        </w:rPr>
        <w:t xml:space="preserve">. </w:t>
      </w:r>
      <w:r>
        <w:t>Võrus linna õpilaste arv, kes käivad koolides väljaspool Võru linna (Andmed: Võru LV)</w:t>
      </w:r>
      <w:bookmarkEnd w:id="61"/>
    </w:p>
    <w:p w:rsidR="000C5FB8" w:rsidRDefault="000C5FB8">
      <w:pPr>
        <w:autoSpaceDE w:val="0"/>
        <w:autoSpaceDN w:val="0"/>
        <w:adjustRightInd w:val="0"/>
        <w:rPr>
          <w:rFonts w:ascii="Verdana" w:hAnsi="Verdana"/>
        </w:rPr>
      </w:pPr>
    </w:p>
    <w:p w:rsidR="000C5FB8" w:rsidRDefault="000C5FB8">
      <w:pPr>
        <w:pStyle w:val="Kehatekst"/>
      </w:pPr>
      <w:r>
        <w:t>Edasiste prognooside kohaselt väheneb Võru linna koolide õpilaste arv järgnevatel aastatel veelgi (vt joonis 31). Gümnaasiumiosas langeb õpilaste arv oluliselt 2009. aastast alates.</w:t>
      </w:r>
    </w:p>
    <w:p w:rsidR="000C5FB8" w:rsidRDefault="000C5FB8">
      <w:pPr>
        <w:autoSpaceDE w:val="0"/>
        <w:autoSpaceDN w:val="0"/>
        <w:adjustRightInd w:val="0"/>
        <w:rPr>
          <w:rFonts w:ascii="Verdana" w:hAnsi="Verdana"/>
        </w:rPr>
      </w:pPr>
    </w:p>
    <w:p w:rsidR="000C5FB8" w:rsidRDefault="00930796">
      <w:pPr>
        <w:pStyle w:val="Pealdis"/>
      </w:pPr>
      <w:bookmarkStart w:id="62" w:name="_Toc182110528"/>
      <w:r>
        <w:rPr>
          <w:noProof/>
          <w:sz w:val="24"/>
          <w:lang w:eastAsia="et-EE"/>
        </w:rPr>
        <w:lastRenderedPageBreak/>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363210" cy="2828925"/>
            <wp:effectExtent l="0" t="0" r="0" b="9525"/>
            <wp:wrapTopAndBottom/>
            <wp:docPr id="132" name="Pilt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6321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B8">
        <w:t xml:space="preserve">Joonis </w:t>
      </w:r>
      <w:fldSimple w:instr=" SEQ Joonis \* ARABIC ">
        <w:r w:rsidR="008711D6">
          <w:rPr>
            <w:noProof/>
          </w:rPr>
          <w:t>31</w:t>
        </w:r>
      </w:fldSimple>
      <w:r w:rsidR="000C5FB8">
        <w:t>.</w:t>
      </w:r>
      <w:r w:rsidR="000C5FB8">
        <w:rPr>
          <w:b w:val="0"/>
          <w:bCs/>
        </w:rPr>
        <w:t xml:space="preserve"> </w:t>
      </w:r>
      <w:r w:rsidR="000C5FB8">
        <w:rPr>
          <w:b w:val="0"/>
          <w:bCs/>
        </w:rPr>
        <w:tab/>
      </w:r>
      <w:r w:rsidR="000C5FB8">
        <w:t>Võru linna õpilaste arvu prognoos 2007/2008-2010/2011. (Andmed: Võru linna haridusasutuste võrgu arenguprogramm 2007-2011)</w:t>
      </w:r>
      <w:bookmarkEnd w:id="62"/>
    </w:p>
    <w:p w:rsidR="000C5FB8" w:rsidRDefault="000C5FB8">
      <w:pPr>
        <w:pStyle w:val="Kehatekst"/>
        <w:tabs>
          <w:tab w:val="left" w:pos="915"/>
        </w:tabs>
      </w:pPr>
      <w:r>
        <w:tab/>
      </w:r>
    </w:p>
    <w:p w:rsidR="000C5FB8" w:rsidRDefault="000C5FB8">
      <w:pPr>
        <w:pStyle w:val="Kehatekst"/>
      </w:pPr>
      <w:r>
        <w:t>Koolilaste arvu vähenemine tingib ümbervaatamisi hariduskorralduses ja koolivõrgus: 2003/2004 aastal liideti endine Võrusoo Põhikool Võru I Põhikooliga; 2005. aastal suleti Võru Vene Gümnaasiumi juures tegutsenud kasvatusraskustega õpilaste klass. Järgmisteks aastateks on kavandatud Võru Vene Gümnaasiumi ümber</w:t>
      </w:r>
      <w:r>
        <w:softHyphen/>
        <w:t>kujundamine Võru Vene Põhikooliks, kooli gümnaasiumiosa suletakse. 2010/2011 korraldatakse Võru Kesklinna Gümnaasium põhikooliks, Võru Kreutzwaldi Gümnaasiumi ja Võru Kesklinna Gümnaasiumi klassid liidetakse kuue paralleelklassiga gümnaasiumiks. Võru I Põhikooli 9 klassikomplekti liidetakse Võru Kreutzwaldi Gümnaasiumi põhikooliosa klassidega ning 6 klassikomplekti Võru Kesklinna Kooliga.</w:t>
      </w:r>
    </w:p>
    <w:p w:rsidR="000C5FB8" w:rsidRDefault="000C5FB8">
      <w:pPr>
        <w:pStyle w:val="Kehatekst"/>
      </w:pPr>
      <w:r>
        <w:t>Ümberkorraldused on toimumas ka koolihoonete kasutuses. Võru Täiskasvanute Gümnaasium alustab tööd Võru Vene Gümnaasiumi hoones, koolihariduse andmine lõpetatakse Võru I Põhikooli Kreutzwaldi 109 hoones. 2009. aastal alustatakse uue gümnaasiumihoone ehitusega. Nimetatud reorganiseerimised nõuavad suuri investeeringuid ning on seotud otsustega, millel on suur emotsionaalne mõju. Uus hariduslinnak koondub Kooli tänavale.</w:t>
      </w:r>
    </w:p>
    <w:tbl>
      <w:tblPr>
        <w:tblpPr w:leftFromText="180" w:rightFromText="180" w:vertAnchor="text" w:horzAnchor="margin" w:tblpY="896"/>
        <w:tblW w:w="0" w:type="auto"/>
        <w:shd w:val="clear" w:color="auto" w:fill="CCFFFF"/>
        <w:tblLook w:val="0000" w:firstRow="0" w:lastRow="0" w:firstColumn="0" w:lastColumn="0" w:noHBand="0" w:noVBand="0"/>
      </w:tblPr>
      <w:tblGrid>
        <w:gridCol w:w="8309"/>
      </w:tblGrid>
      <w:tr w:rsidR="003F2AAB">
        <w:trPr>
          <w:trHeight w:val="1110"/>
        </w:trPr>
        <w:tc>
          <w:tcPr>
            <w:tcW w:w="8522" w:type="dxa"/>
            <w:shd w:val="clear" w:color="auto" w:fill="CCFFFF"/>
          </w:tcPr>
          <w:p w:rsidR="003F2AAB" w:rsidRDefault="003F2AAB" w:rsidP="003F2AAB">
            <w:pPr>
              <w:pStyle w:val="Pealkiri5"/>
              <w:rPr>
                <w:sz w:val="22"/>
                <w:szCs w:val="22"/>
              </w:rPr>
            </w:pPr>
            <w:r>
              <w:rPr>
                <w:sz w:val="22"/>
                <w:szCs w:val="22"/>
              </w:rPr>
              <w:t>Kokkuvõte Võru edasise arengu kontekstis</w:t>
            </w:r>
          </w:p>
          <w:p w:rsidR="003F2AAB" w:rsidRDefault="003F2AAB" w:rsidP="003F2AAB">
            <w:pPr>
              <w:pStyle w:val="Kehatekst"/>
            </w:pPr>
          </w:p>
          <w:p w:rsidR="003F2AAB" w:rsidRPr="003F2AAB" w:rsidRDefault="003F2AAB" w:rsidP="003F2AAB">
            <w:pPr>
              <w:pStyle w:val="Kehatekst"/>
              <w:numPr>
                <w:ilvl w:val="0"/>
                <w:numId w:val="14"/>
              </w:numPr>
              <w:rPr>
                <w:color w:val="000000"/>
              </w:rPr>
            </w:pPr>
            <w:r>
              <w:t xml:space="preserve">Võru linna </w:t>
            </w:r>
            <w:r>
              <w:rPr>
                <w:color w:val="000000"/>
              </w:rPr>
              <w:t xml:space="preserve">üldharidussüsteem on tihedalt seotud maakonna haridussüsteemiga: </w:t>
            </w:r>
            <w:r w:rsidRPr="003F2AAB">
              <w:rPr>
                <w:color w:val="000000"/>
              </w:rPr>
              <w:t>kõik koolid teenindavad kogu maakonda.</w:t>
            </w:r>
          </w:p>
          <w:p w:rsidR="003F2AAB" w:rsidRDefault="003F2AAB" w:rsidP="003F2AAB">
            <w:pPr>
              <w:pStyle w:val="Kehatekst"/>
              <w:numPr>
                <w:ilvl w:val="0"/>
                <w:numId w:val="14"/>
              </w:numPr>
            </w:pPr>
            <w:r w:rsidRPr="003F2AAB">
              <w:rPr>
                <w:color w:val="000000"/>
              </w:rPr>
              <w:t>Võru Täiskasvanute Gümnaasium, Võru Vene Gümnaasium ja Võru Järve Kool on ainsad omataolised</w:t>
            </w:r>
            <w:r>
              <w:rPr>
                <w:color w:val="000000"/>
              </w:rPr>
              <w:t xml:space="preserve"> Võru</w:t>
            </w:r>
            <w:r>
              <w:t>- ja Põlvamaal.</w:t>
            </w:r>
          </w:p>
          <w:p w:rsidR="003F2AAB" w:rsidRDefault="003F2AAB" w:rsidP="003F2AAB">
            <w:pPr>
              <w:pStyle w:val="Kehatekst"/>
              <w:numPr>
                <w:ilvl w:val="0"/>
                <w:numId w:val="14"/>
              </w:numPr>
            </w:pPr>
            <w:r>
              <w:t>Õpilaste arv Võru linna koolides väheneb.</w:t>
            </w:r>
          </w:p>
          <w:p w:rsidR="003F2AAB" w:rsidRDefault="003F2AAB" w:rsidP="003F2AAB">
            <w:pPr>
              <w:pStyle w:val="Kehatekst"/>
              <w:numPr>
                <w:ilvl w:val="0"/>
                <w:numId w:val="14"/>
              </w:numPr>
            </w:pPr>
            <w:r>
              <w:t xml:space="preserve">Seoses kooliskäijate arvu langusega on haridusvõrgus toimunud mitmesuguseid muudatusi; optimaalsete tulemuste saavutamiseks </w:t>
            </w:r>
            <w:r>
              <w:lastRenderedPageBreak/>
              <w:t>need jätkuvad ning uus hariduslinnak koondub Kooli tänava piirkonda.</w:t>
            </w:r>
          </w:p>
          <w:p w:rsidR="003F2AAB" w:rsidRDefault="003F2AAB" w:rsidP="003F2AAB">
            <w:pPr>
              <w:pStyle w:val="Normaallaadveeb"/>
              <w:spacing w:before="0" w:beforeAutospacing="0" w:after="0" w:afterAutospacing="0"/>
              <w:rPr>
                <w:rFonts w:ascii="Verdana" w:hAnsi="Verdana"/>
                <w:lang w:val="et-EE"/>
              </w:rPr>
            </w:pPr>
          </w:p>
        </w:tc>
      </w:tr>
    </w:tbl>
    <w:p w:rsidR="000C5FB8" w:rsidRDefault="000C5FB8">
      <w:pPr>
        <w:autoSpaceDE w:val="0"/>
        <w:autoSpaceDN w:val="0"/>
        <w:adjustRightInd w:val="0"/>
        <w:rPr>
          <w:rFonts w:ascii="Verdana" w:hAnsi="Verdana"/>
        </w:rPr>
      </w:pPr>
    </w:p>
    <w:p w:rsidR="000C5FB8" w:rsidRDefault="000C5FB8">
      <w:pPr>
        <w:pStyle w:val="Normaallaadveeb"/>
        <w:autoSpaceDE w:val="0"/>
        <w:autoSpaceDN w:val="0"/>
        <w:adjustRightInd w:val="0"/>
        <w:spacing w:before="0" w:beforeAutospacing="0" w:after="0" w:afterAutospacing="0"/>
        <w:rPr>
          <w:rFonts w:ascii="Verdana" w:hAnsi="Verdana"/>
          <w:lang w:val="et-EE"/>
        </w:rPr>
      </w:pPr>
    </w:p>
    <w:p w:rsidR="000C5FB8" w:rsidRDefault="000C5FB8">
      <w:pPr>
        <w:pStyle w:val="Normaallaadveeb"/>
        <w:autoSpaceDE w:val="0"/>
        <w:autoSpaceDN w:val="0"/>
        <w:adjustRightInd w:val="0"/>
        <w:spacing w:before="0" w:beforeAutospacing="0" w:after="0" w:afterAutospacing="0"/>
        <w:rPr>
          <w:rFonts w:ascii="Verdana" w:hAnsi="Verdana"/>
          <w:szCs w:val="20"/>
          <w:lang w:val="et-EE"/>
        </w:rPr>
      </w:pPr>
    </w:p>
    <w:p w:rsidR="000C5FB8" w:rsidRDefault="000C5FB8">
      <w:pPr>
        <w:pStyle w:val="Pealkiri4"/>
      </w:pPr>
      <w:r>
        <w:t>KUTSE- JA KÕRGHARIDUS</w:t>
      </w:r>
    </w:p>
    <w:p w:rsidR="000C5FB8" w:rsidRDefault="000C5FB8">
      <w:pPr>
        <w:pStyle w:val="Kehatekst"/>
      </w:pPr>
    </w:p>
    <w:p w:rsidR="000C5FB8" w:rsidRDefault="000C5FB8">
      <w:pPr>
        <w:pStyle w:val="Kehatekst"/>
      </w:pPr>
      <w:r>
        <w:t>Võrumaa Kutsehariduskeskus Väimelas on linnale lähim rakenduskõrgharidust ning kutsekeskharidust pakkuv haridus</w:t>
      </w:r>
      <w:r>
        <w:softHyphen/>
        <w:t>asutus. 2006./2007. aastal õpetatakse järgmisi erialasid: hotelliteenindus, infotehnoloogia süsteemid, infotöötlus, mehha</w:t>
      </w:r>
      <w:r>
        <w:softHyphen/>
        <w:t>troonika, metallide töötlemine, puidutöötlemise tehnoloogia, puidutöötlus, turismi- ja toitlustuskorraldus, turismikorraldus, ärijuhtimine ja ärikorraldus. Seoses sellega, et Kutseharidus</w:t>
      </w:r>
      <w:r>
        <w:softHyphen/>
        <w:t>keskuses alustatakse 2007. aastal põhikoolijärgse kutseõppega, avanevad täiendavad koostöövõimalused Võrumaa Kutseharidus</w:t>
      </w:r>
      <w:r>
        <w:softHyphen/>
        <w:t>keskuse ja Võru Täiskasvanute Gümnaasiumi vahel kutseõppe lisa-aasta koolituse osas.</w:t>
      </w:r>
    </w:p>
    <w:p w:rsidR="000C5FB8" w:rsidRDefault="000C5FB8">
      <w:pPr>
        <w:pStyle w:val="Kehatekst"/>
      </w:pPr>
      <w:r>
        <w:t xml:space="preserve">Mainori Kõrgkooli Võru õppekeskus pakub linlastele kaugõppevormis majandusalast rakenduskõrgharidust. </w:t>
      </w:r>
    </w:p>
    <w:p w:rsidR="000C5FB8" w:rsidRDefault="000C5FB8">
      <w:pPr>
        <w:pStyle w:val="Kehatekst"/>
      </w:pPr>
      <w:r>
        <w:t>Võru linna noored saavad kutseharidust omandada ka Parksepa Keskkooli kutseõppe klassides.</w:t>
      </w:r>
    </w:p>
    <w:p w:rsidR="000C5FB8" w:rsidRDefault="000C5FB8">
      <w:pPr>
        <w:jc w:val="both"/>
        <w:rPr>
          <w:rFonts w:ascii="Verdana" w:hAnsi="Verdana"/>
        </w:rPr>
      </w:pPr>
    </w:p>
    <w:tbl>
      <w:tblPr>
        <w:tblW w:w="0" w:type="auto"/>
        <w:shd w:val="clear" w:color="auto" w:fill="CCFFFF"/>
        <w:tblLook w:val="0000" w:firstRow="0" w:lastRow="0" w:firstColumn="0" w:lastColumn="0" w:noHBand="0" w:noVBand="0"/>
      </w:tblPr>
      <w:tblGrid>
        <w:gridCol w:w="8309"/>
      </w:tblGrid>
      <w:tr w:rsidR="000C5FB8">
        <w:trPr>
          <w:trHeight w:val="2841"/>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5"/>
              </w:numPr>
            </w:pPr>
            <w:r>
              <w:t>Rakendusliku kõrghariduse ja kutsehariduse valdkondades on Võru linn seotud Väimelas paikneva Võrumaa Kutsehariduskeskusega; lisaks saab kutseharidust omandada ka Parksepa Keskkooli kutseõppe klassides.</w:t>
            </w:r>
          </w:p>
          <w:p w:rsidR="000C5FB8" w:rsidRDefault="000C5FB8">
            <w:pPr>
              <w:pStyle w:val="Kehatekst"/>
              <w:numPr>
                <w:ilvl w:val="0"/>
                <w:numId w:val="15"/>
              </w:numPr>
            </w:pPr>
            <w:r>
              <w:t>Kaugõppevormis on Võrus võimalik omandada majandusalast rakenduskõrgharidust Mainori Kõrgkooli Võru õppekeskuses.</w:t>
            </w:r>
          </w:p>
          <w:p w:rsidR="000C5FB8" w:rsidRDefault="000C5FB8">
            <w:pPr>
              <w:pStyle w:val="Normaallaadveeb"/>
              <w:spacing w:before="0" w:beforeAutospacing="0" w:after="0" w:afterAutospacing="0"/>
              <w:rPr>
                <w:rFonts w:ascii="Verdana" w:hAnsi="Verdana"/>
                <w:lang w:val="et-EE"/>
              </w:rPr>
            </w:pPr>
          </w:p>
        </w:tc>
      </w:tr>
    </w:tbl>
    <w:p w:rsidR="000C5FB8" w:rsidRDefault="000C5FB8">
      <w:pPr>
        <w:widowControl w:val="0"/>
        <w:autoSpaceDE w:val="0"/>
        <w:autoSpaceDN w:val="0"/>
        <w:adjustRightInd w:val="0"/>
        <w:rPr>
          <w:rFonts w:ascii="Verdana" w:hAnsi="Verdana"/>
        </w:rPr>
      </w:pPr>
    </w:p>
    <w:p w:rsidR="000C5FB8" w:rsidRDefault="000C5FB8">
      <w:pPr>
        <w:widowControl w:val="0"/>
        <w:autoSpaceDE w:val="0"/>
        <w:autoSpaceDN w:val="0"/>
        <w:adjustRightInd w:val="0"/>
        <w:rPr>
          <w:rFonts w:ascii="Verdana" w:hAnsi="Verdana"/>
        </w:rPr>
      </w:pPr>
    </w:p>
    <w:p w:rsidR="000C5FB8" w:rsidRPr="003F2AAB" w:rsidRDefault="000C5FB8">
      <w:pPr>
        <w:pStyle w:val="Pealkiri4"/>
        <w:rPr>
          <w:color w:val="000000"/>
        </w:rPr>
      </w:pPr>
      <w:r>
        <w:rPr>
          <w:color w:val="000000"/>
        </w:rPr>
        <w:br w:type="page"/>
      </w:r>
      <w:r>
        <w:rPr>
          <w:color w:val="000000"/>
        </w:rPr>
        <w:lastRenderedPageBreak/>
        <w:t xml:space="preserve">NOORTE HUVITEGEVUS JA </w:t>
      </w:r>
      <w:r w:rsidRPr="003F2AAB">
        <w:rPr>
          <w:color w:val="000000"/>
        </w:rPr>
        <w:t>–HARIDUS. NOORSOOTÖÖ.</w:t>
      </w:r>
    </w:p>
    <w:p w:rsidR="000C5FB8" w:rsidRPr="003F2AAB" w:rsidRDefault="000C5FB8">
      <w:pPr>
        <w:widowControl w:val="0"/>
        <w:autoSpaceDE w:val="0"/>
        <w:autoSpaceDN w:val="0"/>
        <w:adjustRightInd w:val="0"/>
        <w:rPr>
          <w:rFonts w:ascii="Verdana" w:hAnsi="Verdana"/>
          <w:color w:val="000000"/>
        </w:rPr>
      </w:pPr>
    </w:p>
    <w:p w:rsidR="000C5FB8" w:rsidRDefault="000C5FB8">
      <w:pPr>
        <w:pStyle w:val="Kehatekst"/>
      </w:pPr>
      <w:r w:rsidRPr="003F2AAB">
        <w:t>Võru linna noortel on mitmekesised võimalused erinevate huvidega tegelemiseks nii koolides, huvikoolides</w:t>
      </w:r>
      <w:r>
        <w:t xml:space="preserve"> kui ka mittetulundusühingutes.</w:t>
      </w:r>
    </w:p>
    <w:p w:rsidR="000C5FB8" w:rsidRDefault="000C5FB8">
      <w:pPr>
        <w:pStyle w:val="Kehatekst"/>
      </w:pPr>
      <w:r>
        <w:t>Tabel 16 kirjeldab koolides pakutavates huviringides osalemise aktiivsust 2006. aastal. Kokku täideti 1266 huviringikohta – iga kahe kooliõpilase kohta keskmiselt üks ringikoht. Koolide võrdluses on õppurid huviringidesse kõige rohkem kaasatud Võru Vene Gümnaasiumis (iga õpilase kohta on rohkem kui üks ringitegevuse koht), järgneb Võru I Põhikool.</w:t>
      </w:r>
    </w:p>
    <w:p w:rsidR="000C5FB8" w:rsidRDefault="000C5FB8">
      <w:pPr>
        <w:autoSpaceDE w:val="0"/>
        <w:autoSpaceDN w:val="0"/>
        <w:adjustRightInd w:val="0"/>
        <w:rPr>
          <w:rFonts w:ascii="Verdana" w:hAnsi="Verdana"/>
        </w:rPr>
      </w:pPr>
    </w:p>
    <w:p w:rsidR="000C5FB8" w:rsidRDefault="000C5FB8">
      <w:pPr>
        <w:pStyle w:val="Pealdis"/>
      </w:pPr>
      <w:bookmarkStart w:id="63" w:name="_Toc182110491"/>
      <w:r>
        <w:t xml:space="preserve">Tabel </w:t>
      </w:r>
      <w:fldSimple w:instr=" SEQ Tabel \* ARABIC ">
        <w:r w:rsidR="008711D6">
          <w:rPr>
            <w:noProof/>
          </w:rPr>
          <w:t>16</w:t>
        </w:r>
      </w:fldSimple>
      <w:r>
        <w:rPr>
          <w:b w:val="0"/>
          <w:bCs/>
        </w:rPr>
        <w:t xml:space="preserve">. </w:t>
      </w:r>
      <w:r>
        <w:t>Huvitegevuses osalevate õpilaste arv Võru koolides 2006. (Allikas: Võru LV)</w:t>
      </w:r>
      <w:bookmarkEnd w:id="63"/>
    </w:p>
    <w:p w:rsidR="000C5FB8" w:rsidRDefault="000C5FB8">
      <w:pPr>
        <w:autoSpaceDE w:val="0"/>
        <w:autoSpaceDN w:val="0"/>
        <w:adjustRightInd w:val="0"/>
        <w:rPr>
          <w:rFonts w:ascii="Verdana" w:hAnsi="Verdan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221"/>
        <w:gridCol w:w="1245"/>
        <w:gridCol w:w="1234"/>
        <w:gridCol w:w="1246"/>
        <w:gridCol w:w="1069"/>
      </w:tblGrid>
      <w:tr w:rsidR="000C5FB8">
        <w:trPr>
          <w:trHeight w:val="262"/>
        </w:trPr>
        <w:tc>
          <w:tcPr>
            <w:tcW w:w="2628" w:type="dxa"/>
            <w:tcBorders>
              <w:top w:val="nil"/>
              <w:left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Kool</w:t>
            </w:r>
          </w:p>
        </w:tc>
        <w:tc>
          <w:tcPr>
            <w:tcW w:w="1080" w:type="dxa"/>
            <w:tcBorders>
              <w:top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Kultuuri-ringid</w:t>
            </w:r>
          </w:p>
        </w:tc>
        <w:tc>
          <w:tcPr>
            <w:tcW w:w="1260" w:type="dxa"/>
            <w:tcBorders>
              <w:top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Spordi-</w:t>
            </w:r>
            <w:r>
              <w:rPr>
                <w:rFonts w:ascii="Verdana" w:hAnsi="Verdana"/>
                <w:b/>
                <w:bCs/>
                <w:sz w:val="20"/>
              </w:rPr>
              <w:br/>
              <w:t>ringid</w:t>
            </w:r>
          </w:p>
        </w:tc>
        <w:tc>
          <w:tcPr>
            <w:tcW w:w="1260" w:type="dxa"/>
            <w:tcBorders>
              <w:top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Aine-</w:t>
            </w:r>
            <w:r>
              <w:rPr>
                <w:rFonts w:ascii="Verdana" w:hAnsi="Verdana"/>
                <w:b/>
                <w:bCs/>
                <w:sz w:val="20"/>
              </w:rPr>
              <w:br/>
              <w:t>ringid</w:t>
            </w:r>
          </w:p>
        </w:tc>
        <w:tc>
          <w:tcPr>
            <w:tcW w:w="1260" w:type="dxa"/>
            <w:tcBorders>
              <w:top w:val="nil"/>
              <w:bottom w:val="single" w:sz="12" w:space="0" w:color="auto"/>
              <w:right w:val="nil"/>
            </w:tcBorders>
            <w:shd w:val="clear" w:color="auto" w:fill="99CCFF"/>
            <w:vAlign w:val="center"/>
          </w:tcPr>
          <w:p w:rsidR="000C5FB8" w:rsidRDefault="000C5FB8">
            <w:pPr>
              <w:rPr>
                <w:rFonts w:ascii="Verdana" w:hAnsi="Verdana"/>
                <w:b/>
                <w:bCs/>
                <w:sz w:val="20"/>
              </w:rPr>
            </w:pPr>
            <w:r>
              <w:rPr>
                <w:rFonts w:ascii="Verdana" w:hAnsi="Verdana"/>
                <w:b/>
                <w:bCs/>
                <w:sz w:val="20"/>
              </w:rPr>
              <w:t>Käsitöö ja kunst</w:t>
            </w:r>
          </w:p>
        </w:tc>
        <w:tc>
          <w:tcPr>
            <w:tcW w:w="1080" w:type="dxa"/>
            <w:tcBorders>
              <w:top w:val="nil"/>
              <w:bottom w:val="single" w:sz="12" w:space="0" w:color="auto"/>
              <w:right w:val="nil"/>
            </w:tcBorders>
            <w:shd w:val="clear" w:color="auto" w:fill="99CCFF"/>
            <w:vAlign w:val="center"/>
          </w:tcPr>
          <w:p w:rsidR="000C5FB8" w:rsidRDefault="000C5FB8">
            <w:pPr>
              <w:rPr>
                <w:rFonts w:ascii="Verdana" w:hAnsi="Verdana"/>
                <w:b/>
                <w:bCs/>
                <w:sz w:val="20"/>
              </w:rPr>
            </w:pPr>
            <w:r>
              <w:rPr>
                <w:rFonts w:ascii="Verdana" w:hAnsi="Verdana"/>
                <w:b/>
                <w:bCs/>
                <w:sz w:val="20"/>
              </w:rPr>
              <w:t>Kokku</w:t>
            </w:r>
          </w:p>
        </w:tc>
      </w:tr>
      <w:tr w:rsidR="000C5FB8">
        <w:tc>
          <w:tcPr>
            <w:tcW w:w="2628" w:type="dxa"/>
            <w:tcBorders>
              <w:top w:val="single" w:sz="12" w:space="0" w:color="auto"/>
              <w:left w:val="nil"/>
            </w:tcBorders>
          </w:tcPr>
          <w:p w:rsidR="000C5FB8" w:rsidRDefault="000C5FB8">
            <w:pPr>
              <w:rPr>
                <w:rFonts w:ascii="Verdana" w:hAnsi="Verdana"/>
                <w:sz w:val="20"/>
              </w:rPr>
            </w:pPr>
            <w:r>
              <w:rPr>
                <w:rFonts w:ascii="Verdana" w:hAnsi="Verdana"/>
                <w:sz w:val="20"/>
              </w:rPr>
              <w:t>Võru I Põhikool</w:t>
            </w:r>
          </w:p>
        </w:tc>
        <w:tc>
          <w:tcPr>
            <w:tcW w:w="1080" w:type="dxa"/>
            <w:tcBorders>
              <w:top w:val="single" w:sz="12" w:space="0" w:color="auto"/>
            </w:tcBorders>
          </w:tcPr>
          <w:p w:rsidR="000C5FB8" w:rsidRDefault="000C5FB8">
            <w:pPr>
              <w:jc w:val="center"/>
              <w:rPr>
                <w:rFonts w:ascii="Verdana" w:hAnsi="Verdana"/>
                <w:sz w:val="20"/>
              </w:rPr>
            </w:pPr>
            <w:r>
              <w:rPr>
                <w:rFonts w:ascii="Verdana" w:hAnsi="Verdana"/>
                <w:sz w:val="20"/>
              </w:rPr>
              <w:t>396</w:t>
            </w:r>
          </w:p>
        </w:tc>
        <w:tc>
          <w:tcPr>
            <w:tcW w:w="1260" w:type="dxa"/>
            <w:tcBorders>
              <w:top w:val="single" w:sz="12" w:space="0" w:color="auto"/>
            </w:tcBorders>
          </w:tcPr>
          <w:p w:rsidR="000C5FB8" w:rsidRDefault="000C5FB8">
            <w:pPr>
              <w:jc w:val="center"/>
              <w:rPr>
                <w:rFonts w:ascii="Verdana" w:hAnsi="Verdana"/>
                <w:sz w:val="20"/>
              </w:rPr>
            </w:pPr>
            <w:r>
              <w:rPr>
                <w:rFonts w:ascii="Verdana" w:hAnsi="Verdana"/>
                <w:sz w:val="20"/>
              </w:rPr>
              <w:t>43</w:t>
            </w:r>
          </w:p>
        </w:tc>
        <w:tc>
          <w:tcPr>
            <w:tcW w:w="1260" w:type="dxa"/>
            <w:tcBorders>
              <w:top w:val="single" w:sz="12" w:space="0" w:color="auto"/>
            </w:tcBorders>
          </w:tcPr>
          <w:p w:rsidR="000C5FB8" w:rsidRDefault="000C5FB8">
            <w:pPr>
              <w:jc w:val="center"/>
              <w:rPr>
                <w:rFonts w:ascii="Verdana" w:hAnsi="Verdana"/>
                <w:sz w:val="20"/>
              </w:rPr>
            </w:pPr>
            <w:r>
              <w:rPr>
                <w:rFonts w:ascii="Verdana" w:hAnsi="Verdana"/>
                <w:sz w:val="20"/>
              </w:rPr>
              <w:t>89</w:t>
            </w:r>
          </w:p>
        </w:tc>
        <w:tc>
          <w:tcPr>
            <w:tcW w:w="1260" w:type="dxa"/>
            <w:tcBorders>
              <w:top w:val="single" w:sz="12" w:space="0" w:color="auto"/>
              <w:right w:val="nil"/>
            </w:tcBorders>
          </w:tcPr>
          <w:p w:rsidR="000C5FB8" w:rsidRDefault="000C5FB8">
            <w:pPr>
              <w:jc w:val="center"/>
              <w:rPr>
                <w:rFonts w:ascii="Verdana" w:hAnsi="Verdana"/>
                <w:sz w:val="20"/>
              </w:rPr>
            </w:pPr>
            <w:r>
              <w:rPr>
                <w:rFonts w:ascii="Verdana" w:hAnsi="Verdana"/>
                <w:sz w:val="20"/>
              </w:rPr>
              <w:t>51</w:t>
            </w:r>
          </w:p>
        </w:tc>
        <w:tc>
          <w:tcPr>
            <w:tcW w:w="1080" w:type="dxa"/>
            <w:tcBorders>
              <w:top w:val="single" w:sz="12" w:space="0" w:color="auto"/>
              <w:right w:val="nil"/>
            </w:tcBorders>
          </w:tcPr>
          <w:p w:rsidR="000C5FB8" w:rsidRDefault="000C5FB8">
            <w:pPr>
              <w:jc w:val="center"/>
              <w:rPr>
                <w:rFonts w:ascii="Verdana" w:hAnsi="Verdana"/>
                <w:sz w:val="20"/>
              </w:rPr>
            </w:pPr>
            <w:r>
              <w:rPr>
                <w:rFonts w:ascii="Verdana" w:hAnsi="Verdana"/>
                <w:sz w:val="20"/>
              </w:rPr>
              <w:t>579</w:t>
            </w:r>
          </w:p>
        </w:tc>
      </w:tr>
      <w:tr w:rsidR="000C5FB8">
        <w:tc>
          <w:tcPr>
            <w:tcW w:w="2628" w:type="dxa"/>
            <w:tcBorders>
              <w:left w:val="nil"/>
            </w:tcBorders>
          </w:tcPr>
          <w:p w:rsidR="000C5FB8" w:rsidRDefault="000C5FB8">
            <w:pPr>
              <w:rPr>
                <w:rFonts w:ascii="Verdana" w:hAnsi="Verdana"/>
                <w:sz w:val="20"/>
              </w:rPr>
            </w:pPr>
            <w:r>
              <w:rPr>
                <w:rFonts w:ascii="Verdana" w:hAnsi="Verdana"/>
                <w:sz w:val="20"/>
              </w:rPr>
              <w:t>Võru Kesklinna Gümnaasium</w:t>
            </w:r>
          </w:p>
        </w:tc>
        <w:tc>
          <w:tcPr>
            <w:tcW w:w="1080" w:type="dxa"/>
          </w:tcPr>
          <w:p w:rsidR="000C5FB8" w:rsidRDefault="000C5FB8">
            <w:pPr>
              <w:jc w:val="center"/>
              <w:rPr>
                <w:rFonts w:ascii="Verdana" w:hAnsi="Verdana"/>
                <w:sz w:val="20"/>
              </w:rPr>
            </w:pPr>
            <w:r>
              <w:rPr>
                <w:rFonts w:ascii="Verdana" w:hAnsi="Verdana"/>
                <w:sz w:val="20"/>
              </w:rPr>
              <w:t>159</w:t>
            </w:r>
          </w:p>
        </w:tc>
        <w:tc>
          <w:tcPr>
            <w:tcW w:w="1260" w:type="dxa"/>
          </w:tcPr>
          <w:p w:rsidR="000C5FB8" w:rsidRDefault="000C5FB8">
            <w:pPr>
              <w:jc w:val="center"/>
              <w:rPr>
                <w:rFonts w:ascii="Verdana" w:hAnsi="Verdana"/>
                <w:sz w:val="20"/>
              </w:rPr>
            </w:pPr>
            <w:r>
              <w:rPr>
                <w:rFonts w:ascii="Verdana" w:hAnsi="Verdana"/>
                <w:sz w:val="20"/>
              </w:rPr>
              <w:t>62</w:t>
            </w:r>
          </w:p>
        </w:tc>
        <w:tc>
          <w:tcPr>
            <w:tcW w:w="1260" w:type="dxa"/>
          </w:tcPr>
          <w:p w:rsidR="000C5FB8" w:rsidRDefault="000C5FB8">
            <w:pPr>
              <w:jc w:val="center"/>
              <w:rPr>
                <w:rFonts w:ascii="Verdana" w:hAnsi="Verdana"/>
                <w:sz w:val="20"/>
              </w:rPr>
            </w:pPr>
            <w:r>
              <w:rPr>
                <w:rFonts w:ascii="Verdana" w:hAnsi="Verdana"/>
                <w:sz w:val="20"/>
              </w:rPr>
              <w:t>60</w:t>
            </w:r>
          </w:p>
        </w:tc>
        <w:tc>
          <w:tcPr>
            <w:tcW w:w="1260" w:type="dxa"/>
            <w:tcBorders>
              <w:right w:val="nil"/>
            </w:tcBorders>
          </w:tcPr>
          <w:p w:rsidR="000C5FB8" w:rsidRDefault="000C5FB8">
            <w:pPr>
              <w:jc w:val="center"/>
              <w:rPr>
                <w:rFonts w:ascii="Verdana" w:hAnsi="Verdana"/>
                <w:sz w:val="20"/>
              </w:rPr>
            </w:pPr>
            <w:r>
              <w:rPr>
                <w:rFonts w:ascii="Verdana" w:hAnsi="Verdana"/>
                <w:sz w:val="20"/>
              </w:rPr>
              <w:t>22</w:t>
            </w:r>
          </w:p>
        </w:tc>
        <w:tc>
          <w:tcPr>
            <w:tcW w:w="1080" w:type="dxa"/>
            <w:tcBorders>
              <w:right w:val="nil"/>
            </w:tcBorders>
          </w:tcPr>
          <w:p w:rsidR="000C5FB8" w:rsidRDefault="000C5FB8">
            <w:pPr>
              <w:jc w:val="center"/>
              <w:rPr>
                <w:rFonts w:ascii="Verdana" w:hAnsi="Verdana"/>
                <w:sz w:val="20"/>
              </w:rPr>
            </w:pPr>
            <w:r>
              <w:rPr>
                <w:rFonts w:ascii="Verdana" w:hAnsi="Verdana"/>
                <w:sz w:val="20"/>
              </w:rPr>
              <w:t>303</w:t>
            </w:r>
          </w:p>
        </w:tc>
      </w:tr>
      <w:tr w:rsidR="000C5FB8">
        <w:tc>
          <w:tcPr>
            <w:tcW w:w="2628" w:type="dxa"/>
            <w:tcBorders>
              <w:left w:val="nil"/>
            </w:tcBorders>
          </w:tcPr>
          <w:p w:rsidR="000C5FB8" w:rsidRDefault="000C5FB8">
            <w:pPr>
              <w:rPr>
                <w:rFonts w:ascii="Verdana" w:hAnsi="Verdana"/>
                <w:sz w:val="20"/>
              </w:rPr>
            </w:pPr>
            <w:r>
              <w:rPr>
                <w:rFonts w:ascii="Verdana" w:hAnsi="Verdana"/>
                <w:sz w:val="20"/>
              </w:rPr>
              <w:t>Võru Kreutzwaldi Gümnaasium</w:t>
            </w:r>
          </w:p>
        </w:tc>
        <w:tc>
          <w:tcPr>
            <w:tcW w:w="1080" w:type="dxa"/>
          </w:tcPr>
          <w:p w:rsidR="000C5FB8" w:rsidRDefault="000C5FB8">
            <w:pPr>
              <w:jc w:val="center"/>
              <w:rPr>
                <w:rFonts w:ascii="Verdana" w:hAnsi="Verdana"/>
                <w:sz w:val="20"/>
              </w:rPr>
            </w:pPr>
            <w:r>
              <w:rPr>
                <w:rFonts w:ascii="Verdana" w:hAnsi="Verdana"/>
                <w:sz w:val="20"/>
              </w:rPr>
              <w:t>162</w:t>
            </w:r>
          </w:p>
        </w:tc>
        <w:tc>
          <w:tcPr>
            <w:tcW w:w="1260" w:type="dxa"/>
          </w:tcPr>
          <w:p w:rsidR="000C5FB8" w:rsidRDefault="000C5FB8">
            <w:pPr>
              <w:jc w:val="center"/>
              <w:rPr>
                <w:rFonts w:ascii="Verdana" w:hAnsi="Verdana"/>
                <w:sz w:val="20"/>
              </w:rPr>
            </w:pPr>
            <w:r>
              <w:rPr>
                <w:rFonts w:ascii="Verdana" w:hAnsi="Verdana"/>
                <w:sz w:val="20"/>
              </w:rPr>
              <w:t>96</w:t>
            </w:r>
          </w:p>
        </w:tc>
        <w:tc>
          <w:tcPr>
            <w:tcW w:w="1260" w:type="dxa"/>
          </w:tcPr>
          <w:p w:rsidR="000C5FB8" w:rsidRDefault="000C5FB8">
            <w:pPr>
              <w:jc w:val="center"/>
              <w:rPr>
                <w:rFonts w:ascii="Verdana" w:hAnsi="Verdana"/>
                <w:sz w:val="20"/>
              </w:rPr>
            </w:pPr>
            <w:r>
              <w:rPr>
                <w:rFonts w:ascii="Verdana" w:hAnsi="Verdana"/>
                <w:sz w:val="20"/>
              </w:rPr>
              <w:t>0</w:t>
            </w:r>
          </w:p>
        </w:tc>
        <w:tc>
          <w:tcPr>
            <w:tcW w:w="1260" w:type="dxa"/>
            <w:tcBorders>
              <w:right w:val="nil"/>
            </w:tcBorders>
          </w:tcPr>
          <w:p w:rsidR="000C5FB8" w:rsidRDefault="000C5FB8">
            <w:pPr>
              <w:jc w:val="center"/>
              <w:rPr>
                <w:rFonts w:ascii="Verdana" w:hAnsi="Verdana"/>
                <w:sz w:val="20"/>
              </w:rPr>
            </w:pPr>
            <w:r>
              <w:rPr>
                <w:rFonts w:ascii="Verdana" w:hAnsi="Verdana"/>
                <w:sz w:val="20"/>
              </w:rPr>
              <w:t>15</w:t>
            </w:r>
          </w:p>
        </w:tc>
        <w:tc>
          <w:tcPr>
            <w:tcW w:w="1080" w:type="dxa"/>
            <w:tcBorders>
              <w:right w:val="nil"/>
            </w:tcBorders>
          </w:tcPr>
          <w:p w:rsidR="000C5FB8" w:rsidRDefault="000C5FB8">
            <w:pPr>
              <w:jc w:val="center"/>
              <w:rPr>
                <w:rFonts w:ascii="Verdana" w:hAnsi="Verdana"/>
                <w:sz w:val="20"/>
              </w:rPr>
            </w:pPr>
            <w:r>
              <w:rPr>
                <w:rFonts w:ascii="Verdana" w:hAnsi="Verdana"/>
                <w:sz w:val="20"/>
              </w:rPr>
              <w:t>273</w:t>
            </w:r>
          </w:p>
        </w:tc>
      </w:tr>
      <w:tr w:rsidR="000C5FB8">
        <w:tc>
          <w:tcPr>
            <w:tcW w:w="2628" w:type="dxa"/>
            <w:tcBorders>
              <w:left w:val="nil"/>
              <w:bottom w:val="single" w:sz="12" w:space="0" w:color="auto"/>
            </w:tcBorders>
          </w:tcPr>
          <w:p w:rsidR="000C5FB8" w:rsidRDefault="000C5FB8">
            <w:pPr>
              <w:rPr>
                <w:rFonts w:ascii="Verdana" w:hAnsi="Verdana"/>
                <w:sz w:val="20"/>
              </w:rPr>
            </w:pPr>
            <w:r>
              <w:rPr>
                <w:rFonts w:ascii="Verdana" w:hAnsi="Verdana"/>
                <w:sz w:val="20"/>
              </w:rPr>
              <w:t>Võru Vene Gümnaasium</w:t>
            </w:r>
          </w:p>
        </w:tc>
        <w:tc>
          <w:tcPr>
            <w:tcW w:w="1080" w:type="dxa"/>
            <w:tcBorders>
              <w:bottom w:val="single" w:sz="12" w:space="0" w:color="auto"/>
            </w:tcBorders>
          </w:tcPr>
          <w:p w:rsidR="000C5FB8" w:rsidRDefault="000C5FB8">
            <w:pPr>
              <w:jc w:val="center"/>
              <w:rPr>
                <w:rFonts w:ascii="Verdana" w:hAnsi="Verdana"/>
                <w:sz w:val="20"/>
              </w:rPr>
            </w:pPr>
            <w:r>
              <w:rPr>
                <w:rFonts w:ascii="Verdana" w:hAnsi="Verdana"/>
                <w:sz w:val="20"/>
              </w:rPr>
              <w:t>0</w:t>
            </w:r>
          </w:p>
        </w:tc>
        <w:tc>
          <w:tcPr>
            <w:tcW w:w="1260" w:type="dxa"/>
            <w:tcBorders>
              <w:bottom w:val="single" w:sz="12" w:space="0" w:color="auto"/>
            </w:tcBorders>
          </w:tcPr>
          <w:p w:rsidR="000C5FB8" w:rsidRDefault="000C5FB8">
            <w:pPr>
              <w:jc w:val="center"/>
              <w:rPr>
                <w:rFonts w:ascii="Verdana" w:hAnsi="Verdana"/>
                <w:sz w:val="20"/>
              </w:rPr>
            </w:pPr>
            <w:r>
              <w:rPr>
                <w:rFonts w:ascii="Verdana" w:hAnsi="Verdana"/>
                <w:sz w:val="20"/>
              </w:rPr>
              <w:t>19</w:t>
            </w:r>
          </w:p>
        </w:tc>
        <w:tc>
          <w:tcPr>
            <w:tcW w:w="1260" w:type="dxa"/>
            <w:tcBorders>
              <w:bottom w:val="single" w:sz="12" w:space="0" w:color="auto"/>
            </w:tcBorders>
          </w:tcPr>
          <w:p w:rsidR="000C5FB8" w:rsidRDefault="000C5FB8">
            <w:pPr>
              <w:jc w:val="center"/>
              <w:rPr>
                <w:rFonts w:ascii="Verdana" w:hAnsi="Verdana"/>
                <w:sz w:val="20"/>
              </w:rPr>
            </w:pPr>
            <w:r>
              <w:rPr>
                <w:rFonts w:ascii="Verdana" w:hAnsi="Verdana"/>
                <w:sz w:val="20"/>
              </w:rPr>
              <w:t>50</w:t>
            </w:r>
          </w:p>
        </w:tc>
        <w:tc>
          <w:tcPr>
            <w:tcW w:w="1260" w:type="dxa"/>
            <w:tcBorders>
              <w:bottom w:val="single" w:sz="12" w:space="0" w:color="auto"/>
              <w:right w:val="nil"/>
            </w:tcBorders>
          </w:tcPr>
          <w:p w:rsidR="000C5FB8" w:rsidRDefault="000C5FB8">
            <w:pPr>
              <w:jc w:val="center"/>
              <w:rPr>
                <w:rFonts w:ascii="Verdana" w:hAnsi="Verdana"/>
                <w:sz w:val="20"/>
              </w:rPr>
            </w:pPr>
            <w:r>
              <w:rPr>
                <w:rFonts w:ascii="Verdana" w:hAnsi="Verdana"/>
                <w:sz w:val="20"/>
              </w:rPr>
              <w:t>42</w:t>
            </w:r>
          </w:p>
        </w:tc>
        <w:tc>
          <w:tcPr>
            <w:tcW w:w="1080" w:type="dxa"/>
            <w:tcBorders>
              <w:bottom w:val="single" w:sz="12" w:space="0" w:color="auto"/>
              <w:right w:val="nil"/>
            </w:tcBorders>
          </w:tcPr>
          <w:p w:rsidR="000C5FB8" w:rsidRDefault="000C5FB8">
            <w:pPr>
              <w:jc w:val="center"/>
              <w:rPr>
                <w:rFonts w:ascii="Verdana" w:hAnsi="Verdana"/>
                <w:sz w:val="20"/>
              </w:rPr>
            </w:pPr>
            <w:r>
              <w:rPr>
                <w:rFonts w:ascii="Verdana" w:hAnsi="Verdana"/>
                <w:sz w:val="20"/>
              </w:rPr>
              <w:t>111</w:t>
            </w:r>
          </w:p>
        </w:tc>
      </w:tr>
      <w:tr w:rsidR="000C5FB8">
        <w:tc>
          <w:tcPr>
            <w:tcW w:w="2628" w:type="dxa"/>
            <w:tcBorders>
              <w:top w:val="single" w:sz="12" w:space="0" w:color="auto"/>
              <w:left w:val="nil"/>
            </w:tcBorders>
          </w:tcPr>
          <w:p w:rsidR="000C5FB8" w:rsidRDefault="000C5FB8">
            <w:pPr>
              <w:rPr>
                <w:rFonts w:ascii="Verdana" w:hAnsi="Verdana"/>
                <w:sz w:val="20"/>
              </w:rPr>
            </w:pPr>
            <w:r>
              <w:rPr>
                <w:rFonts w:ascii="Verdana" w:hAnsi="Verdana"/>
                <w:sz w:val="20"/>
              </w:rPr>
              <w:t>Kokku</w:t>
            </w:r>
          </w:p>
        </w:tc>
        <w:tc>
          <w:tcPr>
            <w:tcW w:w="1080" w:type="dxa"/>
            <w:tcBorders>
              <w:top w:val="single" w:sz="12" w:space="0" w:color="auto"/>
            </w:tcBorders>
          </w:tcPr>
          <w:p w:rsidR="000C5FB8" w:rsidRDefault="000C5FB8">
            <w:pPr>
              <w:jc w:val="center"/>
              <w:rPr>
                <w:rFonts w:ascii="Verdana" w:hAnsi="Verdana"/>
                <w:sz w:val="20"/>
              </w:rPr>
            </w:pPr>
            <w:r>
              <w:rPr>
                <w:rFonts w:ascii="Verdana" w:hAnsi="Verdana"/>
                <w:sz w:val="20"/>
              </w:rPr>
              <w:t>717</w:t>
            </w:r>
          </w:p>
        </w:tc>
        <w:tc>
          <w:tcPr>
            <w:tcW w:w="1260" w:type="dxa"/>
            <w:tcBorders>
              <w:top w:val="single" w:sz="12" w:space="0" w:color="auto"/>
            </w:tcBorders>
          </w:tcPr>
          <w:p w:rsidR="000C5FB8" w:rsidRDefault="000C5FB8">
            <w:pPr>
              <w:jc w:val="center"/>
              <w:rPr>
                <w:rFonts w:ascii="Verdana" w:hAnsi="Verdana"/>
                <w:sz w:val="20"/>
              </w:rPr>
            </w:pPr>
            <w:r>
              <w:rPr>
                <w:rFonts w:ascii="Verdana" w:hAnsi="Verdana"/>
                <w:sz w:val="20"/>
              </w:rPr>
              <w:t>220</w:t>
            </w:r>
          </w:p>
        </w:tc>
        <w:tc>
          <w:tcPr>
            <w:tcW w:w="1260" w:type="dxa"/>
            <w:tcBorders>
              <w:top w:val="single" w:sz="12" w:space="0" w:color="auto"/>
            </w:tcBorders>
          </w:tcPr>
          <w:p w:rsidR="000C5FB8" w:rsidRDefault="000C5FB8">
            <w:pPr>
              <w:jc w:val="center"/>
              <w:rPr>
                <w:rFonts w:ascii="Verdana" w:hAnsi="Verdana"/>
                <w:sz w:val="20"/>
              </w:rPr>
            </w:pPr>
            <w:r>
              <w:rPr>
                <w:rFonts w:ascii="Verdana" w:hAnsi="Verdana"/>
                <w:sz w:val="20"/>
              </w:rPr>
              <w:t>199</w:t>
            </w:r>
          </w:p>
        </w:tc>
        <w:tc>
          <w:tcPr>
            <w:tcW w:w="1260" w:type="dxa"/>
            <w:tcBorders>
              <w:top w:val="single" w:sz="12" w:space="0" w:color="auto"/>
              <w:right w:val="nil"/>
            </w:tcBorders>
          </w:tcPr>
          <w:p w:rsidR="000C5FB8" w:rsidRDefault="000C5FB8">
            <w:pPr>
              <w:jc w:val="center"/>
              <w:rPr>
                <w:rFonts w:ascii="Verdana" w:hAnsi="Verdana"/>
                <w:sz w:val="20"/>
              </w:rPr>
            </w:pPr>
            <w:r>
              <w:rPr>
                <w:rFonts w:ascii="Verdana" w:hAnsi="Verdana"/>
                <w:sz w:val="20"/>
              </w:rPr>
              <w:t>130</w:t>
            </w:r>
          </w:p>
        </w:tc>
        <w:tc>
          <w:tcPr>
            <w:tcW w:w="1080" w:type="dxa"/>
            <w:tcBorders>
              <w:top w:val="single" w:sz="12" w:space="0" w:color="auto"/>
              <w:right w:val="nil"/>
            </w:tcBorders>
          </w:tcPr>
          <w:p w:rsidR="000C5FB8" w:rsidRDefault="000C5FB8">
            <w:pPr>
              <w:jc w:val="center"/>
              <w:rPr>
                <w:rFonts w:ascii="Verdana" w:hAnsi="Verdana"/>
                <w:sz w:val="20"/>
              </w:rPr>
            </w:pPr>
            <w:r>
              <w:rPr>
                <w:rFonts w:ascii="Verdana" w:hAnsi="Verdana"/>
                <w:sz w:val="20"/>
              </w:rPr>
              <w:t>1266</w:t>
            </w:r>
          </w:p>
        </w:tc>
      </w:tr>
    </w:tbl>
    <w:p w:rsidR="000C5FB8" w:rsidRDefault="000C5FB8">
      <w:pPr>
        <w:autoSpaceDE w:val="0"/>
        <w:autoSpaceDN w:val="0"/>
        <w:adjustRightInd w:val="0"/>
        <w:rPr>
          <w:rFonts w:ascii="Verdana" w:hAnsi="Verdana"/>
        </w:rPr>
      </w:pPr>
    </w:p>
    <w:p w:rsidR="000C5FB8" w:rsidRDefault="000C5FB8">
      <w:pPr>
        <w:pStyle w:val="Kehatekst"/>
      </w:pPr>
      <w:r>
        <w:t>Populaarseim ringide rühm koolides on kultuuriringid, mille kohtade arv moodustab enam kui poole ringitegevuse kohtade koguarvust. Kultuuriringidele järgnevad spordiringid ja aineringid; viimase puhul võib eraldi välja tuua kodu-uurijate ringi, mis on lisaks positiivseks ajasisustuseks olemisele ka linna jaoks võimalik kohaidentiteeti tugevdav ning linnaruumi kujundamisel tõenäoliselt seisukohta omav sidusrühm.</w:t>
      </w:r>
    </w:p>
    <w:p w:rsidR="000C5FB8" w:rsidRDefault="000C5FB8">
      <w:pPr>
        <w:pStyle w:val="Kehatekst"/>
      </w:pPr>
      <w:r>
        <w:t xml:space="preserve">Võru linnas tegutseb kolm </w:t>
      </w:r>
      <w:r w:rsidRPr="003F2AAB">
        <w:t xml:space="preserve">munitsipaalhuvikooli – spordikool, </w:t>
      </w:r>
      <w:r w:rsidRPr="003F2AAB">
        <w:rPr>
          <w:color w:val="000000"/>
        </w:rPr>
        <w:t>muusikakool ja kunstikool. Kõik neist koolidest annavad huvihariduslikku tasemeõpet; lisaks on muusikakoolis ja kunstikoolis ka huviõppe võimalus</w:t>
      </w:r>
      <w:r w:rsidRPr="003F2AAB">
        <w:t>ed. 2006. aastal said huvikoolides huviharidust kokku 716 õpilast, huviõppes osales 232 noort (vt joonis 32). Huvikoolidest</w:t>
      </w:r>
      <w:r>
        <w:t xml:space="preserve"> suurim on spordikool, milles käijate arv on lisaks suurenenud viimase kolme aasta jooksul ligikaudu 40%. Järjest atraktiivsemaks on muutunud ka kunstikoolis pakutav huviõpe.</w:t>
      </w:r>
    </w:p>
    <w:p w:rsidR="000C5FB8" w:rsidRDefault="000C5FB8">
      <w:pPr>
        <w:jc w:val="both"/>
        <w:rPr>
          <w:rFonts w:ascii="Verdana" w:hAnsi="Verdana"/>
        </w:rPr>
      </w:pPr>
    </w:p>
    <w:p w:rsidR="000C5FB8" w:rsidRPr="003F2AAB" w:rsidRDefault="00930796">
      <w:pPr>
        <w:jc w:val="both"/>
        <w:rPr>
          <w:rFonts w:ascii="Verdana" w:hAnsi="Verdana"/>
        </w:rPr>
      </w:pPr>
      <w:r w:rsidRPr="003F2AAB">
        <w:rPr>
          <w:rFonts w:ascii="Verdana" w:hAnsi="Verdana"/>
          <w:noProof/>
          <w:lang w:eastAsia="et-EE"/>
        </w:rPr>
        <w:lastRenderedPageBreak/>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4561205" cy="3037205"/>
            <wp:effectExtent l="0" t="0" r="0" b="0"/>
            <wp:wrapTopAndBottom/>
            <wp:docPr id="136" name="Pilt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61205" cy="303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Pr="003F2AAB" w:rsidRDefault="000C5FB8">
      <w:pPr>
        <w:pStyle w:val="Pealdis"/>
        <w:rPr>
          <w:b w:val="0"/>
          <w:bCs/>
        </w:rPr>
      </w:pPr>
      <w:bookmarkStart w:id="64" w:name="_Toc182110529"/>
      <w:r w:rsidRPr="003F2AAB">
        <w:t xml:space="preserve">Joonis </w:t>
      </w:r>
      <w:fldSimple w:instr=" SEQ Joonis \* ARABIC ">
        <w:r w:rsidR="008711D6">
          <w:rPr>
            <w:noProof/>
          </w:rPr>
          <w:t>32</w:t>
        </w:r>
      </w:fldSimple>
      <w:r w:rsidRPr="003F2AAB">
        <w:rPr>
          <w:b w:val="0"/>
          <w:bCs/>
        </w:rPr>
        <w:t xml:space="preserve">. </w:t>
      </w:r>
      <w:r w:rsidRPr="003F2AAB">
        <w:t>Võru linna munitsipaalhuvikoolides õppijate arv 2004-2006. Allikas: Võru linn.</w:t>
      </w:r>
      <w:bookmarkEnd w:id="64"/>
    </w:p>
    <w:p w:rsidR="000C5FB8" w:rsidRPr="003F2AAB" w:rsidRDefault="000C5FB8">
      <w:pPr>
        <w:jc w:val="both"/>
        <w:rPr>
          <w:rFonts w:ascii="Verdana" w:hAnsi="Verdana"/>
        </w:rPr>
      </w:pPr>
    </w:p>
    <w:p w:rsidR="000C5FB8" w:rsidRPr="003F2AAB" w:rsidRDefault="000C5FB8">
      <w:pPr>
        <w:pStyle w:val="Kehatekst"/>
      </w:pPr>
      <w:r w:rsidRPr="003F2AAB">
        <w:t xml:space="preserve">Võru </w:t>
      </w:r>
      <w:r w:rsidRPr="003F2AAB">
        <w:rPr>
          <w:color w:val="000000"/>
        </w:rPr>
        <w:t>Spordikoolis on võrkpalli, kergejõustiku, murdmaasuusatamise, kahevõistluse, laskesuusatamine, kreeka-rooma maadluse ja orienteerumise treeningrühmad. Koolile kuuluvad spordihoone koos võimla, maadlussaali, jõusaali</w:t>
      </w:r>
      <w:r w:rsidRPr="003F2AAB">
        <w:t xml:space="preserve"> ja tõstesaaliga (võimalused tegeleda pallimängude, kergejõustiku ja maadlusega), spordiväljak 330 m ringraja ja hüppepaikadega (tingimused kergejõustiku ja jalgpalli jaoks), välisväljakud (3 võrkpalli- ja 2 jalgpalliväljakut). Samuti omab spordikool Kubija Suusabaasi  (2, 3 ja 5 km suusarajad, 2,2 km rollerirada) ja Andsumäe Suusabaasi (hüppemäed K10 ja K30) ning Jaanimäe Spordibaasi (suusa- ja jooksurajad, palliplatsid). </w:t>
      </w:r>
    </w:p>
    <w:p w:rsidR="000C5FB8" w:rsidRPr="003F2AAB" w:rsidRDefault="000C5FB8">
      <w:pPr>
        <w:pStyle w:val="Kehatekst"/>
      </w:pPr>
      <w:r w:rsidRPr="003F2AAB">
        <w:t>Lisaks spordikoolile on noortel võimalik tegeleda spordiga ka klubides (vt Sport 2.8.4.2.).</w:t>
      </w:r>
    </w:p>
    <w:p w:rsidR="000C5FB8" w:rsidRDefault="000C5FB8">
      <w:pPr>
        <w:pStyle w:val="Kehatekst"/>
        <w:rPr>
          <w:color w:val="000000"/>
        </w:rPr>
      </w:pPr>
      <w:r w:rsidRPr="003F2AAB">
        <w:t xml:space="preserve">Võru Muusikakoolis on võimalik õppida järgmistel erialadel: akordion, klaver, keelpillid, puhkpillid ja pärimusmuusika. Koolis tegutsevad puhkpilliorkester, </w:t>
      </w:r>
      <w:r w:rsidRPr="003F2AAB">
        <w:rPr>
          <w:color w:val="000000"/>
        </w:rPr>
        <w:t>keelpilliorkester ja akordioniorkester. Orkestrite kõrval töötavad kõikidel erialadel suuremad ja väiksemad ansamblid (2006. aastal 6 puhkpilli-, 6 klaveri-, 4 pärimusmuusika-,</w:t>
      </w:r>
      <w:r>
        <w:rPr>
          <w:color w:val="000000"/>
        </w:rPr>
        <w:t xml:space="preserve"> 4 keelpilli- ja 5 akordioniansamblit). Muusikakooli huviõpetuse alla kuulub muusikaline tegevus erinevates ansamblites, koorides ja pilliõpperingides. Käesoleval hetkel tegutsevad huviõppes Võru Poistekoor ja kitarri- ning akordionimängu õpetuse pilliringid. Huviõppesse saab astuda avalduse alusel, vastuvõtukatseid ei toimu. Isemajandaval alusel korraldatakse pilliõpet ka vabaklassis, kus õpe piirdub elementaarsete pillimänguoskuste andmisega. Programm koostatakse lähtuvalt õppija individuaalsetest võimetest ja soovidest. Väiksemate lastega tegutsetakse muusikakooli eelkoolis ja rühmakoolis.</w:t>
      </w:r>
    </w:p>
    <w:p w:rsidR="000C5FB8" w:rsidRPr="003F2AAB" w:rsidRDefault="000C5FB8">
      <w:pPr>
        <w:pStyle w:val="Kehatekst"/>
        <w:rPr>
          <w:color w:val="000000"/>
        </w:rPr>
      </w:pPr>
      <w:r w:rsidRPr="003F2AAB">
        <w:rPr>
          <w:color w:val="000000"/>
        </w:rPr>
        <w:t xml:space="preserve">Võru Kunstikooli kunstiosakonnas on võimalik õppida nii taseme- kui huviõppes. Tasemeõppes õpitakse joonistamist, maalimist, kompositsiooni- </w:t>
      </w:r>
      <w:r w:rsidRPr="003F2AAB">
        <w:rPr>
          <w:color w:val="000000"/>
        </w:rPr>
        <w:lastRenderedPageBreak/>
        <w:t>ja vormiõpetust ning graafikat. Huviõppe grupid</w:t>
      </w:r>
      <w:r w:rsidRPr="003F2AAB">
        <w:rPr>
          <w:color w:val="FF0000"/>
        </w:rPr>
        <w:t xml:space="preserve"> </w:t>
      </w:r>
      <w:r w:rsidRPr="003F2AAB">
        <w:rPr>
          <w:color w:val="000000"/>
        </w:rPr>
        <w:t>jagunevad vanuseti ja erialati. Kooli üldkultuuri osakonnas saab õppida lilleseadet, käsitööd ja tantsukunsti (show-, estraadi-, stepp- ja flamencotants). Isemajandavates õppegruppides pakutakse tantsu- ja kunstiõpet ka täiskasvanud huvilistele.</w:t>
      </w:r>
    </w:p>
    <w:p w:rsidR="000C5FB8" w:rsidRPr="003F2AAB" w:rsidRDefault="000C5FB8">
      <w:pPr>
        <w:pStyle w:val="Kehatekst"/>
        <w:rPr>
          <w:color w:val="000000"/>
        </w:rPr>
      </w:pPr>
      <w:r w:rsidRPr="003F2AAB">
        <w:rPr>
          <w:color w:val="000000"/>
        </w:rPr>
        <w:t xml:space="preserve">Võimalusi erinevate oskuste arendamiseks pakuvad noortele ka mittetulundusühingud: Aila Näpustuudio, Tantsutrupp Variatsioonid, Hilaro Võru Loovuskool, Kunstistuudio Krisepto, Papa Kreutzwaldi Õueteater, Jalgpalliklubi Võru, SK Budokai, Parksepa Spordiklubi, Motoklubi Sinilind, Judoklubi REI, Võru Piljardispordiklubi ja Spordiklubi Profit. Võru Kultuurimaja Kannel juures töötavad laste ja noorte tantsurühm Hopser, Võru Teatriateljee juures tegutsev Võru Draamastuudio ja võimlemisklubi Sirutus. </w:t>
      </w:r>
    </w:p>
    <w:p w:rsidR="000C5FB8" w:rsidRPr="003F2AAB" w:rsidRDefault="000C5FB8">
      <w:pPr>
        <w:pStyle w:val="Kehatekst"/>
        <w:rPr>
          <w:color w:val="000000"/>
        </w:rPr>
      </w:pPr>
      <w:r w:rsidRPr="003F2AAB">
        <w:rPr>
          <w:color w:val="000000"/>
        </w:rPr>
        <w:t xml:space="preserve">Noortele suunatud tegevusvõimaluste mitmekesistamiseks on linnas loodud mittetulundusühing Võru Noortekeskus, kus arendatakse eelkõige noorte endi soovide ja huvidega arvestavat noorsootegevust. Viiakse läbi noorteseminare, -koolitusi ja -projekte, saab osaleda õpilasmalevas ning õppelaagrites, saab laenutada matkavarustust, kohapeal sisustada vaba aega erinevate tegevustega. </w:t>
      </w:r>
    </w:p>
    <w:p w:rsidR="000C5FB8" w:rsidRDefault="000C5FB8">
      <w:pPr>
        <w:pStyle w:val="Kehatekst"/>
      </w:pPr>
      <w:r w:rsidRPr="003F2AAB">
        <w:rPr>
          <w:color w:val="000000"/>
        </w:rPr>
        <w:t>Noortele pakuvad tegevusvõimalusi ka järgmised noorteorganisatsioonid: Noorte Kotkaste Võrumaa Malev</w:t>
      </w:r>
      <w:r w:rsidRPr="003F2AAB">
        <w:t>, Võrumaa Kodutütred, Q- klubi (Võru Kreutzwaldi Gümnaasiumis) ja Noorteklubi Õ (Võru Kesklinna Gümnaasiumis).</w:t>
      </w:r>
    </w:p>
    <w:p w:rsidR="000C5FB8" w:rsidRDefault="000C5FB8">
      <w:pPr>
        <w:jc w:val="both"/>
        <w:rPr>
          <w:rFonts w:ascii="Verdana" w:hAnsi="Verdana"/>
        </w:rPr>
      </w:pPr>
    </w:p>
    <w:tbl>
      <w:tblPr>
        <w:tblW w:w="0" w:type="auto"/>
        <w:shd w:val="clear" w:color="auto" w:fill="CCFFFF"/>
        <w:tblLook w:val="0000" w:firstRow="0" w:lastRow="0" w:firstColumn="0" w:lastColumn="0" w:noHBand="0" w:noVBand="0"/>
      </w:tblPr>
      <w:tblGrid>
        <w:gridCol w:w="8309"/>
      </w:tblGrid>
      <w:tr w:rsidR="000C5FB8">
        <w:trPr>
          <w:trHeight w:val="1251"/>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5"/>
              </w:numPr>
            </w:pPr>
            <w:r>
              <w:t xml:space="preserve">Võru linnas on mitmekesised </w:t>
            </w:r>
            <w:r>
              <w:rPr>
                <w:color w:val="000000"/>
              </w:rPr>
              <w:t xml:space="preserve">huvihariduse ja </w:t>
            </w:r>
            <w:r w:rsidRPr="003F2AAB">
              <w:rPr>
                <w:color w:val="000000"/>
              </w:rPr>
              <w:t>-tegevuse</w:t>
            </w:r>
            <w:r>
              <w:t xml:space="preserve"> võimalused. Aktiivselt tegeletakse noorsootööga.</w:t>
            </w:r>
          </w:p>
          <w:p w:rsidR="000C5FB8" w:rsidRDefault="000C5FB8">
            <w:pPr>
              <w:pStyle w:val="Normaallaadveeb"/>
              <w:spacing w:before="0" w:beforeAutospacing="0" w:after="0" w:afterAutospacing="0"/>
              <w:rPr>
                <w:rFonts w:ascii="Verdana" w:hAnsi="Verdana"/>
                <w:lang w:val="et-EE"/>
              </w:rPr>
            </w:pPr>
          </w:p>
        </w:tc>
      </w:tr>
    </w:tbl>
    <w:p w:rsidR="000C5FB8" w:rsidRDefault="000C5FB8">
      <w:pPr>
        <w:ind w:right="-70"/>
        <w:rPr>
          <w:rFonts w:ascii="Verdana" w:hAnsi="Verdana"/>
        </w:rPr>
      </w:pPr>
    </w:p>
    <w:p w:rsidR="000C5FB8" w:rsidRDefault="000C5FB8">
      <w:pPr>
        <w:ind w:right="-70"/>
        <w:rPr>
          <w:rFonts w:ascii="Verdana" w:hAnsi="Verdana"/>
        </w:rPr>
      </w:pPr>
    </w:p>
    <w:p w:rsidR="000C5FB8" w:rsidRDefault="000C5FB8">
      <w:pPr>
        <w:pStyle w:val="Pealkiri3"/>
      </w:pPr>
      <w:bookmarkStart w:id="65" w:name="_Toc429485915"/>
      <w:r>
        <w:t>VABA AEG</w:t>
      </w:r>
      <w:bookmarkEnd w:id="65"/>
    </w:p>
    <w:p w:rsidR="000C5FB8" w:rsidRDefault="000C5FB8">
      <w:pPr>
        <w:ind w:right="-70"/>
        <w:rPr>
          <w:rFonts w:ascii="Verdana" w:hAnsi="Verdana"/>
        </w:rPr>
      </w:pPr>
    </w:p>
    <w:p w:rsidR="000C5FB8" w:rsidRDefault="000C5FB8">
      <w:pPr>
        <w:pStyle w:val="Pealkiri4"/>
      </w:pPr>
      <w:r>
        <w:t>KULTUUR</w:t>
      </w:r>
    </w:p>
    <w:p w:rsidR="000C5FB8" w:rsidRDefault="000C5FB8">
      <w:pPr>
        <w:pStyle w:val="Kehatekst"/>
      </w:pPr>
    </w:p>
    <w:p w:rsidR="000C5FB8" w:rsidRPr="003F2AAB" w:rsidRDefault="000C5FB8">
      <w:pPr>
        <w:pStyle w:val="Kehatekst"/>
      </w:pPr>
      <w:r>
        <w:t xml:space="preserve">Võru linn on kultuuritegevuse poolest aktiivne keskus, kus leiavad aset nii kohaliku kui ka rahvusvahelise tähtsusega sündmused. Samuti pakub linn rohkelt </w:t>
      </w:r>
      <w:r w:rsidRPr="003F2AAB">
        <w:t>regulaarse kultuurilise tegevuse võimalusi.</w:t>
      </w:r>
    </w:p>
    <w:p w:rsidR="000C5FB8" w:rsidRPr="003F2AAB" w:rsidRDefault="000C5FB8">
      <w:pPr>
        <w:pStyle w:val="Kehatekst"/>
      </w:pPr>
      <w:r w:rsidRPr="003F2AAB">
        <w:t>Linna olulisimaks kultuurisündmuseks võib pidada iga-aastast juulis toimuvat Võru Folkloorifestivali, mis sai alguse 1995. aastal. Festivalil osalevad lauljad, pillimängijad ja tantsijad nii Eestist kui välismaalt – 12 festivali raames on oma loomingut külastajatele tutvustanud 32 eri riigi folkloorigrupid. Elamusi loovad rohked kontserdid ja üritused ning käsitöö- ja kunstilaat. Võru Sümfoonilise Muusika Ühingu poolt korraldatavad Võru Vaskpillipäevad toimuvad alati augustis koos Võru linna sünnipäeva üritustega. Traditsiooniks on saanud ka Papa Kreutzwaldi Õueteatris lavastatavad etendused muuseumi hoovis  ja üle-aastased rahvus</w:t>
      </w:r>
      <w:r w:rsidRPr="003F2AAB">
        <w:softHyphen/>
        <w:t>vahelised Võru Akordionimuusika päevad.</w:t>
      </w:r>
    </w:p>
    <w:p w:rsidR="000C5FB8" w:rsidRDefault="000C5FB8">
      <w:pPr>
        <w:pStyle w:val="Kehatekst"/>
      </w:pPr>
      <w:r>
        <w:lastRenderedPageBreak/>
        <w:t>Noortele suunatud ettevõtmistest on olulisemad MTÜ Võru Noortekeskuse korraldatavad Võrumaa Noortemess ja Võru Õpilasmalev. Viimastel aastatel on noorte endi poolt ellukutsutud MTÜ YourEvents viinud läbi ka Playback Show-d ja muusikaüritust Summerfest.</w:t>
      </w:r>
    </w:p>
    <w:p w:rsidR="000C5FB8" w:rsidRPr="003F2AAB" w:rsidRDefault="000C5FB8">
      <w:pPr>
        <w:pStyle w:val="Kehatekst"/>
      </w:pPr>
      <w:r>
        <w:t xml:space="preserve">Keskne kultuuritegevuse korraldaja linnas on kultuurimaja Kannel, mis jätkab 1881. aastal Eesti esimeste seltside reas asutatud Võru laulu- ja mänguseltsi Kannel traditsioone. Kandle eesmärk on rahvuskultuuri edendamine, vaimse elu arendamine muusika-, tantsukultuuri ja näitekunsti kaudu </w:t>
      </w:r>
      <w:r w:rsidRPr="003F2AAB">
        <w:t xml:space="preserve">riiklikus vaimus. Nii korraldatakse harrastus- kui ka professionaalset </w:t>
      </w:r>
      <w:r w:rsidRPr="003F2AAB">
        <w:rPr>
          <w:color w:val="000000"/>
        </w:rPr>
        <w:t>tegevust kunsti-, muusika-, teatri- ja tantsuvallast ning tutvustatakse ja jäädvustatakse Võru kultuurilugu. Kultuurimaja juures tegutsevad poolkutseline väiketeater Võru Teatriateljee, kino Kannel, Võru Linnagalerii. 2006. aastal, Kandle seltsi 125ndaks juubeliaastaks, uuendati põhjalikult kultuurimaja</w:t>
      </w:r>
      <w:r w:rsidRPr="003F2AAB">
        <w:t xml:space="preserve"> hoone ning sellest sai antud ajahetkel moodsaima sisustusega omavalitsusalluvusega kultuuriasutus Eestis.</w:t>
      </w:r>
    </w:p>
    <w:p w:rsidR="000C5FB8" w:rsidRDefault="000C5FB8">
      <w:pPr>
        <w:pStyle w:val="Kehatekst"/>
      </w:pPr>
      <w:r w:rsidRPr="003F2AAB">
        <w:t>Kultuurimajal on teatrisaal-kinosaal</w:t>
      </w:r>
      <w:r>
        <w:t xml:space="preserve"> 420 kohaga, 290-kohaline kontsertsaal, 120-kohaline väike saal ja Linnagalerii ruum 70 kohaga. Nimetatud ruume on võimalik ka rentida. </w:t>
      </w:r>
    </w:p>
    <w:p w:rsidR="000C5FB8" w:rsidRDefault="000C5FB8">
      <w:pPr>
        <w:pStyle w:val="Kehatekst"/>
      </w:pPr>
      <w:r>
        <w:t>Kandles toimub aktiivne harrastustegevus, mis vastab erinevatele huvidele ja vanusegruppidele.</w:t>
      </w:r>
    </w:p>
    <w:p w:rsidR="000C5FB8" w:rsidRDefault="000C5FB8">
      <w:pPr>
        <w:pStyle w:val="Kehatekst"/>
        <w:numPr>
          <w:ilvl w:val="0"/>
          <w:numId w:val="16"/>
        </w:numPr>
      </w:pPr>
      <w:r>
        <w:t>8 koori ja lauluringi: segakoorid Hilaro, Tervis ja Videvik, naiskoor Kannel, koor Tempera, Võru Meeskoor, Seto leelokoor Helmekaala, seltskonnalauluring.</w:t>
      </w:r>
    </w:p>
    <w:p w:rsidR="000C5FB8" w:rsidRDefault="000C5FB8">
      <w:pPr>
        <w:pStyle w:val="Kehatekst"/>
        <w:numPr>
          <w:ilvl w:val="0"/>
          <w:numId w:val="16"/>
        </w:numPr>
      </w:pPr>
      <w:r>
        <w:t>7 tantsurühma ja -ringi: naisrahvatantsurühmad Kabujalakesed, Tsõõr ja Viire, Kultuurimaja Kannel segarahvatantsurühm, laste ja noorte tantsurühm Hopser, Memmede tantsurühm, eakate seltskonnatantsuring.</w:t>
      </w:r>
    </w:p>
    <w:p w:rsidR="000C5FB8" w:rsidRDefault="000C5FB8">
      <w:pPr>
        <w:pStyle w:val="Kehatekst"/>
        <w:numPr>
          <w:ilvl w:val="0"/>
          <w:numId w:val="16"/>
        </w:numPr>
      </w:pPr>
      <w:r>
        <w:t>3 instrumentaalansamblit-orkestrit: Võru Puhkpilliorkester, Kultuurimaja Kannel kapell ja Tamula kapell.</w:t>
      </w:r>
    </w:p>
    <w:p w:rsidR="000C5FB8" w:rsidRDefault="000C5FB8">
      <w:pPr>
        <w:pStyle w:val="Kehatekst"/>
        <w:numPr>
          <w:ilvl w:val="0"/>
          <w:numId w:val="16"/>
        </w:numPr>
      </w:pPr>
      <w:r>
        <w:t>Teatritegevus: Võru Teatriateljee ja Võru Draamastuudio gümnaasiumiõpilastega.</w:t>
      </w:r>
    </w:p>
    <w:p w:rsidR="000C5FB8" w:rsidRDefault="000C5FB8">
      <w:pPr>
        <w:pStyle w:val="Kehatekst"/>
        <w:numPr>
          <w:ilvl w:val="0"/>
          <w:numId w:val="16"/>
        </w:numPr>
      </w:pPr>
      <w:r>
        <w:t>Eakate klubi Hõbedane Juus.</w:t>
      </w:r>
    </w:p>
    <w:p w:rsidR="000C5FB8" w:rsidRDefault="000C5FB8">
      <w:pPr>
        <w:pStyle w:val="Kehatekst"/>
        <w:numPr>
          <w:ilvl w:val="0"/>
          <w:numId w:val="16"/>
        </w:numPr>
      </w:pPr>
      <w:r>
        <w:t>Kultuurimaja Kannel võimlemisklubi Sirutus.</w:t>
      </w:r>
    </w:p>
    <w:p w:rsidR="000C5FB8" w:rsidRDefault="000C5FB8">
      <w:pPr>
        <w:pStyle w:val="Kehatekst"/>
      </w:pPr>
      <w:r>
        <w:t xml:space="preserve">Võrumaa Keskraamatukogu sai alguse 1. augustil 1909. aastal. Maakonnaraamatukoguna korraldatakse täna 33 Võru maakonnas asuva raamatukogu tööd: </w:t>
      </w:r>
    </w:p>
    <w:p w:rsidR="000C5FB8" w:rsidRDefault="000C5FB8">
      <w:pPr>
        <w:pStyle w:val="Kehatekst"/>
        <w:numPr>
          <w:ilvl w:val="0"/>
          <w:numId w:val="17"/>
        </w:numPr>
      </w:pPr>
      <w:r>
        <w:t xml:space="preserve">komplekteerib, arvestab ja töötleb teavikuid; </w:t>
      </w:r>
    </w:p>
    <w:p w:rsidR="000C5FB8" w:rsidRDefault="000C5FB8">
      <w:pPr>
        <w:pStyle w:val="Kehatekst"/>
        <w:numPr>
          <w:ilvl w:val="0"/>
          <w:numId w:val="17"/>
        </w:numPr>
      </w:pPr>
      <w:r>
        <w:t xml:space="preserve">korraldab Võrumaa elanike teatmebibliograafilise teenindamise; </w:t>
      </w:r>
    </w:p>
    <w:p w:rsidR="000C5FB8" w:rsidRDefault="000C5FB8">
      <w:pPr>
        <w:pStyle w:val="Kehatekst"/>
        <w:numPr>
          <w:ilvl w:val="0"/>
          <w:numId w:val="17"/>
        </w:numPr>
      </w:pPr>
      <w:r>
        <w:t xml:space="preserve">kogub ja säilitab Võrumaad puudutavaid väljaandeid; </w:t>
      </w:r>
    </w:p>
    <w:p w:rsidR="000C5FB8" w:rsidRDefault="000C5FB8">
      <w:pPr>
        <w:pStyle w:val="Kehatekst"/>
        <w:numPr>
          <w:ilvl w:val="0"/>
          <w:numId w:val="17"/>
        </w:numPr>
      </w:pPr>
      <w:r>
        <w:t xml:space="preserve">koostab koduloolist andmebaasi;  </w:t>
      </w:r>
    </w:p>
    <w:p w:rsidR="000C5FB8" w:rsidRDefault="000C5FB8">
      <w:pPr>
        <w:pStyle w:val="Kehatekst"/>
        <w:numPr>
          <w:ilvl w:val="0"/>
          <w:numId w:val="17"/>
        </w:numPr>
      </w:pPr>
      <w:r>
        <w:t xml:space="preserve">juhendab metoodiliselt Võru maakonna raamatukogutöötajaid ja korraldab nende erialast täiendkoolitust; </w:t>
      </w:r>
    </w:p>
    <w:p w:rsidR="000C5FB8" w:rsidRDefault="000C5FB8">
      <w:pPr>
        <w:pStyle w:val="Kehatekst"/>
        <w:numPr>
          <w:ilvl w:val="0"/>
          <w:numId w:val="17"/>
        </w:numPr>
      </w:pPr>
      <w:r>
        <w:t>korraldab konverentse, seminare ja näitusi.</w:t>
      </w:r>
    </w:p>
    <w:p w:rsidR="000C5FB8" w:rsidRDefault="000C5FB8">
      <w:pPr>
        <w:pStyle w:val="Kehatekst"/>
      </w:pPr>
      <w:r>
        <w:lastRenderedPageBreak/>
        <w:t xml:space="preserve">Praeguses asukohas Jüri tänav 54, aktsiaseltsile Elion kuuluvas hoones alustati tegevust 1995. aastal. 2003. aastast on </w:t>
      </w:r>
      <w:r w:rsidRPr="003F2AAB">
        <w:t>Keskraamatukogu</w:t>
      </w:r>
      <w:r w:rsidR="00FE4BCA" w:rsidRPr="003F2AAB">
        <w:t>ga</w:t>
      </w:r>
      <w:r w:rsidRPr="003F2AAB">
        <w:t xml:space="preserve"> </w:t>
      </w:r>
      <w:r w:rsidR="00FE4BCA" w:rsidRPr="003F2AAB">
        <w:t xml:space="preserve">ühes hoones </w:t>
      </w:r>
      <w:r w:rsidRPr="003F2AAB">
        <w:t>ka lasteosakond oma kojulaenutus</w:t>
      </w:r>
      <w:r>
        <w:t xml:space="preserve">e, lugemissaali, Tähesaali ja Jututoaga. Raamatukogu juurde kuuluvad veel täiskasvanute kojulaenutus, lugemissaal, Välis-Eesti ja vana raamatu osakond, konverentsisaal, hoidlad ning Avalik Internetipunkt. </w:t>
      </w:r>
    </w:p>
    <w:p w:rsidR="000C5FB8" w:rsidRDefault="000C5FB8">
      <w:pPr>
        <w:pStyle w:val="Kehatekst"/>
      </w:pPr>
      <w:r>
        <w:t>Teatmekoguga lugemissaal on 38-kohaline. Kojulaenutuses saavad lugejad kasutada avakogu. Kohapeal on võimalik kuulata CDsid ja helikassette, viimaseid laenatakse ka kodudesse. Konverentsisaalis ja lasteosakonna Tähesaalis saab vaadata kunstinäitusi ja kord kuus tutvuda uudiskirjandusega. Avatud on püsiekspositsioon Võrumaa kirjanikest. Toimuvad maakonna raamatukogutöötajate seminarid, kohtumised kirjanikega, raamatute esitlused, loengud ja muud üritused. Konverentsisaali on võimalik ka rentida.</w:t>
      </w:r>
    </w:p>
    <w:p w:rsidR="000C5FB8" w:rsidRDefault="000C5FB8">
      <w:pPr>
        <w:pStyle w:val="Kehatekst"/>
      </w:pPr>
      <w:r>
        <w:t>Esimene rahvaraamatukoguna Eestis võttis Võrumaa Keskraamatukogu 1995. aastal kasutusele automatiseeritud raamatukoguprogrammi. Täna on kasutuses kaasaegne tarkvaraprogramm RIKS ja selle interneti-versioon RIKSWEB, mille abil on Võrumaa rahvaraamatukogude andmebaas internetis kättesaadav Võrumaa Keskraamatukogu kodulehel.</w:t>
      </w:r>
    </w:p>
    <w:p w:rsidR="000C5FB8" w:rsidRDefault="000C5FB8">
      <w:pPr>
        <w:pStyle w:val="Kehatekst"/>
      </w:pPr>
      <w:r>
        <w:t xml:space="preserve">Raamatukogu kasutamise aktiivsust viimase kolme aasta jooksul kirjeldab tabel 17. Võrreldes eelnevate aastatega on 2006. aastal toimunud langus kõikides näitajates. </w:t>
      </w:r>
    </w:p>
    <w:p w:rsidR="000C5FB8" w:rsidRDefault="000C5FB8">
      <w:pPr>
        <w:autoSpaceDE w:val="0"/>
        <w:autoSpaceDN w:val="0"/>
        <w:adjustRightInd w:val="0"/>
        <w:rPr>
          <w:rFonts w:ascii="Verdana" w:hAnsi="Verdana"/>
          <w:szCs w:val="20"/>
        </w:rPr>
      </w:pPr>
    </w:p>
    <w:p w:rsidR="000C5FB8" w:rsidRDefault="000C5FB8">
      <w:pPr>
        <w:pStyle w:val="Pealdis"/>
      </w:pPr>
      <w:bookmarkStart w:id="66" w:name="_Toc182110492"/>
      <w:r>
        <w:t xml:space="preserve">Tabel </w:t>
      </w:r>
      <w:fldSimple w:instr=" SEQ Tabel \* ARABIC ">
        <w:r w:rsidR="008711D6">
          <w:rPr>
            <w:noProof/>
          </w:rPr>
          <w:t>17</w:t>
        </w:r>
      </w:fldSimple>
      <w:r>
        <w:rPr>
          <w:b w:val="0"/>
          <w:bCs/>
        </w:rPr>
        <w:t xml:space="preserve">. </w:t>
      </w:r>
      <w:r>
        <w:t>Võrumaa Keskraamatukogu statistika 2004-2006 (Allikas: Võrumaa Keskraamatukogu)</w:t>
      </w:r>
      <w:bookmarkEnd w:id="66"/>
    </w:p>
    <w:p w:rsidR="000C5FB8" w:rsidRDefault="000C5FB8">
      <w:pPr>
        <w:autoSpaceDE w:val="0"/>
        <w:autoSpaceDN w:val="0"/>
        <w:adjustRightInd w:val="0"/>
        <w:rPr>
          <w:rFonts w:ascii="Verdana" w:hAnsi="Verdana"/>
          <w:szCs w:val="20"/>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610"/>
        <w:gridCol w:w="1520"/>
        <w:gridCol w:w="1613"/>
        <w:gridCol w:w="1600"/>
      </w:tblGrid>
      <w:tr w:rsidR="000C5FB8">
        <w:trPr>
          <w:trHeight w:val="262"/>
        </w:trPr>
        <w:tc>
          <w:tcPr>
            <w:tcW w:w="2088" w:type="dxa"/>
            <w:tcBorders>
              <w:top w:val="nil"/>
              <w:left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Aasta</w:t>
            </w:r>
          </w:p>
        </w:tc>
        <w:tc>
          <w:tcPr>
            <w:tcW w:w="1620" w:type="dxa"/>
            <w:tcBorders>
              <w:top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Kasutajad</w:t>
            </w:r>
          </w:p>
        </w:tc>
        <w:tc>
          <w:tcPr>
            <w:tcW w:w="1440" w:type="dxa"/>
            <w:tcBorders>
              <w:top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Laenutused</w:t>
            </w:r>
          </w:p>
        </w:tc>
        <w:tc>
          <w:tcPr>
            <w:tcW w:w="1620" w:type="dxa"/>
            <w:tcBorders>
              <w:top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Külastajad</w:t>
            </w:r>
          </w:p>
        </w:tc>
        <w:tc>
          <w:tcPr>
            <w:tcW w:w="1620" w:type="dxa"/>
            <w:tcBorders>
              <w:top w:val="nil"/>
              <w:bottom w:val="single" w:sz="12" w:space="0" w:color="auto"/>
              <w:right w:val="nil"/>
            </w:tcBorders>
            <w:shd w:val="clear" w:color="auto" w:fill="99CCFF"/>
            <w:vAlign w:val="center"/>
          </w:tcPr>
          <w:p w:rsidR="000C5FB8" w:rsidRDefault="000C5FB8">
            <w:pPr>
              <w:rPr>
                <w:rFonts w:ascii="Verdana" w:hAnsi="Verdana"/>
                <w:b/>
                <w:bCs/>
                <w:sz w:val="20"/>
              </w:rPr>
            </w:pPr>
            <w:r>
              <w:rPr>
                <w:rFonts w:ascii="Verdana" w:hAnsi="Verdana"/>
                <w:b/>
                <w:bCs/>
                <w:sz w:val="20"/>
              </w:rPr>
              <w:t>Kogud</w:t>
            </w:r>
          </w:p>
        </w:tc>
      </w:tr>
      <w:tr w:rsidR="000C5FB8">
        <w:tc>
          <w:tcPr>
            <w:tcW w:w="2088" w:type="dxa"/>
            <w:tcBorders>
              <w:top w:val="single" w:sz="12" w:space="0" w:color="auto"/>
              <w:left w:val="nil"/>
            </w:tcBorders>
          </w:tcPr>
          <w:p w:rsidR="000C5FB8" w:rsidRDefault="000C5FB8">
            <w:pPr>
              <w:rPr>
                <w:rFonts w:ascii="Verdana" w:hAnsi="Verdana"/>
                <w:sz w:val="20"/>
              </w:rPr>
            </w:pPr>
            <w:r>
              <w:rPr>
                <w:rFonts w:ascii="Verdana" w:hAnsi="Verdana"/>
                <w:sz w:val="20"/>
              </w:rPr>
              <w:t>2004</w:t>
            </w:r>
          </w:p>
        </w:tc>
        <w:tc>
          <w:tcPr>
            <w:tcW w:w="1620" w:type="dxa"/>
            <w:tcBorders>
              <w:top w:val="single" w:sz="12" w:space="0" w:color="auto"/>
            </w:tcBorders>
          </w:tcPr>
          <w:p w:rsidR="000C5FB8" w:rsidRDefault="000C5FB8">
            <w:pPr>
              <w:jc w:val="center"/>
              <w:rPr>
                <w:rFonts w:ascii="Verdana" w:hAnsi="Verdana"/>
                <w:sz w:val="20"/>
              </w:rPr>
            </w:pPr>
            <w:r>
              <w:rPr>
                <w:rFonts w:ascii="Verdana" w:hAnsi="Verdana"/>
                <w:sz w:val="20"/>
              </w:rPr>
              <w:t>8094</w:t>
            </w:r>
          </w:p>
        </w:tc>
        <w:tc>
          <w:tcPr>
            <w:tcW w:w="1440" w:type="dxa"/>
            <w:tcBorders>
              <w:top w:val="single" w:sz="12" w:space="0" w:color="auto"/>
            </w:tcBorders>
          </w:tcPr>
          <w:p w:rsidR="000C5FB8" w:rsidRDefault="000C5FB8">
            <w:pPr>
              <w:jc w:val="center"/>
              <w:rPr>
                <w:rFonts w:ascii="Verdana" w:hAnsi="Verdana"/>
                <w:sz w:val="20"/>
              </w:rPr>
            </w:pPr>
            <w:r>
              <w:rPr>
                <w:rFonts w:ascii="Verdana" w:hAnsi="Verdana"/>
                <w:sz w:val="20"/>
              </w:rPr>
              <w:t>246674</w:t>
            </w:r>
          </w:p>
        </w:tc>
        <w:tc>
          <w:tcPr>
            <w:tcW w:w="1620" w:type="dxa"/>
            <w:tcBorders>
              <w:top w:val="single" w:sz="12" w:space="0" w:color="auto"/>
            </w:tcBorders>
          </w:tcPr>
          <w:p w:rsidR="000C5FB8" w:rsidRDefault="000C5FB8">
            <w:pPr>
              <w:jc w:val="center"/>
              <w:rPr>
                <w:rFonts w:ascii="Verdana" w:hAnsi="Verdana"/>
                <w:sz w:val="20"/>
              </w:rPr>
            </w:pPr>
            <w:r>
              <w:rPr>
                <w:rFonts w:ascii="Verdana" w:hAnsi="Verdana"/>
                <w:sz w:val="20"/>
              </w:rPr>
              <w:t>130871</w:t>
            </w:r>
          </w:p>
        </w:tc>
        <w:tc>
          <w:tcPr>
            <w:tcW w:w="1620" w:type="dxa"/>
            <w:tcBorders>
              <w:top w:val="single" w:sz="12" w:space="0" w:color="auto"/>
              <w:right w:val="nil"/>
            </w:tcBorders>
          </w:tcPr>
          <w:p w:rsidR="000C5FB8" w:rsidRDefault="000C5FB8">
            <w:pPr>
              <w:jc w:val="center"/>
              <w:rPr>
                <w:rFonts w:ascii="Verdana" w:hAnsi="Verdana"/>
                <w:sz w:val="20"/>
              </w:rPr>
            </w:pPr>
            <w:r>
              <w:rPr>
                <w:rFonts w:ascii="Verdana" w:hAnsi="Verdana"/>
                <w:sz w:val="20"/>
              </w:rPr>
              <w:t> 166026</w:t>
            </w:r>
          </w:p>
        </w:tc>
      </w:tr>
      <w:tr w:rsidR="000C5FB8">
        <w:tc>
          <w:tcPr>
            <w:tcW w:w="2088" w:type="dxa"/>
            <w:tcBorders>
              <w:left w:val="nil"/>
            </w:tcBorders>
          </w:tcPr>
          <w:p w:rsidR="000C5FB8" w:rsidRDefault="000C5FB8">
            <w:pPr>
              <w:rPr>
                <w:rFonts w:ascii="Verdana" w:hAnsi="Verdana"/>
                <w:sz w:val="20"/>
              </w:rPr>
            </w:pPr>
            <w:r>
              <w:rPr>
                <w:rFonts w:ascii="Verdana" w:hAnsi="Verdana"/>
                <w:sz w:val="20"/>
              </w:rPr>
              <w:t>2005</w:t>
            </w:r>
          </w:p>
        </w:tc>
        <w:tc>
          <w:tcPr>
            <w:tcW w:w="1620" w:type="dxa"/>
          </w:tcPr>
          <w:p w:rsidR="000C5FB8" w:rsidRDefault="000C5FB8">
            <w:pPr>
              <w:jc w:val="center"/>
              <w:rPr>
                <w:rFonts w:ascii="Verdana" w:hAnsi="Verdana"/>
                <w:sz w:val="20"/>
              </w:rPr>
            </w:pPr>
            <w:r>
              <w:rPr>
                <w:rFonts w:ascii="Verdana" w:hAnsi="Verdana"/>
                <w:sz w:val="20"/>
              </w:rPr>
              <w:t>9156</w:t>
            </w:r>
          </w:p>
        </w:tc>
        <w:tc>
          <w:tcPr>
            <w:tcW w:w="1440" w:type="dxa"/>
          </w:tcPr>
          <w:p w:rsidR="000C5FB8" w:rsidRDefault="000C5FB8">
            <w:pPr>
              <w:jc w:val="center"/>
              <w:rPr>
                <w:rFonts w:ascii="Verdana" w:hAnsi="Verdana"/>
                <w:sz w:val="20"/>
              </w:rPr>
            </w:pPr>
            <w:r>
              <w:rPr>
                <w:rFonts w:ascii="Verdana" w:hAnsi="Verdana"/>
                <w:sz w:val="20"/>
              </w:rPr>
              <w:t> 225641</w:t>
            </w:r>
          </w:p>
        </w:tc>
        <w:tc>
          <w:tcPr>
            <w:tcW w:w="1620" w:type="dxa"/>
          </w:tcPr>
          <w:p w:rsidR="000C5FB8" w:rsidRDefault="000C5FB8">
            <w:pPr>
              <w:jc w:val="center"/>
              <w:rPr>
                <w:rFonts w:ascii="Verdana" w:hAnsi="Verdana"/>
                <w:sz w:val="20"/>
              </w:rPr>
            </w:pPr>
            <w:r>
              <w:rPr>
                <w:rFonts w:ascii="Verdana" w:hAnsi="Verdana"/>
                <w:sz w:val="20"/>
              </w:rPr>
              <w:t> 124075</w:t>
            </w:r>
          </w:p>
        </w:tc>
        <w:tc>
          <w:tcPr>
            <w:tcW w:w="1620" w:type="dxa"/>
            <w:tcBorders>
              <w:right w:val="nil"/>
            </w:tcBorders>
          </w:tcPr>
          <w:p w:rsidR="000C5FB8" w:rsidRDefault="000C5FB8">
            <w:pPr>
              <w:jc w:val="center"/>
              <w:rPr>
                <w:rFonts w:ascii="Verdana" w:hAnsi="Verdana"/>
                <w:sz w:val="20"/>
              </w:rPr>
            </w:pPr>
            <w:r>
              <w:rPr>
                <w:rFonts w:ascii="Verdana" w:hAnsi="Verdana"/>
                <w:sz w:val="20"/>
              </w:rPr>
              <w:t>159602</w:t>
            </w:r>
          </w:p>
        </w:tc>
      </w:tr>
      <w:tr w:rsidR="000C5FB8">
        <w:tc>
          <w:tcPr>
            <w:tcW w:w="2088" w:type="dxa"/>
            <w:tcBorders>
              <w:left w:val="nil"/>
            </w:tcBorders>
          </w:tcPr>
          <w:p w:rsidR="000C5FB8" w:rsidRDefault="000C5FB8">
            <w:pPr>
              <w:rPr>
                <w:rFonts w:ascii="Verdana" w:hAnsi="Verdana"/>
                <w:sz w:val="20"/>
              </w:rPr>
            </w:pPr>
            <w:r>
              <w:rPr>
                <w:rFonts w:ascii="Verdana" w:hAnsi="Verdana"/>
                <w:sz w:val="20"/>
              </w:rPr>
              <w:t>2006</w:t>
            </w:r>
          </w:p>
        </w:tc>
        <w:tc>
          <w:tcPr>
            <w:tcW w:w="1620" w:type="dxa"/>
          </w:tcPr>
          <w:p w:rsidR="000C5FB8" w:rsidRDefault="000C5FB8">
            <w:pPr>
              <w:jc w:val="center"/>
              <w:rPr>
                <w:rFonts w:ascii="Verdana" w:hAnsi="Verdana"/>
                <w:sz w:val="20"/>
              </w:rPr>
            </w:pPr>
            <w:r>
              <w:rPr>
                <w:rFonts w:ascii="Verdana" w:hAnsi="Verdana"/>
                <w:sz w:val="20"/>
              </w:rPr>
              <w:t>7833</w:t>
            </w:r>
          </w:p>
        </w:tc>
        <w:tc>
          <w:tcPr>
            <w:tcW w:w="1440" w:type="dxa"/>
          </w:tcPr>
          <w:p w:rsidR="000C5FB8" w:rsidRDefault="000C5FB8">
            <w:pPr>
              <w:jc w:val="center"/>
              <w:rPr>
                <w:rFonts w:ascii="Verdana" w:hAnsi="Verdana"/>
                <w:sz w:val="20"/>
              </w:rPr>
            </w:pPr>
            <w:r>
              <w:rPr>
                <w:rFonts w:ascii="Verdana" w:hAnsi="Verdana"/>
                <w:sz w:val="20"/>
              </w:rPr>
              <w:t>190936</w:t>
            </w:r>
          </w:p>
        </w:tc>
        <w:tc>
          <w:tcPr>
            <w:tcW w:w="1620" w:type="dxa"/>
          </w:tcPr>
          <w:p w:rsidR="000C5FB8" w:rsidRDefault="000C5FB8">
            <w:pPr>
              <w:jc w:val="center"/>
              <w:rPr>
                <w:rFonts w:ascii="Verdana" w:hAnsi="Verdana"/>
                <w:sz w:val="20"/>
              </w:rPr>
            </w:pPr>
            <w:r>
              <w:rPr>
                <w:rFonts w:ascii="Verdana" w:hAnsi="Verdana"/>
                <w:sz w:val="20"/>
              </w:rPr>
              <w:t>107209</w:t>
            </w:r>
          </w:p>
        </w:tc>
        <w:tc>
          <w:tcPr>
            <w:tcW w:w="1620" w:type="dxa"/>
            <w:tcBorders>
              <w:right w:val="nil"/>
            </w:tcBorders>
          </w:tcPr>
          <w:p w:rsidR="000C5FB8" w:rsidRDefault="000C5FB8">
            <w:pPr>
              <w:jc w:val="center"/>
              <w:rPr>
                <w:rFonts w:ascii="Verdana" w:hAnsi="Verdana"/>
                <w:sz w:val="20"/>
              </w:rPr>
            </w:pPr>
            <w:r>
              <w:rPr>
                <w:rFonts w:ascii="Verdana" w:hAnsi="Verdana"/>
                <w:sz w:val="20"/>
              </w:rPr>
              <w:t>141219</w:t>
            </w:r>
          </w:p>
        </w:tc>
      </w:tr>
    </w:tbl>
    <w:p w:rsidR="000C5FB8" w:rsidRDefault="000C5FB8">
      <w:pPr>
        <w:autoSpaceDE w:val="0"/>
        <w:autoSpaceDN w:val="0"/>
        <w:adjustRightInd w:val="0"/>
        <w:rPr>
          <w:rFonts w:ascii="Verdana" w:hAnsi="Verdana"/>
          <w:szCs w:val="20"/>
        </w:rPr>
      </w:pPr>
    </w:p>
    <w:p w:rsidR="000C5FB8" w:rsidRDefault="000C5FB8">
      <w:pPr>
        <w:pStyle w:val="Kehatekst"/>
      </w:pPr>
      <w:r>
        <w:t>Võrumaa Muuseum, mis asub spetsiaalselt selleks otstarbeks 1983. aastal valminud ehitises, annab oma püsinäituses põhjaliku ülevaate Võrumaa ajaloost. Muuseumi näitusesaalides korraldatakse igal aastal ligi 20 näitust ja väljapanekut, raamatukoguruumi kasutatakse ka ürituste ja kohtumiste korraldamiseks. Võrumaa Muuseum töötab 1966. aastast ning on riiklikult finantseeritud.</w:t>
      </w:r>
    </w:p>
    <w:p w:rsidR="000C5FB8" w:rsidRDefault="000C5FB8">
      <w:pPr>
        <w:pStyle w:val="Kehatekst"/>
      </w:pPr>
      <w:r>
        <w:t>Dr. Fr. R. Kreutzwaldi Memoriaalmuuseum asutati Kreutzwaldile kuulunud majavaldusse 1941. aastal ning tutvustab aastatel 1833-1877 Võrus elanud arsti ja kirjaniku Friedrich Reinhold Kreutzwaldi elu ja loomingut.</w:t>
      </w:r>
    </w:p>
    <w:p w:rsidR="000C5FB8" w:rsidRDefault="000C5FB8">
      <w:pPr>
        <w:pStyle w:val="Kehatekst"/>
      </w:pPr>
    </w:p>
    <w:p w:rsidR="000C5FB8" w:rsidRDefault="000C5FB8">
      <w:pPr>
        <w:pStyle w:val="Pealdis"/>
      </w:pPr>
      <w:bookmarkStart w:id="67" w:name="_Toc182110493"/>
      <w:r>
        <w:t xml:space="preserve">Tabel </w:t>
      </w:r>
      <w:fldSimple w:instr=" SEQ Tabel \* ARABIC ">
        <w:r w:rsidR="008711D6">
          <w:rPr>
            <w:noProof/>
          </w:rPr>
          <w:t>18</w:t>
        </w:r>
      </w:fldSimple>
      <w:r>
        <w:t>. Muuseumide külastatavus 2004-2006</w:t>
      </w:r>
      <w:bookmarkEnd w:id="67"/>
    </w:p>
    <w:tbl>
      <w:tblPr>
        <w:tblW w:w="6480" w:type="dxa"/>
        <w:tblCellMar>
          <w:left w:w="0" w:type="dxa"/>
          <w:right w:w="0" w:type="dxa"/>
        </w:tblCellMar>
        <w:tblLook w:val="0000" w:firstRow="0" w:lastRow="0" w:firstColumn="0" w:lastColumn="0" w:noHBand="0" w:noVBand="0"/>
      </w:tblPr>
      <w:tblGrid>
        <w:gridCol w:w="4312"/>
        <w:gridCol w:w="1320"/>
        <w:gridCol w:w="1320"/>
        <w:gridCol w:w="1320"/>
      </w:tblGrid>
      <w:tr w:rsidR="000C5FB8">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99CCFF"/>
            <w:noWrap/>
            <w:tcMar>
              <w:top w:w="15" w:type="dxa"/>
              <w:left w:w="15" w:type="dxa"/>
              <w:bottom w:w="0" w:type="dxa"/>
              <w:right w:w="15" w:type="dxa"/>
            </w:tcMar>
            <w:vAlign w:val="bottom"/>
          </w:tcPr>
          <w:p w:rsidR="000C5FB8" w:rsidRDefault="000C5FB8">
            <w:pPr>
              <w:rPr>
                <w:rFonts w:ascii="Verdana" w:hAnsi="Verdana"/>
                <w:b/>
                <w:bCs/>
                <w:sz w:val="20"/>
                <w:szCs w:val="20"/>
              </w:rPr>
            </w:pPr>
            <w:r>
              <w:rPr>
                <w:rFonts w:ascii="Verdana" w:hAnsi="Verdana"/>
                <w:b/>
                <w:bCs/>
                <w:sz w:val="20"/>
                <w:szCs w:val="20"/>
              </w:rPr>
              <w:t> </w:t>
            </w:r>
          </w:p>
        </w:tc>
        <w:tc>
          <w:tcPr>
            <w:tcW w:w="1320" w:type="dxa"/>
            <w:tcBorders>
              <w:top w:val="single" w:sz="4" w:space="0" w:color="auto"/>
              <w:left w:val="nil"/>
              <w:bottom w:val="single" w:sz="4" w:space="0" w:color="auto"/>
              <w:right w:val="single" w:sz="4" w:space="0" w:color="auto"/>
            </w:tcBorders>
            <w:shd w:val="clear" w:color="auto" w:fill="99CCFF"/>
            <w:noWrap/>
            <w:tcMar>
              <w:top w:w="15" w:type="dxa"/>
              <w:left w:w="15" w:type="dxa"/>
              <w:bottom w:w="0" w:type="dxa"/>
              <w:right w:w="15" w:type="dxa"/>
            </w:tcMar>
            <w:vAlign w:val="bottom"/>
          </w:tcPr>
          <w:p w:rsidR="000C5FB8" w:rsidRDefault="000C5FB8">
            <w:pPr>
              <w:rPr>
                <w:rFonts w:ascii="Verdana" w:hAnsi="Verdana"/>
                <w:b/>
                <w:bCs/>
                <w:sz w:val="20"/>
                <w:szCs w:val="20"/>
              </w:rPr>
            </w:pPr>
            <w:r>
              <w:rPr>
                <w:rFonts w:ascii="Verdana" w:hAnsi="Verdana"/>
                <w:b/>
                <w:bCs/>
                <w:sz w:val="20"/>
                <w:szCs w:val="20"/>
              </w:rPr>
              <w:t>2004</w:t>
            </w:r>
          </w:p>
        </w:tc>
        <w:tc>
          <w:tcPr>
            <w:tcW w:w="1320" w:type="dxa"/>
            <w:tcBorders>
              <w:top w:val="single" w:sz="4" w:space="0" w:color="auto"/>
              <w:left w:val="nil"/>
              <w:bottom w:val="single" w:sz="4" w:space="0" w:color="auto"/>
              <w:right w:val="single" w:sz="4" w:space="0" w:color="auto"/>
            </w:tcBorders>
            <w:shd w:val="clear" w:color="auto" w:fill="99CCFF"/>
            <w:noWrap/>
            <w:tcMar>
              <w:top w:w="15" w:type="dxa"/>
              <w:left w:w="15" w:type="dxa"/>
              <w:bottom w:w="0" w:type="dxa"/>
              <w:right w:w="15" w:type="dxa"/>
            </w:tcMar>
            <w:vAlign w:val="bottom"/>
          </w:tcPr>
          <w:p w:rsidR="000C5FB8" w:rsidRDefault="000C5FB8">
            <w:pPr>
              <w:rPr>
                <w:rFonts w:ascii="Verdana" w:hAnsi="Verdana"/>
                <w:b/>
                <w:bCs/>
                <w:sz w:val="20"/>
                <w:szCs w:val="20"/>
              </w:rPr>
            </w:pPr>
            <w:r>
              <w:rPr>
                <w:rFonts w:ascii="Verdana" w:hAnsi="Verdana"/>
                <w:b/>
                <w:bCs/>
                <w:sz w:val="20"/>
                <w:szCs w:val="20"/>
              </w:rPr>
              <w:t>2005</w:t>
            </w:r>
          </w:p>
        </w:tc>
        <w:tc>
          <w:tcPr>
            <w:tcW w:w="1320" w:type="dxa"/>
            <w:tcBorders>
              <w:top w:val="single" w:sz="4" w:space="0" w:color="auto"/>
              <w:left w:val="nil"/>
              <w:bottom w:val="single" w:sz="4" w:space="0" w:color="auto"/>
              <w:right w:val="single" w:sz="4" w:space="0" w:color="auto"/>
            </w:tcBorders>
            <w:shd w:val="clear" w:color="auto" w:fill="99CCFF"/>
            <w:noWrap/>
            <w:tcMar>
              <w:top w:w="15" w:type="dxa"/>
              <w:left w:w="15" w:type="dxa"/>
              <w:bottom w:w="0" w:type="dxa"/>
              <w:right w:w="15" w:type="dxa"/>
            </w:tcMar>
            <w:vAlign w:val="bottom"/>
          </w:tcPr>
          <w:p w:rsidR="000C5FB8" w:rsidRDefault="000C5FB8">
            <w:pPr>
              <w:rPr>
                <w:rFonts w:ascii="Verdana" w:hAnsi="Verdana"/>
                <w:b/>
                <w:bCs/>
                <w:sz w:val="20"/>
                <w:szCs w:val="20"/>
              </w:rPr>
            </w:pPr>
            <w:r>
              <w:rPr>
                <w:rFonts w:ascii="Verdana" w:hAnsi="Verdana"/>
                <w:b/>
                <w:bCs/>
                <w:sz w:val="20"/>
                <w:szCs w:val="20"/>
              </w:rPr>
              <w:t>2006</w:t>
            </w:r>
          </w:p>
        </w:tc>
      </w:tr>
      <w:tr w:rsidR="000C5FB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5FB8" w:rsidRDefault="000C5FB8">
            <w:pPr>
              <w:rPr>
                <w:rFonts w:ascii="Verdana" w:hAnsi="Verdana"/>
                <w:sz w:val="20"/>
                <w:szCs w:val="20"/>
              </w:rPr>
            </w:pPr>
            <w:r>
              <w:rPr>
                <w:rFonts w:ascii="Verdana" w:hAnsi="Verdana"/>
                <w:sz w:val="20"/>
                <w:szCs w:val="20"/>
              </w:rPr>
              <w:t xml:space="preserve">Võrumaa Muuseum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5209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7065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4481</w:t>
            </w:r>
          </w:p>
        </w:tc>
      </w:tr>
      <w:tr w:rsidR="000C5FB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5FB8" w:rsidRDefault="000C5FB8">
            <w:pPr>
              <w:rPr>
                <w:rFonts w:ascii="Verdana" w:hAnsi="Verdana"/>
                <w:sz w:val="20"/>
                <w:szCs w:val="20"/>
              </w:rPr>
            </w:pPr>
            <w:r>
              <w:rPr>
                <w:rFonts w:ascii="Verdana" w:hAnsi="Verdana"/>
                <w:sz w:val="20"/>
                <w:szCs w:val="20"/>
              </w:rPr>
              <w:t>Dr. Fr. R. Kreutzwaldi Memoriaalmuuseum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6840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7694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5FB8" w:rsidRDefault="000C5FB8">
            <w:pPr>
              <w:jc w:val="right"/>
              <w:rPr>
                <w:rFonts w:ascii="Verdana" w:hAnsi="Verdana"/>
                <w:sz w:val="20"/>
                <w:szCs w:val="20"/>
              </w:rPr>
            </w:pPr>
            <w:r>
              <w:rPr>
                <w:rFonts w:ascii="Verdana" w:hAnsi="Verdana"/>
                <w:sz w:val="20"/>
                <w:szCs w:val="20"/>
              </w:rPr>
              <w:t>7702</w:t>
            </w:r>
          </w:p>
        </w:tc>
      </w:tr>
    </w:tbl>
    <w:p w:rsidR="000C5FB8" w:rsidRDefault="000C5FB8">
      <w:pPr>
        <w:pStyle w:val="Kehatekst"/>
      </w:pPr>
    </w:p>
    <w:p w:rsidR="000C5FB8" w:rsidRDefault="000C5FB8">
      <w:pPr>
        <w:pStyle w:val="Kehatekst"/>
      </w:pPr>
      <w:r>
        <w:t xml:space="preserve">Sihtasutus Eesti Orelikeskuse orelimuuseum (Tartu 42), mis avati 2005. aastal, tutvustab nelja põlvkonna orelimeistrite Kriisade elu ja tegevust. </w:t>
      </w:r>
      <w:r>
        <w:lastRenderedPageBreak/>
        <w:t xml:space="preserve">Eksponeeritud on vanad näidised ja tööriistad. Lisaks on muuseumiga sama katuse all ka Orelikeskus, mis tegeleb kõikide Eesti orelite kaardistamise ja </w:t>
      </w:r>
      <w:r w:rsidR="00F648D8">
        <w:t>kataloogiseerimisega</w:t>
      </w:r>
      <w:r>
        <w:t>.</w:t>
      </w:r>
    </w:p>
    <w:p w:rsidR="000C5FB8" w:rsidRDefault="000C5FB8">
      <w:pPr>
        <w:autoSpaceDE w:val="0"/>
        <w:autoSpaceDN w:val="0"/>
        <w:adjustRightInd w:val="0"/>
        <w:rPr>
          <w:rFonts w:ascii="Verdana" w:hAnsi="Verdana"/>
          <w:sz w:val="22"/>
          <w:szCs w:val="22"/>
        </w:rPr>
      </w:pPr>
    </w:p>
    <w:p w:rsidR="000C5FB8" w:rsidRDefault="000C5FB8">
      <w:pPr>
        <w:pStyle w:val="Kehatekst"/>
      </w:pPr>
      <w:r>
        <w:t>Võru valla territooriumil asuv Võru-Kubija lauluväljak kuulub Võru linnale. Lauluväljakut haldab 2012. aastani OÜ Päikesereisid. Võru-Kubija laulukaare alla astmetele mahub 3000 lauljat, tantsupõranda üldpindala on 1000 m</w:t>
      </w:r>
      <w:r>
        <w:rPr>
          <w:vertAlign w:val="superscript"/>
        </w:rPr>
        <w:t>2</w:t>
      </w:r>
      <w:r>
        <w:t xml:space="preserve">. Vaatajatele on 4500 istekohta. </w:t>
      </w:r>
    </w:p>
    <w:p w:rsidR="000C5FB8" w:rsidRDefault="000C5FB8">
      <w:pPr>
        <w:autoSpaceDE w:val="0"/>
        <w:autoSpaceDN w:val="0"/>
        <w:adjustRightInd w:val="0"/>
        <w:rPr>
          <w:rFonts w:ascii="Verdana" w:hAnsi="Verdana"/>
          <w:sz w:val="22"/>
          <w:szCs w:val="22"/>
        </w:rPr>
      </w:pPr>
    </w:p>
    <w:p w:rsidR="000C5FB8" w:rsidRDefault="000C5FB8">
      <w:pPr>
        <w:pStyle w:val="Kehatekst"/>
      </w:pPr>
      <w:r>
        <w:t>Võru linnas tegutseb 6 kogudust, millest arvukaim on ca 240 liikmega EELK Võru Katariina Kogudus (vt tabel 19). Enamus kogudusi näeb oma liikmete arvu pigem kahanemas kui kasvamas, välja arvatud Võru Baptistide kogudus. Võrus tegutsev metodisti kogudus kavandab juurdeehitust ning Võru kristliku keskuse loomist, mis hõlmaks Võru kristlikku hariduskeskust ning kristlikku laste ja noorte päevakeskust.</w:t>
      </w:r>
    </w:p>
    <w:p w:rsidR="000C5FB8" w:rsidRDefault="000C5FB8">
      <w:pPr>
        <w:autoSpaceDE w:val="0"/>
        <w:autoSpaceDN w:val="0"/>
        <w:adjustRightInd w:val="0"/>
        <w:rPr>
          <w:rFonts w:ascii="Verdana" w:hAnsi="Verdana"/>
        </w:rPr>
      </w:pPr>
    </w:p>
    <w:p w:rsidR="000C5FB8" w:rsidRDefault="000C5FB8">
      <w:pPr>
        <w:pStyle w:val="Pealdis"/>
      </w:pPr>
      <w:bookmarkStart w:id="68" w:name="_Toc182110494"/>
      <w:r>
        <w:t xml:space="preserve">Tabel </w:t>
      </w:r>
      <w:fldSimple w:instr=" SEQ Tabel \* ARABIC ">
        <w:r w:rsidR="008711D6">
          <w:rPr>
            <w:noProof/>
          </w:rPr>
          <w:t>19</w:t>
        </w:r>
      </w:fldSimple>
      <w:r>
        <w:t>. Võru linnas tegutsevad kogudused 2006</w:t>
      </w:r>
      <w:bookmarkEnd w:id="68"/>
    </w:p>
    <w:p w:rsidR="000C5FB8" w:rsidRDefault="000C5FB8">
      <w:pPr>
        <w:pStyle w:val="Allmrkusetekst"/>
        <w:autoSpaceDE w:val="0"/>
        <w:autoSpaceDN w:val="0"/>
        <w:adjustRightInd w:val="0"/>
        <w:rPr>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160"/>
        <w:gridCol w:w="2160"/>
      </w:tblGrid>
      <w:tr w:rsidR="000C5FB8">
        <w:trPr>
          <w:trHeight w:val="313"/>
        </w:trPr>
        <w:tc>
          <w:tcPr>
            <w:tcW w:w="4248" w:type="dxa"/>
            <w:tcBorders>
              <w:top w:val="nil"/>
              <w:left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Kogudus</w:t>
            </w:r>
          </w:p>
        </w:tc>
        <w:tc>
          <w:tcPr>
            <w:tcW w:w="2160" w:type="dxa"/>
            <w:tcBorders>
              <w:top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Ligikaudne liikmete arv</w:t>
            </w:r>
          </w:p>
        </w:tc>
        <w:tc>
          <w:tcPr>
            <w:tcW w:w="2160" w:type="dxa"/>
            <w:tcBorders>
              <w:top w:val="nil"/>
              <w:bottom w:val="single" w:sz="12" w:space="0" w:color="auto"/>
              <w:right w:val="nil"/>
            </w:tcBorders>
            <w:shd w:val="clear" w:color="auto" w:fill="99CCFF"/>
            <w:vAlign w:val="center"/>
          </w:tcPr>
          <w:p w:rsidR="000C5FB8" w:rsidRDefault="000C5FB8">
            <w:pPr>
              <w:rPr>
                <w:rFonts w:ascii="Verdana" w:hAnsi="Verdana"/>
                <w:b/>
                <w:bCs/>
                <w:sz w:val="20"/>
              </w:rPr>
            </w:pPr>
            <w:r>
              <w:rPr>
                <w:rFonts w:ascii="Verdana" w:hAnsi="Verdana"/>
                <w:b/>
                <w:bCs/>
                <w:sz w:val="20"/>
              </w:rPr>
              <w:t>Palvemaja/kirik</w:t>
            </w:r>
          </w:p>
        </w:tc>
      </w:tr>
      <w:tr w:rsidR="000C5FB8">
        <w:tc>
          <w:tcPr>
            <w:tcW w:w="4248" w:type="dxa"/>
            <w:tcBorders>
              <w:top w:val="single" w:sz="12" w:space="0" w:color="auto"/>
              <w:left w:val="nil"/>
            </w:tcBorders>
          </w:tcPr>
          <w:p w:rsidR="000C5FB8" w:rsidRDefault="000C5FB8">
            <w:pPr>
              <w:autoSpaceDE w:val="0"/>
              <w:autoSpaceDN w:val="0"/>
              <w:adjustRightInd w:val="0"/>
              <w:rPr>
                <w:rFonts w:ascii="Verdana" w:hAnsi="Verdana"/>
                <w:sz w:val="20"/>
              </w:rPr>
            </w:pPr>
            <w:r>
              <w:rPr>
                <w:rFonts w:ascii="Verdana" w:hAnsi="Verdana"/>
                <w:sz w:val="20"/>
              </w:rPr>
              <w:t>EELK Võru Katariina Kogudus</w:t>
            </w:r>
          </w:p>
        </w:tc>
        <w:tc>
          <w:tcPr>
            <w:tcW w:w="2160" w:type="dxa"/>
            <w:tcBorders>
              <w:top w:val="single" w:sz="12" w:space="0" w:color="auto"/>
            </w:tcBorders>
          </w:tcPr>
          <w:p w:rsidR="000C5FB8" w:rsidRDefault="000C5FB8">
            <w:pPr>
              <w:autoSpaceDE w:val="0"/>
              <w:autoSpaceDN w:val="0"/>
              <w:adjustRightInd w:val="0"/>
              <w:jc w:val="center"/>
              <w:rPr>
                <w:rFonts w:ascii="Verdana" w:hAnsi="Verdana"/>
                <w:sz w:val="20"/>
              </w:rPr>
            </w:pPr>
            <w:r>
              <w:rPr>
                <w:rFonts w:ascii="Verdana" w:hAnsi="Verdana"/>
                <w:sz w:val="20"/>
              </w:rPr>
              <w:t>240</w:t>
            </w:r>
          </w:p>
        </w:tc>
        <w:tc>
          <w:tcPr>
            <w:tcW w:w="2160" w:type="dxa"/>
            <w:tcBorders>
              <w:top w:val="single" w:sz="12" w:space="0" w:color="auto"/>
              <w:right w:val="nil"/>
            </w:tcBorders>
          </w:tcPr>
          <w:p w:rsidR="000C5FB8" w:rsidRDefault="000C5FB8">
            <w:pPr>
              <w:autoSpaceDE w:val="0"/>
              <w:autoSpaceDN w:val="0"/>
              <w:adjustRightInd w:val="0"/>
              <w:rPr>
                <w:rFonts w:ascii="Verdana" w:hAnsi="Verdana"/>
                <w:sz w:val="20"/>
              </w:rPr>
            </w:pPr>
            <w:r>
              <w:rPr>
                <w:rFonts w:ascii="Verdana" w:hAnsi="Verdana"/>
                <w:sz w:val="20"/>
              </w:rPr>
              <w:t>Jüri 9, pastoraat Tartu 42</w:t>
            </w:r>
          </w:p>
        </w:tc>
      </w:tr>
      <w:tr w:rsidR="000C5FB8">
        <w:tc>
          <w:tcPr>
            <w:tcW w:w="4248" w:type="dxa"/>
            <w:tcBorders>
              <w:left w:val="nil"/>
            </w:tcBorders>
          </w:tcPr>
          <w:p w:rsidR="000C5FB8" w:rsidRDefault="000C5FB8">
            <w:pPr>
              <w:pStyle w:val="Allmrkusetekst"/>
              <w:autoSpaceDE w:val="0"/>
              <w:autoSpaceDN w:val="0"/>
              <w:adjustRightInd w:val="0"/>
              <w:rPr>
                <w:szCs w:val="24"/>
              </w:rPr>
            </w:pPr>
            <w:r>
              <w:rPr>
                <w:szCs w:val="24"/>
              </w:rPr>
              <w:t>Eesti Apostlik-Õigeusu Kiriku Võru Ekateriina Kogudus</w:t>
            </w:r>
          </w:p>
        </w:tc>
        <w:tc>
          <w:tcPr>
            <w:tcW w:w="2160" w:type="dxa"/>
          </w:tcPr>
          <w:p w:rsidR="000C5FB8" w:rsidRDefault="000C5FB8">
            <w:pPr>
              <w:pStyle w:val="Allmrkusetekst"/>
              <w:autoSpaceDE w:val="0"/>
              <w:autoSpaceDN w:val="0"/>
              <w:adjustRightInd w:val="0"/>
              <w:jc w:val="center"/>
              <w:rPr>
                <w:szCs w:val="24"/>
              </w:rPr>
            </w:pPr>
            <w:r>
              <w:rPr>
                <w:szCs w:val="24"/>
              </w:rPr>
              <w:t>100</w:t>
            </w:r>
          </w:p>
        </w:tc>
        <w:tc>
          <w:tcPr>
            <w:tcW w:w="2160" w:type="dxa"/>
            <w:tcBorders>
              <w:right w:val="nil"/>
            </w:tcBorders>
          </w:tcPr>
          <w:p w:rsidR="000C5FB8" w:rsidRDefault="000C5FB8">
            <w:pPr>
              <w:autoSpaceDE w:val="0"/>
              <w:autoSpaceDN w:val="0"/>
              <w:adjustRightInd w:val="0"/>
              <w:rPr>
                <w:rFonts w:ascii="Verdana" w:hAnsi="Verdana"/>
                <w:sz w:val="20"/>
              </w:rPr>
            </w:pPr>
            <w:r>
              <w:rPr>
                <w:rFonts w:ascii="Verdana" w:hAnsi="Verdana"/>
                <w:sz w:val="20"/>
              </w:rPr>
              <w:t>Tartu mnt 26</w:t>
            </w:r>
          </w:p>
        </w:tc>
      </w:tr>
      <w:tr w:rsidR="000C5FB8">
        <w:tc>
          <w:tcPr>
            <w:tcW w:w="4248" w:type="dxa"/>
            <w:tcBorders>
              <w:left w:val="nil"/>
            </w:tcBorders>
          </w:tcPr>
          <w:p w:rsidR="000C5FB8" w:rsidRDefault="000C5FB8">
            <w:pPr>
              <w:autoSpaceDE w:val="0"/>
              <w:autoSpaceDN w:val="0"/>
              <w:adjustRightInd w:val="0"/>
              <w:rPr>
                <w:rFonts w:ascii="Verdana" w:hAnsi="Verdana"/>
                <w:sz w:val="20"/>
              </w:rPr>
            </w:pPr>
            <w:r>
              <w:rPr>
                <w:rFonts w:ascii="Verdana" w:hAnsi="Verdana"/>
                <w:sz w:val="20"/>
              </w:rPr>
              <w:t>Eesti Metodisti Kiriku Võru Kogudus</w:t>
            </w:r>
          </w:p>
        </w:tc>
        <w:tc>
          <w:tcPr>
            <w:tcW w:w="2160" w:type="dxa"/>
          </w:tcPr>
          <w:p w:rsidR="000C5FB8" w:rsidRDefault="000C5FB8">
            <w:pPr>
              <w:autoSpaceDE w:val="0"/>
              <w:autoSpaceDN w:val="0"/>
              <w:adjustRightInd w:val="0"/>
              <w:jc w:val="center"/>
              <w:rPr>
                <w:rFonts w:ascii="Verdana" w:hAnsi="Verdana"/>
                <w:sz w:val="20"/>
              </w:rPr>
            </w:pPr>
            <w:r>
              <w:rPr>
                <w:rFonts w:ascii="Verdana" w:hAnsi="Verdana"/>
                <w:sz w:val="20"/>
              </w:rPr>
              <w:t>35</w:t>
            </w:r>
          </w:p>
        </w:tc>
        <w:tc>
          <w:tcPr>
            <w:tcW w:w="2160" w:type="dxa"/>
            <w:tcBorders>
              <w:right w:val="nil"/>
            </w:tcBorders>
          </w:tcPr>
          <w:p w:rsidR="000C5FB8" w:rsidRDefault="000C5FB8">
            <w:pPr>
              <w:autoSpaceDE w:val="0"/>
              <w:autoSpaceDN w:val="0"/>
              <w:adjustRightInd w:val="0"/>
              <w:rPr>
                <w:rFonts w:ascii="Verdana" w:hAnsi="Verdana"/>
                <w:sz w:val="20"/>
              </w:rPr>
            </w:pPr>
            <w:r>
              <w:rPr>
                <w:rFonts w:ascii="Verdana" w:hAnsi="Verdana"/>
                <w:sz w:val="20"/>
              </w:rPr>
              <w:t>Uus 21</w:t>
            </w:r>
          </w:p>
        </w:tc>
      </w:tr>
      <w:tr w:rsidR="000C5FB8">
        <w:tc>
          <w:tcPr>
            <w:tcW w:w="4248" w:type="dxa"/>
            <w:tcBorders>
              <w:left w:val="nil"/>
            </w:tcBorders>
          </w:tcPr>
          <w:p w:rsidR="000C5FB8" w:rsidRDefault="000C5FB8">
            <w:pPr>
              <w:autoSpaceDE w:val="0"/>
              <w:autoSpaceDN w:val="0"/>
              <w:adjustRightInd w:val="0"/>
              <w:rPr>
                <w:rFonts w:ascii="Verdana" w:hAnsi="Verdana"/>
                <w:sz w:val="20"/>
              </w:rPr>
            </w:pPr>
            <w:r>
              <w:rPr>
                <w:rFonts w:ascii="Verdana" w:hAnsi="Verdana"/>
                <w:sz w:val="20"/>
              </w:rPr>
              <w:t>Jehoova Tunnistajate Kogudus</w:t>
            </w:r>
          </w:p>
        </w:tc>
        <w:tc>
          <w:tcPr>
            <w:tcW w:w="2160" w:type="dxa"/>
          </w:tcPr>
          <w:p w:rsidR="000C5FB8" w:rsidRDefault="000C5FB8">
            <w:pPr>
              <w:autoSpaceDE w:val="0"/>
              <w:autoSpaceDN w:val="0"/>
              <w:adjustRightInd w:val="0"/>
              <w:jc w:val="center"/>
              <w:rPr>
                <w:rFonts w:ascii="Verdana" w:hAnsi="Verdana"/>
                <w:sz w:val="20"/>
              </w:rPr>
            </w:pPr>
          </w:p>
        </w:tc>
        <w:tc>
          <w:tcPr>
            <w:tcW w:w="2160" w:type="dxa"/>
            <w:tcBorders>
              <w:right w:val="nil"/>
            </w:tcBorders>
          </w:tcPr>
          <w:p w:rsidR="000C5FB8" w:rsidRDefault="000C5FB8">
            <w:pPr>
              <w:autoSpaceDE w:val="0"/>
              <w:autoSpaceDN w:val="0"/>
              <w:adjustRightInd w:val="0"/>
              <w:rPr>
                <w:rFonts w:ascii="Verdana" w:hAnsi="Verdana"/>
                <w:sz w:val="20"/>
              </w:rPr>
            </w:pPr>
            <w:r>
              <w:rPr>
                <w:rFonts w:ascii="Verdana" w:hAnsi="Verdana"/>
                <w:sz w:val="20"/>
              </w:rPr>
              <w:t>Kreutzwaldi 61a</w:t>
            </w:r>
          </w:p>
        </w:tc>
      </w:tr>
      <w:tr w:rsidR="000C5FB8">
        <w:tc>
          <w:tcPr>
            <w:tcW w:w="4248" w:type="dxa"/>
            <w:tcBorders>
              <w:left w:val="nil"/>
            </w:tcBorders>
          </w:tcPr>
          <w:p w:rsidR="000C5FB8" w:rsidRDefault="000C5FB8">
            <w:pPr>
              <w:autoSpaceDE w:val="0"/>
              <w:autoSpaceDN w:val="0"/>
              <w:adjustRightInd w:val="0"/>
              <w:rPr>
                <w:rFonts w:ascii="Verdana" w:hAnsi="Verdana"/>
                <w:sz w:val="20"/>
              </w:rPr>
            </w:pPr>
            <w:r>
              <w:rPr>
                <w:rFonts w:ascii="Verdana" w:hAnsi="Verdana"/>
                <w:sz w:val="20"/>
              </w:rPr>
              <w:t>Seitsmenda Päeva Adventistide Võru Kogudus</w:t>
            </w:r>
          </w:p>
        </w:tc>
        <w:tc>
          <w:tcPr>
            <w:tcW w:w="2160" w:type="dxa"/>
          </w:tcPr>
          <w:p w:rsidR="000C5FB8" w:rsidRDefault="000C5FB8">
            <w:pPr>
              <w:autoSpaceDE w:val="0"/>
              <w:autoSpaceDN w:val="0"/>
              <w:adjustRightInd w:val="0"/>
              <w:jc w:val="center"/>
              <w:rPr>
                <w:rFonts w:ascii="Verdana" w:hAnsi="Verdana"/>
                <w:sz w:val="20"/>
              </w:rPr>
            </w:pPr>
            <w:r>
              <w:rPr>
                <w:rFonts w:ascii="Verdana" w:hAnsi="Verdana"/>
                <w:sz w:val="20"/>
              </w:rPr>
              <w:t>60</w:t>
            </w:r>
          </w:p>
        </w:tc>
        <w:tc>
          <w:tcPr>
            <w:tcW w:w="2160" w:type="dxa"/>
            <w:tcBorders>
              <w:right w:val="nil"/>
            </w:tcBorders>
          </w:tcPr>
          <w:p w:rsidR="000C5FB8" w:rsidRDefault="000C5FB8">
            <w:pPr>
              <w:autoSpaceDE w:val="0"/>
              <w:autoSpaceDN w:val="0"/>
              <w:adjustRightInd w:val="0"/>
              <w:rPr>
                <w:rFonts w:ascii="Verdana" w:hAnsi="Verdana"/>
                <w:sz w:val="20"/>
              </w:rPr>
            </w:pPr>
            <w:r>
              <w:rPr>
                <w:rFonts w:ascii="Verdana" w:hAnsi="Verdana"/>
                <w:sz w:val="20"/>
              </w:rPr>
              <w:t>Jüri 53</w:t>
            </w:r>
          </w:p>
        </w:tc>
      </w:tr>
      <w:tr w:rsidR="000C5FB8">
        <w:tc>
          <w:tcPr>
            <w:tcW w:w="4248" w:type="dxa"/>
            <w:tcBorders>
              <w:left w:val="nil"/>
            </w:tcBorders>
          </w:tcPr>
          <w:p w:rsidR="000C5FB8" w:rsidRDefault="000C5FB8">
            <w:pPr>
              <w:autoSpaceDE w:val="0"/>
              <w:autoSpaceDN w:val="0"/>
              <w:adjustRightInd w:val="0"/>
              <w:rPr>
                <w:rFonts w:ascii="Verdana" w:hAnsi="Verdana"/>
                <w:sz w:val="20"/>
              </w:rPr>
            </w:pPr>
            <w:r>
              <w:rPr>
                <w:rFonts w:ascii="Verdana" w:hAnsi="Verdana"/>
                <w:sz w:val="20"/>
              </w:rPr>
              <w:t>Võru Baptisti Kogudus</w:t>
            </w:r>
          </w:p>
        </w:tc>
        <w:tc>
          <w:tcPr>
            <w:tcW w:w="2160" w:type="dxa"/>
          </w:tcPr>
          <w:p w:rsidR="000C5FB8" w:rsidRDefault="000C5FB8">
            <w:pPr>
              <w:autoSpaceDE w:val="0"/>
              <w:autoSpaceDN w:val="0"/>
              <w:adjustRightInd w:val="0"/>
              <w:jc w:val="center"/>
              <w:rPr>
                <w:rFonts w:ascii="Verdana" w:hAnsi="Verdana"/>
                <w:sz w:val="20"/>
              </w:rPr>
            </w:pPr>
            <w:r>
              <w:rPr>
                <w:rFonts w:ascii="Verdana" w:hAnsi="Verdana"/>
                <w:sz w:val="20"/>
              </w:rPr>
              <w:t>40</w:t>
            </w:r>
          </w:p>
        </w:tc>
        <w:tc>
          <w:tcPr>
            <w:tcW w:w="2160" w:type="dxa"/>
            <w:tcBorders>
              <w:right w:val="nil"/>
            </w:tcBorders>
          </w:tcPr>
          <w:p w:rsidR="000C5FB8" w:rsidRDefault="000C5FB8">
            <w:pPr>
              <w:autoSpaceDE w:val="0"/>
              <w:autoSpaceDN w:val="0"/>
              <w:adjustRightInd w:val="0"/>
              <w:rPr>
                <w:rFonts w:ascii="Verdana" w:hAnsi="Verdana"/>
                <w:sz w:val="20"/>
              </w:rPr>
            </w:pPr>
            <w:r>
              <w:rPr>
                <w:rFonts w:ascii="Verdana" w:hAnsi="Verdana"/>
                <w:sz w:val="20"/>
              </w:rPr>
              <w:t>Karja 27</w:t>
            </w:r>
          </w:p>
        </w:tc>
      </w:tr>
      <w:tr w:rsidR="00FE4BCA">
        <w:tc>
          <w:tcPr>
            <w:tcW w:w="4248" w:type="dxa"/>
            <w:tcBorders>
              <w:left w:val="nil"/>
            </w:tcBorders>
          </w:tcPr>
          <w:p w:rsidR="00FE4BCA" w:rsidRPr="003F2AAB" w:rsidRDefault="00FE4BCA">
            <w:pPr>
              <w:autoSpaceDE w:val="0"/>
              <w:autoSpaceDN w:val="0"/>
              <w:adjustRightInd w:val="0"/>
              <w:rPr>
                <w:rFonts w:ascii="Verdana" w:hAnsi="Verdana"/>
                <w:sz w:val="20"/>
              </w:rPr>
            </w:pPr>
            <w:r w:rsidRPr="003F2AAB">
              <w:rPr>
                <w:rFonts w:ascii="Verdana" w:hAnsi="Verdana" w:cs="Arial"/>
                <w:sz w:val="20"/>
                <w:szCs w:val="20"/>
              </w:rPr>
              <w:t>EEVL Täisevangeelne Võru Hosianna Kogudus</w:t>
            </w:r>
          </w:p>
        </w:tc>
        <w:tc>
          <w:tcPr>
            <w:tcW w:w="2160" w:type="dxa"/>
          </w:tcPr>
          <w:p w:rsidR="00FE4BCA" w:rsidRPr="003F2AAB" w:rsidRDefault="00FE4BCA">
            <w:pPr>
              <w:autoSpaceDE w:val="0"/>
              <w:autoSpaceDN w:val="0"/>
              <w:adjustRightInd w:val="0"/>
              <w:jc w:val="center"/>
              <w:rPr>
                <w:rFonts w:ascii="Verdana" w:hAnsi="Verdana"/>
                <w:sz w:val="20"/>
              </w:rPr>
            </w:pPr>
            <w:r w:rsidRPr="003F2AAB">
              <w:rPr>
                <w:rFonts w:ascii="Verdana" w:hAnsi="Verdana"/>
                <w:sz w:val="20"/>
              </w:rPr>
              <w:t>30</w:t>
            </w:r>
          </w:p>
        </w:tc>
        <w:tc>
          <w:tcPr>
            <w:tcW w:w="2160" w:type="dxa"/>
            <w:tcBorders>
              <w:right w:val="nil"/>
            </w:tcBorders>
          </w:tcPr>
          <w:p w:rsidR="00FE4BCA" w:rsidRPr="003F2AAB" w:rsidRDefault="00FE4BCA">
            <w:pPr>
              <w:autoSpaceDE w:val="0"/>
              <w:autoSpaceDN w:val="0"/>
              <w:adjustRightInd w:val="0"/>
              <w:rPr>
                <w:rFonts w:ascii="Verdana" w:hAnsi="Verdana"/>
                <w:sz w:val="20"/>
              </w:rPr>
            </w:pPr>
            <w:r w:rsidRPr="003F2AAB">
              <w:rPr>
                <w:rFonts w:ascii="Verdana" w:hAnsi="Verdana" w:cs="Arial"/>
                <w:sz w:val="20"/>
                <w:szCs w:val="20"/>
              </w:rPr>
              <w:t>Kreutzwaldi 54b</w:t>
            </w:r>
          </w:p>
        </w:tc>
      </w:tr>
    </w:tbl>
    <w:p w:rsidR="000C5FB8" w:rsidRDefault="000C5FB8">
      <w:pPr>
        <w:jc w:val="both"/>
        <w:rPr>
          <w:rFonts w:ascii="Verdana" w:hAnsi="Verdana"/>
        </w:rPr>
      </w:pPr>
    </w:p>
    <w:tbl>
      <w:tblPr>
        <w:tblW w:w="0" w:type="auto"/>
        <w:shd w:val="clear" w:color="auto" w:fill="CCFFFF"/>
        <w:tblLook w:val="0000" w:firstRow="0" w:lastRow="0" w:firstColumn="0" w:lastColumn="0" w:noHBand="0" w:noVBand="0"/>
      </w:tblPr>
      <w:tblGrid>
        <w:gridCol w:w="8309"/>
      </w:tblGrid>
      <w:tr w:rsidR="000C5FB8">
        <w:trPr>
          <w:trHeight w:val="1968"/>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5"/>
              </w:numPr>
            </w:pPr>
            <w:r>
              <w:t>Võrus on aktiivne kultuurielu, mis kandub ka rahvusvahelisele tasemele. Elanikel on võimalused eneseväljenduseks ja arenguks läbi seltsingute ja teiste koostöövormide.</w:t>
            </w:r>
          </w:p>
          <w:p w:rsidR="000C5FB8" w:rsidRDefault="000C5FB8">
            <w:pPr>
              <w:pStyle w:val="Kehatekst"/>
              <w:numPr>
                <w:ilvl w:val="0"/>
                <w:numId w:val="15"/>
              </w:numPr>
            </w:pPr>
            <w:r>
              <w:t>Mainekad kultuurisündmused, mis loovad Võrule tuntust.</w:t>
            </w:r>
          </w:p>
          <w:p w:rsidR="000C5FB8" w:rsidRDefault="000C5FB8">
            <w:pPr>
              <w:pStyle w:val="Kehatekst"/>
              <w:numPr>
                <w:ilvl w:val="0"/>
                <w:numId w:val="15"/>
              </w:numPr>
            </w:pPr>
            <w:r>
              <w:t xml:space="preserve">Hea seistakse kultuuriväärtuste hoidmise ja arendamise eest. </w:t>
            </w:r>
          </w:p>
          <w:p w:rsidR="000C5FB8" w:rsidRDefault="000C5FB8">
            <w:pPr>
              <w:pStyle w:val="Normaallaadveeb"/>
              <w:spacing w:before="0" w:beforeAutospacing="0" w:after="0" w:afterAutospacing="0"/>
              <w:rPr>
                <w:rFonts w:ascii="Verdana" w:hAnsi="Verdana"/>
                <w:lang w:val="et-EE"/>
              </w:rPr>
            </w:pPr>
          </w:p>
        </w:tc>
      </w:tr>
    </w:tbl>
    <w:p w:rsidR="000C5FB8" w:rsidRDefault="000C5FB8">
      <w:pPr>
        <w:widowControl w:val="0"/>
        <w:autoSpaceDE w:val="0"/>
        <w:autoSpaceDN w:val="0"/>
        <w:adjustRightInd w:val="0"/>
        <w:rPr>
          <w:rFonts w:ascii="Verdana" w:hAnsi="Verdana"/>
        </w:rPr>
      </w:pPr>
    </w:p>
    <w:p w:rsidR="000C5FB8" w:rsidRDefault="000C5FB8">
      <w:pPr>
        <w:autoSpaceDE w:val="0"/>
        <w:autoSpaceDN w:val="0"/>
        <w:adjustRightInd w:val="0"/>
        <w:rPr>
          <w:rFonts w:ascii="Verdana" w:hAnsi="Verdana"/>
        </w:rPr>
      </w:pPr>
    </w:p>
    <w:p w:rsidR="000C5FB8" w:rsidRDefault="000C5FB8">
      <w:pPr>
        <w:pStyle w:val="Pealkiri4"/>
      </w:pPr>
      <w:r>
        <w:t>SPORT</w:t>
      </w:r>
    </w:p>
    <w:p w:rsidR="000C5FB8" w:rsidRDefault="000C5FB8">
      <w:pPr>
        <w:pStyle w:val="Kehatekst"/>
      </w:pPr>
    </w:p>
    <w:p w:rsidR="000C5FB8" w:rsidRDefault="000C5FB8">
      <w:pPr>
        <w:pStyle w:val="Kehatekst"/>
      </w:pPr>
      <w:r>
        <w:t>Spordis peetakse Võrut eelkõige võrkpalli- ja suusalinnaks. Siin korraldatav võrkpalliturniir on Eesti vanim ja suusahooaeg kestab aastas kõige kauem. Regulaarsed spordiüritused on toodud alljärgnevas tabelis 20.</w:t>
      </w:r>
    </w:p>
    <w:p w:rsidR="000C5FB8" w:rsidRDefault="000C5FB8">
      <w:pPr>
        <w:pStyle w:val="Kehatekst"/>
      </w:pPr>
    </w:p>
    <w:p w:rsidR="000C5FB8" w:rsidRDefault="000C5FB8">
      <w:pPr>
        <w:pStyle w:val="Kehatekst"/>
      </w:pPr>
      <w:r>
        <w:lastRenderedPageBreak/>
        <w:t xml:space="preserve"> </w:t>
      </w:r>
    </w:p>
    <w:p w:rsidR="000C5FB8" w:rsidRPr="003F2AAB" w:rsidRDefault="000C5FB8">
      <w:pPr>
        <w:pStyle w:val="Pealdis"/>
        <w:rPr>
          <w:szCs w:val="20"/>
        </w:rPr>
      </w:pPr>
      <w:bookmarkStart w:id="69" w:name="_Toc182110495"/>
      <w:r w:rsidRPr="003F2AAB">
        <w:t xml:space="preserve">Tabel </w:t>
      </w:r>
      <w:fldSimple w:instr=" SEQ Tabel \* ARABIC ">
        <w:r w:rsidR="008711D6">
          <w:rPr>
            <w:noProof/>
          </w:rPr>
          <w:t>20</w:t>
        </w:r>
      </w:fldSimple>
      <w:r w:rsidRPr="003F2AAB">
        <w:t>. Võru linna regulaarsed spordiüritused</w:t>
      </w:r>
      <w:bookmarkEnd w:id="69"/>
    </w:p>
    <w:p w:rsidR="000C5FB8" w:rsidRDefault="000C5FB8">
      <w:pPr>
        <w:pStyle w:val="Allmrkusetekst"/>
        <w:autoSpaceDE w:val="0"/>
        <w:autoSpaceDN w:val="0"/>
        <w:adjustRightInd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9"/>
        <w:gridCol w:w="1791"/>
        <w:gridCol w:w="2428"/>
      </w:tblGrid>
      <w:tr w:rsidR="000C5FB8">
        <w:trPr>
          <w:trHeight w:val="313"/>
        </w:trPr>
        <w:tc>
          <w:tcPr>
            <w:tcW w:w="4608" w:type="dxa"/>
            <w:tcBorders>
              <w:top w:val="nil"/>
              <w:left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Üritus</w:t>
            </w:r>
          </w:p>
        </w:tc>
        <w:tc>
          <w:tcPr>
            <w:tcW w:w="1440" w:type="dxa"/>
            <w:tcBorders>
              <w:top w:val="nil"/>
              <w:bottom w:val="single" w:sz="12" w:space="0" w:color="auto"/>
            </w:tcBorders>
            <w:shd w:val="clear" w:color="auto" w:fill="99CCFF"/>
            <w:vAlign w:val="center"/>
          </w:tcPr>
          <w:p w:rsidR="000C5FB8" w:rsidRDefault="000C5FB8">
            <w:pPr>
              <w:rPr>
                <w:rFonts w:ascii="Verdana" w:hAnsi="Verdana"/>
                <w:b/>
                <w:bCs/>
                <w:sz w:val="20"/>
              </w:rPr>
            </w:pPr>
            <w:r>
              <w:rPr>
                <w:rFonts w:ascii="Verdana" w:hAnsi="Verdana"/>
                <w:b/>
                <w:bCs/>
                <w:sz w:val="20"/>
              </w:rPr>
              <w:t>Ulatus</w:t>
            </w:r>
          </w:p>
        </w:tc>
        <w:tc>
          <w:tcPr>
            <w:tcW w:w="2520" w:type="dxa"/>
            <w:tcBorders>
              <w:top w:val="nil"/>
              <w:bottom w:val="single" w:sz="12" w:space="0" w:color="auto"/>
              <w:right w:val="nil"/>
            </w:tcBorders>
            <w:shd w:val="clear" w:color="auto" w:fill="99CCFF"/>
            <w:vAlign w:val="center"/>
          </w:tcPr>
          <w:p w:rsidR="000C5FB8" w:rsidRDefault="000C5FB8">
            <w:pPr>
              <w:rPr>
                <w:rFonts w:ascii="Verdana" w:hAnsi="Verdana"/>
                <w:b/>
                <w:bCs/>
                <w:sz w:val="20"/>
              </w:rPr>
            </w:pPr>
            <w:r>
              <w:rPr>
                <w:rFonts w:ascii="Verdana" w:hAnsi="Verdana"/>
                <w:b/>
                <w:bCs/>
                <w:sz w:val="20"/>
              </w:rPr>
              <w:t>Toimumiskoht</w:t>
            </w:r>
          </w:p>
        </w:tc>
      </w:tr>
      <w:tr w:rsidR="000C5FB8">
        <w:tc>
          <w:tcPr>
            <w:tcW w:w="4608" w:type="dxa"/>
            <w:tcBorders>
              <w:top w:val="single" w:sz="12" w:space="0" w:color="auto"/>
              <w:left w:val="nil"/>
            </w:tcBorders>
          </w:tcPr>
          <w:p w:rsidR="000C5FB8" w:rsidRDefault="000C5FB8">
            <w:pPr>
              <w:autoSpaceDE w:val="0"/>
              <w:autoSpaceDN w:val="0"/>
              <w:adjustRightInd w:val="0"/>
              <w:rPr>
                <w:rFonts w:ascii="Verdana" w:hAnsi="Verdana"/>
                <w:sz w:val="20"/>
              </w:rPr>
            </w:pPr>
            <w:r>
              <w:rPr>
                <w:rFonts w:ascii="Verdana" w:hAnsi="Verdana"/>
                <w:sz w:val="20"/>
              </w:rPr>
              <w:t>J. Kaarna mälestusvõistlus suusahüpetes ja kahevõistluses</w:t>
            </w:r>
          </w:p>
        </w:tc>
        <w:tc>
          <w:tcPr>
            <w:tcW w:w="1440" w:type="dxa"/>
            <w:tcBorders>
              <w:top w:val="single" w:sz="12" w:space="0" w:color="auto"/>
            </w:tcBorders>
          </w:tcPr>
          <w:p w:rsidR="000C5FB8" w:rsidRDefault="000C5FB8">
            <w:pPr>
              <w:autoSpaceDE w:val="0"/>
              <w:autoSpaceDN w:val="0"/>
              <w:adjustRightInd w:val="0"/>
              <w:jc w:val="center"/>
              <w:rPr>
                <w:rFonts w:ascii="Verdana" w:hAnsi="Verdana"/>
                <w:sz w:val="20"/>
              </w:rPr>
            </w:pPr>
            <w:r>
              <w:rPr>
                <w:rFonts w:ascii="Verdana" w:hAnsi="Verdana"/>
                <w:sz w:val="20"/>
              </w:rPr>
              <w:t>vabariiklik</w:t>
            </w:r>
          </w:p>
        </w:tc>
        <w:tc>
          <w:tcPr>
            <w:tcW w:w="2520" w:type="dxa"/>
            <w:tcBorders>
              <w:top w:val="single" w:sz="12" w:space="0" w:color="auto"/>
              <w:right w:val="nil"/>
            </w:tcBorders>
          </w:tcPr>
          <w:p w:rsidR="000C5FB8" w:rsidRDefault="000C5FB8">
            <w:pPr>
              <w:autoSpaceDE w:val="0"/>
              <w:autoSpaceDN w:val="0"/>
              <w:adjustRightInd w:val="0"/>
              <w:jc w:val="center"/>
              <w:rPr>
                <w:rFonts w:ascii="Verdana" w:hAnsi="Verdana"/>
                <w:sz w:val="20"/>
              </w:rPr>
            </w:pPr>
            <w:r>
              <w:rPr>
                <w:rFonts w:ascii="Verdana" w:hAnsi="Verdana"/>
                <w:sz w:val="20"/>
              </w:rPr>
              <w:t>Andsumäe</w:t>
            </w:r>
          </w:p>
        </w:tc>
      </w:tr>
      <w:tr w:rsidR="000C5FB8">
        <w:tc>
          <w:tcPr>
            <w:tcW w:w="4608" w:type="dxa"/>
            <w:tcBorders>
              <w:left w:val="nil"/>
            </w:tcBorders>
          </w:tcPr>
          <w:p w:rsidR="000C5FB8" w:rsidRDefault="000C5FB8">
            <w:pPr>
              <w:autoSpaceDE w:val="0"/>
              <w:autoSpaceDN w:val="0"/>
              <w:adjustRightInd w:val="0"/>
              <w:rPr>
                <w:rFonts w:ascii="Verdana" w:hAnsi="Verdana"/>
                <w:sz w:val="20"/>
              </w:rPr>
            </w:pPr>
            <w:r>
              <w:rPr>
                <w:rFonts w:ascii="Verdana" w:hAnsi="Verdana"/>
                <w:sz w:val="20"/>
              </w:rPr>
              <w:t>Võrumaa lahtised meistrivõistlused karates</w:t>
            </w:r>
          </w:p>
        </w:tc>
        <w:tc>
          <w:tcPr>
            <w:tcW w:w="1440" w:type="dxa"/>
          </w:tcPr>
          <w:p w:rsidR="000C5FB8" w:rsidRDefault="000C5FB8">
            <w:pPr>
              <w:pStyle w:val="Allmrkusetekst"/>
              <w:autoSpaceDE w:val="0"/>
              <w:autoSpaceDN w:val="0"/>
              <w:adjustRightInd w:val="0"/>
              <w:jc w:val="center"/>
              <w:rPr>
                <w:szCs w:val="24"/>
              </w:rPr>
            </w:pPr>
            <w:r>
              <w:rPr>
                <w:szCs w:val="24"/>
              </w:rPr>
              <w:t>Vabariiklik</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Võru Spordikool</w:t>
            </w:r>
          </w:p>
        </w:tc>
      </w:tr>
      <w:tr w:rsidR="000C5FB8">
        <w:tc>
          <w:tcPr>
            <w:tcW w:w="4608" w:type="dxa"/>
            <w:tcBorders>
              <w:left w:val="nil"/>
            </w:tcBorders>
          </w:tcPr>
          <w:p w:rsidR="000C5FB8" w:rsidRDefault="000C5FB8">
            <w:pPr>
              <w:autoSpaceDE w:val="0"/>
              <w:autoSpaceDN w:val="0"/>
              <w:adjustRightInd w:val="0"/>
              <w:rPr>
                <w:rFonts w:ascii="Verdana" w:hAnsi="Verdana"/>
                <w:sz w:val="20"/>
              </w:rPr>
            </w:pPr>
            <w:r>
              <w:rPr>
                <w:rFonts w:ascii="Verdana" w:hAnsi="Verdana"/>
                <w:sz w:val="20"/>
              </w:rPr>
              <w:t>Ümber Tamula järve jooks</w:t>
            </w:r>
          </w:p>
        </w:tc>
        <w:tc>
          <w:tcPr>
            <w:tcW w:w="1440" w:type="dxa"/>
          </w:tcPr>
          <w:p w:rsidR="000C5FB8" w:rsidRDefault="000C5FB8">
            <w:pPr>
              <w:autoSpaceDE w:val="0"/>
              <w:autoSpaceDN w:val="0"/>
              <w:adjustRightInd w:val="0"/>
              <w:jc w:val="center"/>
              <w:rPr>
                <w:rFonts w:ascii="Verdana" w:hAnsi="Verdana"/>
                <w:sz w:val="20"/>
              </w:rPr>
            </w:pPr>
            <w:r>
              <w:rPr>
                <w:rFonts w:ascii="Verdana" w:hAnsi="Verdana"/>
                <w:sz w:val="20"/>
              </w:rPr>
              <w:t>Maakondlik</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Tamula järve ümbrus</w:t>
            </w:r>
          </w:p>
        </w:tc>
      </w:tr>
      <w:tr w:rsidR="000C5FB8">
        <w:tc>
          <w:tcPr>
            <w:tcW w:w="4608" w:type="dxa"/>
            <w:tcBorders>
              <w:left w:val="nil"/>
            </w:tcBorders>
          </w:tcPr>
          <w:p w:rsidR="000C5FB8" w:rsidRDefault="000C5FB8">
            <w:pPr>
              <w:autoSpaceDE w:val="0"/>
              <w:autoSpaceDN w:val="0"/>
              <w:adjustRightInd w:val="0"/>
              <w:rPr>
                <w:rFonts w:ascii="Verdana" w:hAnsi="Verdana"/>
                <w:sz w:val="20"/>
              </w:rPr>
            </w:pPr>
            <w:r>
              <w:rPr>
                <w:rFonts w:ascii="Verdana" w:hAnsi="Verdana"/>
                <w:sz w:val="20"/>
              </w:rPr>
              <w:t>Perespordipäev Kubijal</w:t>
            </w:r>
          </w:p>
        </w:tc>
        <w:tc>
          <w:tcPr>
            <w:tcW w:w="1440" w:type="dxa"/>
          </w:tcPr>
          <w:p w:rsidR="000C5FB8" w:rsidRDefault="000C5FB8">
            <w:pPr>
              <w:autoSpaceDE w:val="0"/>
              <w:autoSpaceDN w:val="0"/>
              <w:adjustRightInd w:val="0"/>
              <w:jc w:val="center"/>
              <w:rPr>
                <w:rFonts w:ascii="Verdana" w:hAnsi="Verdana"/>
                <w:sz w:val="20"/>
              </w:rPr>
            </w:pPr>
            <w:r>
              <w:rPr>
                <w:rFonts w:ascii="Verdana" w:hAnsi="Verdana"/>
                <w:sz w:val="20"/>
              </w:rPr>
              <w:t>Ülelinnaline</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Kubija Suusabaas</w:t>
            </w:r>
          </w:p>
        </w:tc>
      </w:tr>
      <w:tr w:rsidR="000C5FB8">
        <w:tc>
          <w:tcPr>
            <w:tcW w:w="4608" w:type="dxa"/>
            <w:tcBorders>
              <w:left w:val="nil"/>
            </w:tcBorders>
          </w:tcPr>
          <w:p w:rsidR="000C5FB8" w:rsidRDefault="000C5FB8">
            <w:pPr>
              <w:autoSpaceDE w:val="0"/>
              <w:autoSpaceDN w:val="0"/>
              <w:adjustRightInd w:val="0"/>
              <w:rPr>
                <w:rFonts w:ascii="Verdana" w:hAnsi="Verdana"/>
                <w:sz w:val="20"/>
              </w:rPr>
            </w:pPr>
            <w:r>
              <w:rPr>
                <w:rFonts w:ascii="Verdana" w:hAnsi="Verdana"/>
                <w:sz w:val="20"/>
                <w:szCs w:val="20"/>
              </w:rPr>
              <w:t>Võrkpalliturniir Tamula Vanake</w:t>
            </w:r>
          </w:p>
        </w:tc>
        <w:tc>
          <w:tcPr>
            <w:tcW w:w="1440" w:type="dxa"/>
          </w:tcPr>
          <w:p w:rsidR="000C5FB8" w:rsidRDefault="000C5FB8">
            <w:pPr>
              <w:autoSpaceDE w:val="0"/>
              <w:autoSpaceDN w:val="0"/>
              <w:adjustRightInd w:val="0"/>
              <w:jc w:val="center"/>
              <w:rPr>
                <w:rFonts w:ascii="Verdana" w:hAnsi="Verdana"/>
                <w:sz w:val="20"/>
              </w:rPr>
            </w:pPr>
            <w:r>
              <w:rPr>
                <w:rFonts w:ascii="Verdana" w:hAnsi="Verdana"/>
                <w:sz w:val="20"/>
              </w:rPr>
              <w:t>Vabariiklik</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Võru Spordikooli välisväljakud</w:t>
            </w:r>
          </w:p>
        </w:tc>
      </w:tr>
      <w:tr w:rsidR="000C5FB8">
        <w:tc>
          <w:tcPr>
            <w:tcW w:w="4608" w:type="dxa"/>
            <w:tcBorders>
              <w:left w:val="nil"/>
            </w:tcBorders>
          </w:tcPr>
          <w:p w:rsidR="000C5FB8" w:rsidRDefault="000C5FB8">
            <w:pPr>
              <w:autoSpaceDE w:val="0"/>
              <w:autoSpaceDN w:val="0"/>
              <w:adjustRightInd w:val="0"/>
              <w:rPr>
                <w:rFonts w:ascii="Verdana" w:hAnsi="Verdana"/>
                <w:sz w:val="20"/>
                <w:szCs w:val="20"/>
              </w:rPr>
            </w:pPr>
            <w:r>
              <w:rPr>
                <w:rFonts w:ascii="Verdana" w:hAnsi="Verdana"/>
                <w:sz w:val="20"/>
                <w:szCs w:val="20"/>
              </w:rPr>
              <w:t>Võru noorte meistrivõistlused rannavõrkpallis</w:t>
            </w:r>
          </w:p>
        </w:tc>
        <w:tc>
          <w:tcPr>
            <w:tcW w:w="1440" w:type="dxa"/>
          </w:tcPr>
          <w:p w:rsidR="000C5FB8" w:rsidRDefault="000C5FB8">
            <w:pPr>
              <w:autoSpaceDE w:val="0"/>
              <w:autoSpaceDN w:val="0"/>
              <w:adjustRightInd w:val="0"/>
              <w:jc w:val="center"/>
              <w:rPr>
                <w:rFonts w:ascii="Verdana" w:hAnsi="Verdana"/>
                <w:sz w:val="20"/>
              </w:rPr>
            </w:pPr>
            <w:r>
              <w:rPr>
                <w:rFonts w:ascii="Verdana" w:hAnsi="Verdana"/>
                <w:sz w:val="20"/>
              </w:rPr>
              <w:t>Ülelinnaline</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Tamula rand</w:t>
            </w:r>
          </w:p>
        </w:tc>
      </w:tr>
      <w:tr w:rsidR="000C5FB8">
        <w:tc>
          <w:tcPr>
            <w:tcW w:w="4608" w:type="dxa"/>
            <w:tcBorders>
              <w:left w:val="nil"/>
            </w:tcBorders>
          </w:tcPr>
          <w:p w:rsidR="000C5FB8" w:rsidRDefault="000C5FB8">
            <w:pPr>
              <w:pStyle w:val="Normaallaadveeb"/>
              <w:autoSpaceDE w:val="0"/>
              <w:autoSpaceDN w:val="0"/>
              <w:adjustRightInd w:val="0"/>
              <w:spacing w:before="0" w:beforeAutospacing="0" w:after="0" w:afterAutospacing="0"/>
              <w:rPr>
                <w:rFonts w:ascii="Verdana" w:hAnsi="Verdana"/>
                <w:sz w:val="20"/>
                <w:szCs w:val="20"/>
                <w:lang w:val="et-EE"/>
              </w:rPr>
            </w:pPr>
            <w:r>
              <w:rPr>
                <w:rFonts w:ascii="Verdana" w:hAnsi="Verdana"/>
                <w:sz w:val="20"/>
                <w:szCs w:val="20"/>
                <w:lang w:val="et-EE"/>
              </w:rPr>
              <w:t xml:space="preserve">Võru Roller </w:t>
            </w:r>
          </w:p>
        </w:tc>
        <w:tc>
          <w:tcPr>
            <w:tcW w:w="1440" w:type="dxa"/>
          </w:tcPr>
          <w:p w:rsidR="000C5FB8" w:rsidRDefault="000C5FB8">
            <w:pPr>
              <w:autoSpaceDE w:val="0"/>
              <w:autoSpaceDN w:val="0"/>
              <w:adjustRightInd w:val="0"/>
              <w:jc w:val="center"/>
              <w:rPr>
                <w:rFonts w:ascii="Verdana" w:hAnsi="Verdana"/>
                <w:sz w:val="20"/>
              </w:rPr>
            </w:pPr>
            <w:r>
              <w:rPr>
                <w:rFonts w:ascii="Verdana" w:hAnsi="Verdana"/>
                <w:sz w:val="20"/>
              </w:rPr>
              <w:t>Rahvusvaheline</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Võru kesklinn</w:t>
            </w:r>
          </w:p>
        </w:tc>
      </w:tr>
      <w:tr w:rsidR="000C5FB8">
        <w:tc>
          <w:tcPr>
            <w:tcW w:w="4608" w:type="dxa"/>
            <w:tcBorders>
              <w:left w:val="nil"/>
            </w:tcBorders>
          </w:tcPr>
          <w:p w:rsidR="000C5FB8" w:rsidRDefault="000C5FB8">
            <w:pPr>
              <w:pStyle w:val="Normaallaadveeb"/>
              <w:autoSpaceDE w:val="0"/>
              <w:autoSpaceDN w:val="0"/>
              <w:adjustRightInd w:val="0"/>
              <w:spacing w:before="0" w:beforeAutospacing="0" w:after="0" w:afterAutospacing="0"/>
              <w:rPr>
                <w:rFonts w:ascii="Verdana" w:hAnsi="Verdana"/>
                <w:sz w:val="20"/>
                <w:szCs w:val="20"/>
                <w:lang w:val="et-EE"/>
              </w:rPr>
            </w:pPr>
            <w:r>
              <w:rPr>
                <w:rFonts w:ascii="Verdana" w:hAnsi="Verdana"/>
                <w:sz w:val="20"/>
                <w:szCs w:val="20"/>
                <w:lang w:val="et-EE"/>
              </w:rPr>
              <w:t>Silja Sport Cup rannajalgpallis</w:t>
            </w:r>
          </w:p>
        </w:tc>
        <w:tc>
          <w:tcPr>
            <w:tcW w:w="1440" w:type="dxa"/>
          </w:tcPr>
          <w:p w:rsidR="000C5FB8" w:rsidRDefault="000C5FB8">
            <w:pPr>
              <w:autoSpaceDE w:val="0"/>
              <w:autoSpaceDN w:val="0"/>
              <w:adjustRightInd w:val="0"/>
              <w:jc w:val="center"/>
              <w:rPr>
                <w:rFonts w:ascii="Verdana" w:hAnsi="Verdana"/>
                <w:sz w:val="20"/>
              </w:rPr>
            </w:pPr>
            <w:r>
              <w:rPr>
                <w:rFonts w:ascii="Verdana" w:hAnsi="Verdana"/>
                <w:sz w:val="20"/>
              </w:rPr>
              <w:t>Vabariiklik</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Tamula rand</w:t>
            </w:r>
          </w:p>
        </w:tc>
      </w:tr>
      <w:tr w:rsidR="000C5FB8">
        <w:tc>
          <w:tcPr>
            <w:tcW w:w="4608" w:type="dxa"/>
            <w:tcBorders>
              <w:left w:val="nil"/>
            </w:tcBorders>
          </w:tcPr>
          <w:p w:rsidR="000C5FB8" w:rsidRDefault="000C5FB8">
            <w:pPr>
              <w:pStyle w:val="Normaallaadveeb"/>
              <w:autoSpaceDE w:val="0"/>
              <w:autoSpaceDN w:val="0"/>
              <w:adjustRightInd w:val="0"/>
              <w:spacing w:before="0" w:beforeAutospacing="0" w:after="0" w:afterAutospacing="0"/>
              <w:rPr>
                <w:rFonts w:ascii="Verdana" w:hAnsi="Verdana"/>
                <w:sz w:val="20"/>
                <w:szCs w:val="20"/>
                <w:lang w:val="et-EE"/>
              </w:rPr>
            </w:pPr>
            <w:r>
              <w:rPr>
                <w:rFonts w:ascii="Verdana" w:hAnsi="Verdana"/>
                <w:sz w:val="20"/>
                <w:szCs w:val="20"/>
                <w:lang w:val="et-EE"/>
              </w:rPr>
              <w:t>Tasa 13 ühepäevakümnevõistlus</w:t>
            </w:r>
          </w:p>
        </w:tc>
        <w:tc>
          <w:tcPr>
            <w:tcW w:w="1440" w:type="dxa"/>
          </w:tcPr>
          <w:p w:rsidR="000C5FB8" w:rsidRDefault="000C5FB8">
            <w:pPr>
              <w:autoSpaceDE w:val="0"/>
              <w:autoSpaceDN w:val="0"/>
              <w:adjustRightInd w:val="0"/>
              <w:jc w:val="center"/>
              <w:rPr>
                <w:rFonts w:ascii="Verdana" w:hAnsi="Verdana"/>
                <w:sz w:val="20"/>
              </w:rPr>
            </w:pPr>
            <w:r>
              <w:rPr>
                <w:rFonts w:ascii="Verdana" w:hAnsi="Verdana"/>
                <w:sz w:val="20"/>
              </w:rPr>
              <w:t>Maakondlik</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Võru spordiväljak</w:t>
            </w:r>
          </w:p>
        </w:tc>
      </w:tr>
      <w:tr w:rsidR="000C5FB8">
        <w:tc>
          <w:tcPr>
            <w:tcW w:w="4608" w:type="dxa"/>
            <w:tcBorders>
              <w:left w:val="nil"/>
            </w:tcBorders>
          </w:tcPr>
          <w:p w:rsidR="000C5FB8" w:rsidRDefault="000C5FB8">
            <w:pPr>
              <w:pStyle w:val="Normaallaadveeb"/>
              <w:autoSpaceDE w:val="0"/>
              <w:autoSpaceDN w:val="0"/>
              <w:adjustRightInd w:val="0"/>
              <w:spacing w:before="0" w:beforeAutospacing="0" w:after="0" w:afterAutospacing="0"/>
              <w:rPr>
                <w:rFonts w:ascii="Verdana" w:hAnsi="Verdana"/>
                <w:sz w:val="20"/>
                <w:szCs w:val="20"/>
                <w:lang w:val="et-EE"/>
              </w:rPr>
            </w:pPr>
            <w:r>
              <w:rPr>
                <w:rFonts w:ascii="Verdana" w:hAnsi="Verdana"/>
                <w:sz w:val="20"/>
                <w:szCs w:val="20"/>
                <w:lang w:val="et-EE"/>
              </w:rPr>
              <w:t>Jaan Gutmanni nimeline Võru rahvusvaheline võrkpalliturniir</w:t>
            </w:r>
          </w:p>
        </w:tc>
        <w:tc>
          <w:tcPr>
            <w:tcW w:w="1440" w:type="dxa"/>
          </w:tcPr>
          <w:p w:rsidR="000C5FB8" w:rsidRDefault="000C5FB8">
            <w:pPr>
              <w:autoSpaceDE w:val="0"/>
              <w:autoSpaceDN w:val="0"/>
              <w:adjustRightInd w:val="0"/>
              <w:jc w:val="center"/>
              <w:rPr>
                <w:rFonts w:ascii="Verdana" w:hAnsi="Verdana"/>
                <w:sz w:val="20"/>
              </w:rPr>
            </w:pPr>
            <w:r>
              <w:rPr>
                <w:rFonts w:ascii="Verdana" w:hAnsi="Verdana"/>
                <w:sz w:val="20"/>
              </w:rPr>
              <w:t>Rahvusvaheline</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Võru Spordikool</w:t>
            </w:r>
          </w:p>
        </w:tc>
      </w:tr>
      <w:tr w:rsidR="000C5FB8">
        <w:tc>
          <w:tcPr>
            <w:tcW w:w="4608" w:type="dxa"/>
            <w:tcBorders>
              <w:left w:val="nil"/>
            </w:tcBorders>
          </w:tcPr>
          <w:p w:rsidR="000C5FB8" w:rsidRDefault="000C5FB8">
            <w:pPr>
              <w:pStyle w:val="Normaallaadveeb"/>
              <w:autoSpaceDE w:val="0"/>
              <w:autoSpaceDN w:val="0"/>
              <w:adjustRightInd w:val="0"/>
              <w:spacing w:before="0" w:beforeAutospacing="0" w:after="0" w:afterAutospacing="0"/>
              <w:rPr>
                <w:rFonts w:ascii="Verdana" w:hAnsi="Verdana"/>
                <w:sz w:val="20"/>
                <w:szCs w:val="20"/>
                <w:lang w:val="et-EE"/>
              </w:rPr>
            </w:pPr>
            <w:r>
              <w:rPr>
                <w:rFonts w:ascii="Verdana" w:hAnsi="Verdana"/>
                <w:sz w:val="20"/>
                <w:szCs w:val="20"/>
                <w:lang w:val="et-EE"/>
              </w:rPr>
              <w:t>Võru Spordikooli rahvusvaheline noorte võrkpalliturniir</w:t>
            </w:r>
          </w:p>
        </w:tc>
        <w:tc>
          <w:tcPr>
            <w:tcW w:w="1440" w:type="dxa"/>
          </w:tcPr>
          <w:p w:rsidR="000C5FB8" w:rsidRDefault="000C5FB8">
            <w:pPr>
              <w:autoSpaceDE w:val="0"/>
              <w:autoSpaceDN w:val="0"/>
              <w:adjustRightInd w:val="0"/>
              <w:jc w:val="center"/>
              <w:rPr>
                <w:rFonts w:ascii="Verdana" w:hAnsi="Verdana"/>
                <w:sz w:val="20"/>
              </w:rPr>
            </w:pPr>
            <w:r>
              <w:rPr>
                <w:rFonts w:ascii="Verdana" w:hAnsi="Verdana"/>
                <w:sz w:val="20"/>
              </w:rPr>
              <w:t>Rahvusvaheline</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Võru Spordikool</w:t>
            </w:r>
          </w:p>
        </w:tc>
      </w:tr>
      <w:tr w:rsidR="000C5FB8">
        <w:tc>
          <w:tcPr>
            <w:tcW w:w="4608" w:type="dxa"/>
            <w:tcBorders>
              <w:left w:val="nil"/>
            </w:tcBorders>
          </w:tcPr>
          <w:p w:rsidR="000C5FB8" w:rsidRDefault="000C5FB8">
            <w:pPr>
              <w:pStyle w:val="Normaallaadveeb"/>
              <w:autoSpaceDE w:val="0"/>
              <w:autoSpaceDN w:val="0"/>
              <w:adjustRightInd w:val="0"/>
              <w:spacing w:before="0" w:beforeAutospacing="0" w:after="0" w:afterAutospacing="0"/>
              <w:rPr>
                <w:rFonts w:ascii="Verdana" w:hAnsi="Verdana"/>
                <w:sz w:val="20"/>
                <w:szCs w:val="20"/>
                <w:lang w:val="et-EE"/>
              </w:rPr>
            </w:pPr>
            <w:r>
              <w:rPr>
                <w:rFonts w:ascii="Verdana" w:hAnsi="Verdana"/>
                <w:sz w:val="20"/>
                <w:szCs w:val="20"/>
                <w:lang w:val="et-EE"/>
              </w:rPr>
              <w:t>Võru Spordikooli murdmaajooksu ja rullsuusatamise võistlus</w:t>
            </w:r>
          </w:p>
        </w:tc>
        <w:tc>
          <w:tcPr>
            <w:tcW w:w="1440" w:type="dxa"/>
          </w:tcPr>
          <w:p w:rsidR="000C5FB8" w:rsidRDefault="000C5FB8">
            <w:pPr>
              <w:autoSpaceDE w:val="0"/>
              <w:autoSpaceDN w:val="0"/>
              <w:adjustRightInd w:val="0"/>
              <w:jc w:val="center"/>
              <w:rPr>
                <w:rFonts w:ascii="Verdana" w:hAnsi="Verdana"/>
                <w:sz w:val="20"/>
              </w:rPr>
            </w:pPr>
            <w:r>
              <w:rPr>
                <w:rFonts w:ascii="Verdana" w:hAnsi="Verdana"/>
                <w:sz w:val="20"/>
              </w:rPr>
              <w:t>Rahvusvaheline</w:t>
            </w:r>
          </w:p>
        </w:tc>
        <w:tc>
          <w:tcPr>
            <w:tcW w:w="2520" w:type="dxa"/>
            <w:tcBorders>
              <w:right w:val="nil"/>
            </w:tcBorders>
          </w:tcPr>
          <w:p w:rsidR="000C5FB8" w:rsidRDefault="000C5FB8">
            <w:pPr>
              <w:autoSpaceDE w:val="0"/>
              <w:autoSpaceDN w:val="0"/>
              <w:adjustRightInd w:val="0"/>
              <w:jc w:val="center"/>
              <w:rPr>
                <w:rFonts w:ascii="Verdana" w:hAnsi="Verdana"/>
                <w:sz w:val="20"/>
              </w:rPr>
            </w:pPr>
            <w:r>
              <w:rPr>
                <w:rFonts w:ascii="Verdana" w:hAnsi="Verdana"/>
                <w:sz w:val="20"/>
              </w:rPr>
              <w:t>Võru Spordikool</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sz w:val="20"/>
                <w:szCs w:val="20"/>
                <w:lang w:val="et-EE"/>
              </w:rPr>
            </w:pPr>
            <w:r w:rsidRPr="003F2AAB">
              <w:rPr>
                <w:rFonts w:ascii="Verdana" w:hAnsi="Verdana"/>
                <w:sz w:val="20"/>
                <w:szCs w:val="20"/>
                <w:lang w:val="et-EE"/>
              </w:rPr>
              <w:t>Eduard Pütsepa mälestusturniir kreeka-rooma maadluses</w:t>
            </w:r>
          </w:p>
        </w:tc>
        <w:tc>
          <w:tcPr>
            <w:tcW w:w="1440" w:type="dxa"/>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Vabariiklik</w:t>
            </w:r>
          </w:p>
        </w:tc>
        <w:tc>
          <w:tcPr>
            <w:tcW w:w="2520" w:type="dxa"/>
            <w:tcBorders>
              <w:right w:val="nil"/>
            </w:tcBorders>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Võru Spordikool</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sz w:val="20"/>
                <w:szCs w:val="20"/>
                <w:lang w:val="et-EE"/>
              </w:rPr>
            </w:pPr>
            <w:r w:rsidRPr="003F2AAB">
              <w:rPr>
                <w:rFonts w:ascii="Verdana" w:hAnsi="Verdana"/>
                <w:sz w:val="20"/>
                <w:szCs w:val="20"/>
                <w:lang w:val="et-EE"/>
              </w:rPr>
              <w:t>Judoturniir Võru kevad</w:t>
            </w:r>
          </w:p>
        </w:tc>
        <w:tc>
          <w:tcPr>
            <w:tcW w:w="1440" w:type="dxa"/>
          </w:tcPr>
          <w:p w:rsidR="000C5FB8" w:rsidRPr="003F2AAB" w:rsidRDefault="000C5FB8">
            <w:pPr>
              <w:pStyle w:val="Allmrkusetekst"/>
              <w:autoSpaceDE w:val="0"/>
              <w:autoSpaceDN w:val="0"/>
              <w:adjustRightInd w:val="0"/>
              <w:jc w:val="center"/>
              <w:rPr>
                <w:szCs w:val="24"/>
              </w:rPr>
            </w:pPr>
            <w:r w:rsidRPr="003F2AAB">
              <w:rPr>
                <w:szCs w:val="24"/>
              </w:rPr>
              <w:t>Rahvusvaheline</w:t>
            </w:r>
          </w:p>
        </w:tc>
        <w:tc>
          <w:tcPr>
            <w:tcW w:w="2520" w:type="dxa"/>
            <w:tcBorders>
              <w:right w:val="nil"/>
            </w:tcBorders>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Võru spordihoone</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sz w:val="20"/>
                <w:szCs w:val="20"/>
                <w:lang w:val="et-EE"/>
              </w:rPr>
            </w:pPr>
            <w:r w:rsidRPr="003F2AAB">
              <w:rPr>
                <w:rFonts w:ascii="Verdana" w:hAnsi="Verdana"/>
                <w:sz w:val="20"/>
                <w:szCs w:val="20"/>
                <w:lang w:val="et-EE"/>
              </w:rPr>
              <w:t>Kergejõustikuvõistlused Võru Spordikooli auhindadele</w:t>
            </w:r>
          </w:p>
        </w:tc>
        <w:tc>
          <w:tcPr>
            <w:tcW w:w="1440" w:type="dxa"/>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Rahvusvaheline</w:t>
            </w:r>
          </w:p>
        </w:tc>
        <w:tc>
          <w:tcPr>
            <w:tcW w:w="2520" w:type="dxa"/>
            <w:tcBorders>
              <w:right w:val="nil"/>
            </w:tcBorders>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Võru spordihoone</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sz w:val="20"/>
                <w:szCs w:val="20"/>
                <w:lang w:val="et-EE"/>
              </w:rPr>
            </w:pPr>
            <w:r w:rsidRPr="003F2AAB">
              <w:rPr>
                <w:rFonts w:ascii="Verdana" w:hAnsi="Verdana"/>
                <w:sz w:val="20"/>
                <w:szCs w:val="20"/>
                <w:lang w:val="et-EE"/>
              </w:rPr>
              <w:t>Munamäe-Võru maastikujooks</w:t>
            </w:r>
          </w:p>
        </w:tc>
        <w:tc>
          <w:tcPr>
            <w:tcW w:w="1440" w:type="dxa"/>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Maakondlik</w:t>
            </w:r>
          </w:p>
        </w:tc>
        <w:tc>
          <w:tcPr>
            <w:tcW w:w="2520" w:type="dxa"/>
            <w:tcBorders>
              <w:right w:val="nil"/>
            </w:tcBorders>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Võru-Kubija</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sz w:val="20"/>
                <w:szCs w:val="20"/>
                <w:lang w:val="et-EE"/>
              </w:rPr>
            </w:pPr>
            <w:r w:rsidRPr="003F2AAB">
              <w:rPr>
                <w:rFonts w:ascii="Verdana" w:hAnsi="Verdana"/>
                <w:sz w:val="20"/>
                <w:szCs w:val="20"/>
                <w:lang w:val="et-EE"/>
              </w:rPr>
              <w:t>Kubija Minitriatlon</w:t>
            </w:r>
          </w:p>
        </w:tc>
        <w:tc>
          <w:tcPr>
            <w:tcW w:w="1440" w:type="dxa"/>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Vabariiklik</w:t>
            </w:r>
          </w:p>
        </w:tc>
        <w:tc>
          <w:tcPr>
            <w:tcW w:w="2520" w:type="dxa"/>
            <w:tcBorders>
              <w:right w:val="nil"/>
            </w:tcBorders>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Võru-Kubija</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sz w:val="20"/>
                <w:szCs w:val="20"/>
                <w:lang w:val="et-EE"/>
              </w:rPr>
            </w:pPr>
            <w:r w:rsidRPr="003F2AAB">
              <w:rPr>
                <w:rFonts w:ascii="Verdana" w:hAnsi="Verdana"/>
                <w:sz w:val="20"/>
                <w:szCs w:val="20"/>
                <w:lang w:val="et-EE"/>
              </w:rPr>
              <w:t>Alar Siku Matkaseiklus</w:t>
            </w:r>
          </w:p>
        </w:tc>
        <w:tc>
          <w:tcPr>
            <w:tcW w:w="1440" w:type="dxa"/>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Vabariiklik</w:t>
            </w:r>
          </w:p>
        </w:tc>
        <w:tc>
          <w:tcPr>
            <w:tcW w:w="2520" w:type="dxa"/>
            <w:tcBorders>
              <w:right w:val="nil"/>
            </w:tcBorders>
          </w:tcPr>
          <w:p w:rsidR="000C5FB8" w:rsidRPr="003F2AAB" w:rsidRDefault="000C5FB8">
            <w:pPr>
              <w:autoSpaceDE w:val="0"/>
              <w:autoSpaceDN w:val="0"/>
              <w:adjustRightInd w:val="0"/>
              <w:jc w:val="center"/>
              <w:rPr>
                <w:rFonts w:ascii="Verdana" w:hAnsi="Verdana"/>
                <w:sz w:val="20"/>
              </w:rPr>
            </w:pPr>
            <w:r w:rsidRPr="003F2AAB">
              <w:rPr>
                <w:rFonts w:ascii="Verdana" w:hAnsi="Verdana"/>
                <w:sz w:val="20"/>
              </w:rPr>
              <w:t>Võru-Kubija</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color w:val="000000"/>
                <w:sz w:val="20"/>
                <w:szCs w:val="20"/>
                <w:lang w:val="et-EE"/>
              </w:rPr>
            </w:pPr>
            <w:r w:rsidRPr="003F2AAB">
              <w:rPr>
                <w:rFonts w:ascii="Verdana" w:hAnsi="Verdana"/>
                <w:color w:val="000000"/>
                <w:sz w:val="20"/>
                <w:szCs w:val="20"/>
                <w:lang w:val="et-EE"/>
              </w:rPr>
              <w:t>Haanja Rattamaraton</w:t>
            </w:r>
          </w:p>
        </w:tc>
        <w:tc>
          <w:tcPr>
            <w:tcW w:w="1440" w:type="dxa"/>
          </w:tcPr>
          <w:p w:rsidR="000C5FB8" w:rsidRPr="003F2AAB" w:rsidRDefault="000C5FB8">
            <w:pPr>
              <w:autoSpaceDE w:val="0"/>
              <w:autoSpaceDN w:val="0"/>
              <w:adjustRightInd w:val="0"/>
              <w:jc w:val="center"/>
              <w:rPr>
                <w:rFonts w:ascii="Verdana" w:hAnsi="Verdana"/>
                <w:color w:val="000000"/>
                <w:sz w:val="20"/>
              </w:rPr>
            </w:pPr>
            <w:r w:rsidRPr="003F2AAB">
              <w:rPr>
                <w:rFonts w:ascii="Verdana" w:hAnsi="Verdana"/>
                <w:color w:val="000000"/>
                <w:sz w:val="20"/>
              </w:rPr>
              <w:t>Vabariiklik</w:t>
            </w:r>
          </w:p>
        </w:tc>
        <w:tc>
          <w:tcPr>
            <w:tcW w:w="2520" w:type="dxa"/>
            <w:tcBorders>
              <w:right w:val="nil"/>
            </w:tcBorders>
          </w:tcPr>
          <w:p w:rsidR="000C5FB8" w:rsidRPr="003F2AAB" w:rsidRDefault="000C5FB8">
            <w:pPr>
              <w:autoSpaceDE w:val="0"/>
              <w:autoSpaceDN w:val="0"/>
              <w:adjustRightInd w:val="0"/>
              <w:jc w:val="center"/>
              <w:rPr>
                <w:rFonts w:ascii="Verdana" w:hAnsi="Verdana"/>
                <w:color w:val="000000"/>
                <w:sz w:val="20"/>
              </w:rPr>
            </w:pPr>
            <w:r w:rsidRPr="003F2AAB">
              <w:rPr>
                <w:rFonts w:ascii="Verdana" w:hAnsi="Verdana"/>
                <w:color w:val="000000"/>
                <w:sz w:val="20"/>
              </w:rPr>
              <w:t>Võru-Kubija</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color w:val="000000"/>
                <w:sz w:val="20"/>
                <w:szCs w:val="20"/>
                <w:lang w:val="et-EE"/>
              </w:rPr>
            </w:pPr>
            <w:r w:rsidRPr="003F2AAB">
              <w:rPr>
                <w:rFonts w:ascii="Verdana" w:hAnsi="Verdana"/>
                <w:color w:val="000000"/>
                <w:sz w:val="20"/>
                <w:szCs w:val="20"/>
                <w:lang w:val="et-EE"/>
              </w:rPr>
              <w:t>Rattamaraton Haanja 100</w:t>
            </w:r>
          </w:p>
        </w:tc>
        <w:tc>
          <w:tcPr>
            <w:tcW w:w="1440" w:type="dxa"/>
          </w:tcPr>
          <w:p w:rsidR="000C5FB8" w:rsidRPr="003F2AAB" w:rsidRDefault="000C5FB8">
            <w:pPr>
              <w:autoSpaceDE w:val="0"/>
              <w:autoSpaceDN w:val="0"/>
              <w:adjustRightInd w:val="0"/>
              <w:jc w:val="center"/>
              <w:rPr>
                <w:rFonts w:ascii="Verdana" w:hAnsi="Verdana"/>
                <w:color w:val="000000"/>
                <w:sz w:val="20"/>
              </w:rPr>
            </w:pPr>
            <w:r w:rsidRPr="003F2AAB">
              <w:rPr>
                <w:rFonts w:ascii="Verdana" w:hAnsi="Verdana"/>
                <w:color w:val="000000"/>
                <w:sz w:val="20"/>
              </w:rPr>
              <w:t>Vabariiklik</w:t>
            </w:r>
          </w:p>
        </w:tc>
        <w:tc>
          <w:tcPr>
            <w:tcW w:w="2520" w:type="dxa"/>
            <w:tcBorders>
              <w:right w:val="nil"/>
            </w:tcBorders>
          </w:tcPr>
          <w:p w:rsidR="000C5FB8" w:rsidRPr="003F2AAB" w:rsidRDefault="000C5FB8">
            <w:pPr>
              <w:autoSpaceDE w:val="0"/>
              <w:autoSpaceDN w:val="0"/>
              <w:adjustRightInd w:val="0"/>
              <w:jc w:val="center"/>
              <w:rPr>
                <w:rFonts w:ascii="Verdana" w:hAnsi="Verdana"/>
                <w:color w:val="000000"/>
                <w:sz w:val="20"/>
              </w:rPr>
            </w:pPr>
            <w:r w:rsidRPr="003F2AAB">
              <w:rPr>
                <w:rFonts w:ascii="Verdana" w:hAnsi="Verdana"/>
                <w:color w:val="000000"/>
                <w:sz w:val="20"/>
              </w:rPr>
              <w:t>Võru-Kubija</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color w:val="000000"/>
                <w:sz w:val="20"/>
                <w:szCs w:val="20"/>
                <w:lang w:val="et-EE"/>
              </w:rPr>
            </w:pPr>
            <w:r w:rsidRPr="003F2AAB">
              <w:rPr>
                <w:rFonts w:ascii="Verdana" w:hAnsi="Verdana"/>
                <w:color w:val="000000"/>
                <w:sz w:val="20"/>
                <w:szCs w:val="20"/>
                <w:lang w:val="et-EE"/>
              </w:rPr>
              <w:t>Võru tänavakorvpalliturniir</w:t>
            </w:r>
          </w:p>
        </w:tc>
        <w:tc>
          <w:tcPr>
            <w:tcW w:w="1440" w:type="dxa"/>
          </w:tcPr>
          <w:p w:rsidR="000C5FB8" w:rsidRPr="003F2AAB" w:rsidRDefault="000C5FB8">
            <w:pPr>
              <w:autoSpaceDE w:val="0"/>
              <w:autoSpaceDN w:val="0"/>
              <w:adjustRightInd w:val="0"/>
              <w:jc w:val="center"/>
              <w:rPr>
                <w:rFonts w:ascii="Verdana" w:hAnsi="Verdana"/>
                <w:color w:val="000000"/>
                <w:sz w:val="20"/>
              </w:rPr>
            </w:pPr>
            <w:r w:rsidRPr="003F2AAB">
              <w:rPr>
                <w:rFonts w:ascii="Verdana" w:hAnsi="Verdana"/>
                <w:color w:val="000000"/>
                <w:sz w:val="20"/>
              </w:rPr>
              <w:t>Vabariiklik</w:t>
            </w:r>
          </w:p>
        </w:tc>
        <w:tc>
          <w:tcPr>
            <w:tcW w:w="2520" w:type="dxa"/>
            <w:tcBorders>
              <w:right w:val="nil"/>
            </w:tcBorders>
          </w:tcPr>
          <w:p w:rsidR="000C5FB8" w:rsidRPr="003F2AAB" w:rsidRDefault="000C5FB8">
            <w:pPr>
              <w:autoSpaceDE w:val="0"/>
              <w:autoSpaceDN w:val="0"/>
              <w:adjustRightInd w:val="0"/>
              <w:jc w:val="center"/>
              <w:rPr>
                <w:rFonts w:ascii="Verdana" w:hAnsi="Verdana"/>
                <w:color w:val="000000"/>
                <w:sz w:val="20"/>
              </w:rPr>
            </w:pPr>
            <w:r w:rsidRPr="003F2AAB">
              <w:rPr>
                <w:rFonts w:ascii="Verdana" w:hAnsi="Verdana"/>
                <w:color w:val="000000"/>
                <w:sz w:val="20"/>
              </w:rPr>
              <w:t>Võru linn</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color w:val="000000"/>
                <w:sz w:val="20"/>
                <w:szCs w:val="20"/>
                <w:lang w:val="et-EE"/>
              </w:rPr>
            </w:pPr>
            <w:r w:rsidRPr="003F2AAB">
              <w:rPr>
                <w:rFonts w:ascii="Verdana" w:hAnsi="Verdana"/>
                <w:color w:val="000000"/>
                <w:sz w:val="20"/>
                <w:szCs w:val="20"/>
                <w:lang w:val="et-EE"/>
              </w:rPr>
              <w:t>Lõuna-Eesti ralli</w:t>
            </w:r>
          </w:p>
        </w:tc>
        <w:tc>
          <w:tcPr>
            <w:tcW w:w="1440" w:type="dxa"/>
          </w:tcPr>
          <w:p w:rsidR="000C5FB8" w:rsidRPr="003F2AAB" w:rsidRDefault="000C5FB8">
            <w:pPr>
              <w:autoSpaceDE w:val="0"/>
              <w:autoSpaceDN w:val="0"/>
              <w:adjustRightInd w:val="0"/>
              <w:jc w:val="center"/>
              <w:rPr>
                <w:rFonts w:ascii="Verdana" w:hAnsi="Verdana"/>
                <w:color w:val="000000"/>
                <w:sz w:val="20"/>
              </w:rPr>
            </w:pPr>
            <w:r w:rsidRPr="003F2AAB">
              <w:rPr>
                <w:rFonts w:ascii="Verdana" w:hAnsi="Verdana"/>
                <w:color w:val="000000"/>
                <w:sz w:val="20"/>
              </w:rPr>
              <w:t>Rahvusvaheline</w:t>
            </w:r>
          </w:p>
        </w:tc>
        <w:tc>
          <w:tcPr>
            <w:tcW w:w="2520" w:type="dxa"/>
            <w:tcBorders>
              <w:right w:val="nil"/>
            </w:tcBorders>
          </w:tcPr>
          <w:p w:rsidR="000C5FB8" w:rsidRPr="003F2AAB" w:rsidRDefault="000C5FB8">
            <w:pPr>
              <w:autoSpaceDE w:val="0"/>
              <w:autoSpaceDN w:val="0"/>
              <w:adjustRightInd w:val="0"/>
              <w:jc w:val="center"/>
              <w:rPr>
                <w:rFonts w:ascii="Verdana" w:hAnsi="Verdana"/>
                <w:color w:val="000000"/>
                <w:sz w:val="20"/>
              </w:rPr>
            </w:pPr>
            <w:r w:rsidRPr="003F2AAB">
              <w:rPr>
                <w:rFonts w:ascii="Verdana" w:hAnsi="Verdana"/>
                <w:color w:val="000000"/>
                <w:sz w:val="20"/>
              </w:rPr>
              <w:t xml:space="preserve">Võru maakond                                      </w:t>
            </w:r>
          </w:p>
        </w:tc>
      </w:tr>
      <w:tr w:rsidR="000C5FB8">
        <w:tc>
          <w:tcPr>
            <w:tcW w:w="4608" w:type="dxa"/>
            <w:tcBorders>
              <w:left w:val="nil"/>
            </w:tcBorders>
          </w:tcPr>
          <w:p w:rsidR="000C5FB8" w:rsidRPr="003F2AAB" w:rsidRDefault="000C5FB8">
            <w:pPr>
              <w:pStyle w:val="Normaallaadveeb"/>
              <w:autoSpaceDE w:val="0"/>
              <w:autoSpaceDN w:val="0"/>
              <w:adjustRightInd w:val="0"/>
              <w:spacing w:before="0" w:beforeAutospacing="0" w:after="0" w:afterAutospacing="0"/>
              <w:rPr>
                <w:rFonts w:ascii="Verdana" w:hAnsi="Verdana"/>
                <w:color w:val="000000"/>
                <w:sz w:val="20"/>
                <w:szCs w:val="20"/>
                <w:lang w:val="et-EE"/>
              </w:rPr>
            </w:pPr>
            <w:r w:rsidRPr="003F2AAB">
              <w:rPr>
                <w:rFonts w:ascii="Verdana" w:hAnsi="Verdana"/>
                <w:color w:val="000000"/>
                <w:sz w:val="20"/>
                <w:szCs w:val="20"/>
                <w:lang w:val="et-EE"/>
              </w:rPr>
              <w:t>Võru Twin Cities Junior Spots Games - Võru Sõpruslinnade Noorte Spordimängud</w:t>
            </w:r>
          </w:p>
        </w:tc>
        <w:tc>
          <w:tcPr>
            <w:tcW w:w="1440" w:type="dxa"/>
          </w:tcPr>
          <w:p w:rsidR="000C5FB8" w:rsidRPr="003F2AAB" w:rsidRDefault="000C5FB8">
            <w:pPr>
              <w:autoSpaceDE w:val="0"/>
              <w:autoSpaceDN w:val="0"/>
              <w:adjustRightInd w:val="0"/>
              <w:jc w:val="center"/>
              <w:rPr>
                <w:rFonts w:ascii="Verdana" w:hAnsi="Verdana"/>
                <w:color w:val="000000"/>
                <w:sz w:val="20"/>
              </w:rPr>
            </w:pPr>
            <w:r w:rsidRPr="003F2AAB">
              <w:rPr>
                <w:rFonts w:ascii="Verdana" w:hAnsi="Verdana"/>
                <w:color w:val="000000"/>
                <w:sz w:val="20"/>
              </w:rPr>
              <w:t>Rahvusvaheline</w:t>
            </w:r>
          </w:p>
        </w:tc>
        <w:tc>
          <w:tcPr>
            <w:tcW w:w="2520" w:type="dxa"/>
            <w:tcBorders>
              <w:right w:val="nil"/>
            </w:tcBorders>
          </w:tcPr>
          <w:p w:rsidR="000C5FB8" w:rsidRPr="003F2AAB" w:rsidRDefault="000C5FB8">
            <w:pPr>
              <w:autoSpaceDE w:val="0"/>
              <w:autoSpaceDN w:val="0"/>
              <w:adjustRightInd w:val="0"/>
              <w:jc w:val="center"/>
              <w:rPr>
                <w:rFonts w:ascii="Verdana" w:hAnsi="Verdana"/>
                <w:color w:val="000000"/>
                <w:sz w:val="20"/>
              </w:rPr>
            </w:pPr>
            <w:r w:rsidRPr="003F2AAB">
              <w:rPr>
                <w:rFonts w:ascii="Verdana" w:hAnsi="Verdana"/>
                <w:color w:val="000000"/>
                <w:sz w:val="20"/>
              </w:rPr>
              <w:t>Võru spordihoone</w:t>
            </w:r>
          </w:p>
        </w:tc>
      </w:tr>
    </w:tbl>
    <w:p w:rsidR="000C5FB8" w:rsidRDefault="000C5FB8">
      <w:pPr>
        <w:pStyle w:val="Kehatekst"/>
      </w:pPr>
    </w:p>
    <w:p w:rsidR="000C5FB8" w:rsidRDefault="000C5FB8">
      <w:pPr>
        <w:pStyle w:val="Kehatekst"/>
      </w:pPr>
      <w:r>
        <w:t>Enamik linnas olevad spordirajatised kuuluvad Võru linnale ning nende haldajaks on Võru Spordikool. Täpsema ülevaate Võru linna elanike sportimispaikadest annab tabel 21.</w:t>
      </w:r>
    </w:p>
    <w:p w:rsidR="000C5FB8" w:rsidRDefault="000C5FB8">
      <w:pPr>
        <w:autoSpaceDE w:val="0"/>
        <w:autoSpaceDN w:val="0"/>
        <w:adjustRightInd w:val="0"/>
        <w:rPr>
          <w:rFonts w:ascii="Verdana" w:hAnsi="Verdana"/>
          <w:szCs w:val="20"/>
        </w:rPr>
      </w:pPr>
    </w:p>
    <w:p w:rsidR="000C5FB8" w:rsidRDefault="000C5FB8">
      <w:pPr>
        <w:pStyle w:val="Pealdis"/>
      </w:pPr>
      <w:bookmarkStart w:id="70" w:name="_Toc500217518"/>
      <w:bookmarkStart w:id="71" w:name="_Toc534793170"/>
      <w:bookmarkStart w:id="72" w:name="_Toc3110434"/>
      <w:bookmarkStart w:id="73" w:name="_Toc182110496"/>
      <w:r w:rsidRPr="003F2AAB">
        <w:t xml:space="preserve">Tabel </w:t>
      </w:r>
      <w:fldSimple w:instr=" SEQ Tabel \* ARABIC ">
        <w:r w:rsidR="008711D6">
          <w:rPr>
            <w:noProof/>
          </w:rPr>
          <w:t>21</w:t>
        </w:r>
      </w:fldSimple>
      <w:r w:rsidRPr="003F2AAB">
        <w:t xml:space="preserve">. </w:t>
      </w:r>
      <w:r w:rsidRPr="003F2AAB">
        <w:rPr>
          <w:b w:val="0"/>
          <w:bCs/>
        </w:rPr>
        <w:t>Peamised Võru linna elanikke teenindavad spordirajatised Võru linnas ja maakonnas</w:t>
      </w:r>
      <w:bookmarkEnd w:id="70"/>
      <w:bookmarkEnd w:id="71"/>
      <w:bookmarkEnd w:id="72"/>
      <w:r w:rsidRPr="003F2AAB">
        <w:rPr>
          <w:b w:val="0"/>
          <w:bCs/>
        </w:rPr>
        <w:t>.</w:t>
      </w:r>
      <w:bookmarkEnd w:id="73"/>
    </w:p>
    <w:p w:rsidR="000C5FB8" w:rsidRDefault="000C5FB8">
      <w:pPr>
        <w:pStyle w:val="Allmrkuseteks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0C5FB8">
        <w:trPr>
          <w:trHeight w:val="271"/>
        </w:trPr>
        <w:tc>
          <w:tcPr>
            <w:tcW w:w="4500" w:type="dxa"/>
            <w:tcBorders>
              <w:top w:val="nil"/>
              <w:left w:val="nil"/>
              <w:bottom w:val="single" w:sz="12" w:space="0" w:color="auto"/>
              <w:right w:val="single" w:sz="4" w:space="0" w:color="auto"/>
            </w:tcBorders>
            <w:shd w:val="clear" w:color="auto" w:fill="99CCFF"/>
            <w:vAlign w:val="center"/>
          </w:tcPr>
          <w:p w:rsidR="000C5FB8" w:rsidRDefault="000C5FB8">
            <w:pPr>
              <w:rPr>
                <w:rFonts w:ascii="Verdana" w:hAnsi="Verdana"/>
                <w:b/>
                <w:bCs/>
                <w:sz w:val="20"/>
              </w:rPr>
            </w:pPr>
            <w:r>
              <w:rPr>
                <w:rFonts w:ascii="Verdana" w:hAnsi="Verdana"/>
                <w:b/>
                <w:bCs/>
                <w:sz w:val="20"/>
              </w:rPr>
              <w:t>Munitsipaalomandis spordirajatised</w:t>
            </w:r>
          </w:p>
        </w:tc>
        <w:tc>
          <w:tcPr>
            <w:tcW w:w="4500" w:type="dxa"/>
            <w:tcBorders>
              <w:top w:val="nil"/>
              <w:left w:val="single" w:sz="4" w:space="0" w:color="auto"/>
              <w:bottom w:val="single" w:sz="12" w:space="0" w:color="auto"/>
              <w:right w:val="nil"/>
            </w:tcBorders>
            <w:shd w:val="clear" w:color="auto" w:fill="99CCFF"/>
            <w:vAlign w:val="center"/>
          </w:tcPr>
          <w:p w:rsidR="000C5FB8" w:rsidRDefault="000C5FB8">
            <w:pPr>
              <w:rPr>
                <w:rFonts w:ascii="Verdana" w:hAnsi="Verdana"/>
                <w:b/>
                <w:bCs/>
                <w:sz w:val="20"/>
              </w:rPr>
            </w:pPr>
            <w:r>
              <w:rPr>
                <w:rFonts w:ascii="Verdana" w:hAnsi="Verdana"/>
                <w:b/>
                <w:bCs/>
                <w:sz w:val="20"/>
              </w:rPr>
              <w:t>Teised spordirajatised</w:t>
            </w:r>
          </w:p>
        </w:tc>
      </w:tr>
      <w:tr w:rsidR="000C5FB8">
        <w:tc>
          <w:tcPr>
            <w:tcW w:w="4500" w:type="dxa"/>
            <w:tcBorders>
              <w:top w:val="single" w:sz="12" w:space="0" w:color="auto"/>
              <w:left w:val="nil"/>
              <w:bottom w:val="single" w:sz="4" w:space="0" w:color="auto"/>
              <w:right w:val="single" w:sz="4" w:space="0" w:color="auto"/>
            </w:tcBorders>
          </w:tcPr>
          <w:p w:rsidR="000C5FB8" w:rsidRDefault="000C5FB8">
            <w:pPr>
              <w:numPr>
                <w:ilvl w:val="0"/>
                <w:numId w:val="2"/>
              </w:numPr>
              <w:rPr>
                <w:rFonts w:ascii="Verdana" w:hAnsi="Verdana"/>
                <w:sz w:val="20"/>
              </w:rPr>
            </w:pPr>
            <w:r>
              <w:rPr>
                <w:rFonts w:ascii="Verdana" w:hAnsi="Verdana"/>
                <w:sz w:val="20"/>
              </w:rPr>
              <w:t>Võru Spordikooli hoone (võimla, maadlussaal, tõstesaal, jõusaal)</w:t>
            </w:r>
          </w:p>
          <w:p w:rsidR="000C5FB8" w:rsidRDefault="000C5FB8">
            <w:pPr>
              <w:numPr>
                <w:ilvl w:val="0"/>
                <w:numId w:val="2"/>
              </w:numPr>
              <w:rPr>
                <w:rFonts w:ascii="Verdana" w:hAnsi="Verdana"/>
                <w:sz w:val="20"/>
              </w:rPr>
            </w:pPr>
            <w:r>
              <w:rPr>
                <w:rFonts w:ascii="Verdana" w:hAnsi="Verdana"/>
                <w:sz w:val="20"/>
              </w:rPr>
              <w:t>Võru Spordikooli spordiväljak (330 m ringrada, hüppepaigad)</w:t>
            </w:r>
          </w:p>
          <w:p w:rsidR="000C5FB8" w:rsidRDefault="000C5FB8">
            <w:pPr>
              <w:numPr>
                <w:ilvl w:val="0"/>
                <w:numId w:val="2"/>
              </w:numPr>
              <w:rPr>
                <w:rFonts w:ascii="Verdana" w:hAnsi="Verdana"/>
                <w:sz w:val="20"/>
              </w:rPr>
            </w:pPr>
            <w:r>
              <w:rPr>
                <w:rFonts w:ascii="Verdana" w:hAnsi="Verdana"/>
                <w:sz w:val="20"/>
              </w:rPr>
              <w:lastRenderedPageBreak/>
              <w:t>Võru Spordikooli suusabaas Kubijal (2, 3 ja 5 km suusarajad, rollerirada 2,2 km)</w:t>
            </w:r>
          </w:p>
          <w:p w:rsidR="000C5FB8" w:rsidRDefault="000C5FB8">
            <w:pPr>
              <w:numPr>
                <w:ilvl w:val="0"/>
                <w:numId w:val="2"/>
              </w:numPr>
              <w:rPr>
                <w:rFonts w:ascii="Verdana" w:hAnsi="Verdana"/>
                <w:sz w:val="20"/>
              </w:rPr>
            </w:pPr>
            <w:r>
              <w:rPr>
                <w:rFonts w:ascii="Verdana" w:hAnsi="Verdana"/>
                <w:sz w:val="20"/>
              </w:rPr>
              <w:t>Võru Spordikooli suusabaas Andsumäel (hüppemäed K10 ja K30)</w:t>
            </w:r>
          </w:p>
          <w:p w:rsidR="000C5FB8" w:rsidRDefault="000C5FB8">
            <w:pPr>
              <w:numPr>
                <w:ilvl w:val="0"/>
                <w:numId w:val="2"/>
              </w:numPr>
              <w:rPr>
                <w:rFonts w:ascii="Verdana" w:hAnsi="Verdana"/>
                <w:sz w:val="20"/>
              </w:rPr>
            </w:pPr>
            <w:r>
              <w:rPr>
                <w:rFonts w:ascii="Verdana" w:hAnsi="Verdana"/>
                <w:sz w:val="20"/>
              </w:rPr>
              <w:t>Võru Spordikooli Jaanimäe spordibaas (jooksurajad, saunad, palliplatsid)</w:t>
            </w:r>
          </w:p>
          <w:p w:rsidR="000C5FB8" w:rsidRDefault="000C5FB8">
            <w:pPr>
              <w:numPr>
                <w:ilvl w:val="0"/>
                <w:numId w:val="2"/>
              </w:numPr>
              <w:rPr>
                <w:rFonts w:ascii="Verdana" w:hAnsi="Verdana"/>
                <w:sz w:val="20"/>
              </w:rPr>
            </w:pPr>
            <w:r>
              <w:rPr>
                <w:rFonts w:ascii="Verdana" w:hAnsi="Verdana"/>
                <w:sz w:val="20"/>
              </w:rPr>
              <w:t>Võru Spordikooli mänguväljakud (3 võrk- ja 2 jalgpalliväljakut)</w:t>
            </w:r>
          </w:p>
          <w:p w:rsidR="000C5FB8" w:rsidRDefault="000C5FB8">
            <w:pPr>
              <w:numPr>
                <w:ilvl w:val="0"/>
                <w:numId w:val="2"/>
              </w:numPr>
              <w:rPr>
                <w:rFonts w:ascii="Verdana" w:hAnsi="Verdana"/>
                <w:sz w:val="20"/>
              </w:rPr>
            </w:pPr>
            <w:r>
              <w:rPr>
                <w:rFonts w:ascii="Verdana" w:hAnsi="Verdana"/>
                <w:sz w:val="20"/>
              </w:rPr>
              <w:t>Kreutzwaldi pargi mänguväljakud</w:t>
            </w:r>
          </w:p>
          <w:p w:rsidR="000C5FB8" w:rsidRDefault="000C5FB8">
            <w:pPr>
              <w:numPr>
                <w:ilvl w:val="0"/>
                <w:numId w:val="2"/>
              </w:numPr>
              <w:rPr>
                <w:rFonts w:ascii="Verdana" w:hAnsi="Verdana"/>
                <w:sz w:val="20"/>
              </w:rPr>
            </w:pPr>
            <w:r>
              <w:rPr>
                <w:rFonts w:ascii="Verdana" w:hAnsi="Verdana"/>
                <w:sz w:val="20"/>
              </w:rPr>
              <w:t>3 linna üldhariduskoolide võimlat - Võru Kesklinna Gümnaasium, Võru Kreutzwaldi Gümnaasium, Võru Vene Gümnaasium</w:t>
            </w:r>
          </w:p>
          <w:p w:rsidR="000C5FB8" w:rsidRDefault="000C5FB8">
            <w:pPr>
              <w:numPr>
                <w:ilvl w:val="0"/>
                <w:numId w:val="2"/>
              </w:numPr>
              <w:rPr>
                <w:rFonts w:ascii="Verdana" w:hAnsi="Verdana"/>
                <w:color w:val="000000"/>
                <w:sz w:val="20"/>
              </w:rPr>
            </w:pPr>
            <w:r>
              <w:rPr>
                <w:rFonts w:ascii="Verdana" w:hAnsi="Verdana"/>
                <w:sz w:val="20"/>
              </w:rPr>
              <w:t xml:space="preserve">Tamula ranna tennise-, korvpalli- ja </w:t>
            </w:r>
            <w:r>
              <w:rPr>
                <w:rFonts w:ascii="Verdana" w:hAnsi="Verdana"/>
                <w:color w:val="000000"/>
                <w:sz w:val="20"/>
              </w:rPr>
              <w:t>rannavõrkpalliväljakud</w:t>
            </w:r>
          </w:p>
          <w:p w:rsidR="000C5FB8" w:rsidRDefault="000C5FB8">
            <w:pPr>
              <w:numPr>
                <w:ilvl w:val="0"/>
                <w:numId w:val="2"/>
              </w:numPr>
              <w:rPr>
                <w:rFonts w:ascii="Verdana" w:hAnsi="Verdana"/>
                <w:color w:val="000000"/>
                <w:sz w:val="20"/>
              </w:rPr>
            </w:pPr>
            <w:r>
              <w:rPr>
                <w:rFonts w:ascii="Verdana" w:hAnsi="Verdana"/>
                <w:i/>
                <w:iCs/>
                <w:color w:val="000000"/>
                <w:sz w:val="20"/>
              </w:rPr>
              <w:t>Skate</w:t>
            </w:r>
            <w:r>
              <w:rPr>
                <w:rFonts w:ascii="Verdana" w:hAnsi="Verdana"/>
                <w:color w:val="000000"/>
                <w:sz w:val="20"/>
              </w:rPr>
              <w:t>park</w:t>
            </w:r>
          </w:p>
          <w:p w:rsidR="000C5FB8" w:rsidRPr="003F2AAB" w:rsidRDefault="000C5FB8">
            <w:pPr>
              <w:numPr>
                <w:ilvl w:val="0"/>
                <w:numId w:val="2"/>
              </w:numPr>
              <w:rPr>
                <w:rFonts w:ascii="Verdana" w:hAnsi="Verdana"/>
                <w:color w:val="000000"/>
                <w:sz w:val="20"/>
              </w:rPr>
            </w:pPr>
            <w:r w:rsidRPr="003F2AAB">
              <w:rPr>
                <w:rFonts w:ascii="Verdana" w:hAnsi="Verdana"/>
                <w:color w:val="000000"/>
                <w:sz w:val="20"/>
              </w:rPr>
              <w:t>Võru tenniseväljak (2 asfaltkattega väljakut)</w:t>
            </w:r>
          </w:p>
          <w:p w:rsidR="00946667" w:rsidRPr="003F2AAB" w:rsidRDefault="000C5FB8" w:rsidP="00946667">
            <w:pPr>
              <w:numPr>
                <w:ilvl w:val="0"/>
                <w:numId w:val="2"/>
              </w:numPr>
              <w:rPr>
                <w:rFonts w:ascii="Verdana" w:hAnsi="Verdana"/>
                <w:color w:val="000000"/>
                <w:sz w:val="20"/>
              </w:rPr>
            </w:pPr>
            <w:r w:rsidRPr="003F2AAB">
              <w:rPr>
                <w:rFonts w:ascii="Verdana" w:hAnsi="Verdana"/>
                <w:color w:val="000000"/>
                <w:sz w:val="20"/>
              </w:rPr>
              <w:t>Vee tänava ja Vabaduse tänava korvpalliväljakud (asfaltkattega)</w:t>
            </w:r>
          </w:p>
          <w:p w:rsidR="000C5FB8" w:rsidRPr="00946667" w:rsidRDefault="000C5FB8" w:rsidP="00946667">
            <w:pPr>
              <w:numPr>
                <w:ilvl w:val="0"/>
                <w:numId w:val="2"/>
              </w:numPr>
              <w:rPr>
                <w:rFonts w:ascii="Verdana" w:hAnsi="Verdana"/>
                <w:color w:val="000000"/>
                <w:sz w:val="20"/>
              </w:rPr>
            </w:pPr>
            <w:r w:rsidRPr="003F2AAB">
              <w:rPr>
                <w:rFonts w:ascii="Verdana" w:hAnsi="Verdana"/>
                <w:color w:val="000000"/>
                <w:sz w:val="20"/>
              </w:rPr>
              <w:t>Minijalgpalliväljakud Luha ja Laane linnaosas</w:t>
            </w:r>
          </w:p>
        </w:tc>
        <w:tc>
          <w:tcPr>
            <w:tcW w:w="4500" w:type="dxa"/>
            <w:tcBorders>
              <w:top w:val="single" w:sz="12" w:space="0" w:color="auto"/>
              <w:left w:val="single" w:sz="4" w:space="0" w:color="auto"/>
              <w:bottom w:val="single" w:sz="4" w:space="0" w:color="auto"/>
              <w:right w:val="nil"/>
            </w:tcBorders>
          </w:tcPr>
          <w:p w:rsidR="000C5FB8" w:rsidRDefault="000C5FB8">
            <w:pPr>
              <w:numPr>
                <w:ilvl w:val="0"/>
                <w:numId w:val="1"/>
              </w:numPr>
              <w:rPr>
                <w:rFonts w:ascii="Verdana" w:hAnsi="Verdana"/>
                <w:sz w:val="20"/>
              </w:rPr>
            </w:pPr>
            <w:r>
              <w:rPr>
                <w:rFonts w:ascii="Verdana" w:hAnsi="Verdana"/>
                <w:sz w:val="20"/>
              </w:rPr>
              <w:lastRenderedPageBreak/>
              <w:t>Võru Spordikeskus (kergejõustikuhall 200 m ringraja ja 60 m jooksurajaga, hüppe- ja heitepaikadega, pallimängude hall kahe väljakuga, judosaal, jõusaal)</w:t>
            </w:r>
          </w:p>
          <w:p w:rsidR="000C5FB8" w:rsidRDefault="000C5FB8">
            <w:pPr>
              <w:numPr>
                <w:ilvl w:val="0"/>
                <w:numId w:val="1"/>
              </w:numPr>
              <w:rPr>
                <w:rFonts w:ascii="Verdana" w:hAnsi="Verdana"/>
                <w:sz w:val="20"/>
              </w:rPr>
            </w:pPr>
            <w:r>
              <w:rPr>
                <w:rFonts w:ascii="Verdana" w:hAnsi="Verdana"/>
                <w:sz w:val="20"/>
              </w:rPr>
              <w:lastRenderedPageBreak/>
              <w:t>Spordiklubi ProFit spordikompleks (squashisaal, poksisaal, aeroobikasaal, jõusaal, saunad, solaarium)</w:t>
            </w:r>
          </w:p>
          <w:p w:rsidR="000C5FB8" w:rsidRDefault="000C5FB8">
            <w:pPr>
              <w:numPr>
                <w:ilvl w:val="0"/>
                <w:numId w:val="1"/>
              </w:numPr>
              <w:rPr>
                <w:rFonts w:ascii="Verdana" w:hAnsi="Verdana"/>
                <w:sz w:val="20"/>
              </w:rPr>
            </w:pPr>
            <w:r>
              <w:rPr>
                <w:rFonts w:ascii="Verdana" w:hAnsi="Verdana"/>
                <w:sz w:val="20"/>
              </w:rPr>
              <w:t>Väimela Tervisekeskus ja staadion</w:t>
            </w:r>
          </w:p>
          <w:p w:rsidR="000C5FB8" w:rsidRDefault="000C5FB8">
            <w:pPr>
              <w:numPr>
                <w:ilvl w:val="0"/>
                <w:numId w:val="1"/>
              </w:numPr>
              <w:rPr>
                <w:rFonts w:ascii="Verdana" w:hAnsi="Verdana"/>
                <w:sz w:val="20"/>
              </w:rPr>
            </w:pPr>
            <w:r>
              <w:rPr>
                <w:rFonts w:ascii="Verdana" w:hAnsi="Verdana"/>
                <w:sz w:val="20"/>
              </w:rPr>
              <w:t>Haanja suusarajad</w:t>
            </w:r>
          </w:p>
          <w:p w:rsidR="000C5FB8" w:rsidRDefault="000C5FB8">
            <w:pPr>
              <w:numPr>
                <w:ilvl w:val="0"/>
                <w:numId w:val="1"/>
              </w:numPr>
              <w:rPr>
                <w:rFonts w:ascii="Verdana" w:hAnsi="Verdana"/>
                <w:sz w:val="20"/>
              </w:rPr>
            </w:pPr>
            <w:r>
              <w:rPr>
                <w:rFonts w:ascii="Verdana" w:hAnsi="Verdana"/>
                <w:sz w:val="20"/>
              </w:rPr>
              <w:t>Kütioru mäesuusakeskus</w:t>
            </w:r>
          </w:p>
          <w:p w:rsidR="000C5FB8" w:rsidRDefault="000C5FB8">
            <w:pPr>
              <w:numPr>
                <w:ilvl w:val="0"/>
                <w:numId w:val="1"/>
              </w:numPr>
              <w:rPr>
                <w:rFonts w:ascii="Verdana" w:hAnsi="Verdana"/>
                <w:sz w:val="20"/>
              </w:rPr>
            </w:pPr>
            <w:r>
              <w:rPr>
                <w:rFonts w:ascii="Verdana" w:hAnsi="Verdana"/>
                <w:sz w:val="20"/>
              </w:rPr>
              <w:t>Parksepa Keskkooli võimla</w:t>
            </w:r>
          </w:p>
          <w:p w:rsidR="000C5FB8" w:rsidRDefault="000C5FB8">
            <w:pPr>
              <w:numPr>
                <w:ilvl w:val="0"/>
                <w:numId w:val="1"/>
              </w:numPr>
              <w:rPr>
                <w:rFonts w:ascii="Verdana" w:hAnsi="Verdana"/>
                <w:sz w:val="20"/>
              </w:rPr>
            </w:pPr>
            <w:r>
              <w:rPr>
                <w:rFonts w:ascii="Verdana" w:hAnsi="Verdana"/>
                <w:sz w:val="20"/>
              </w:rPr>
              <w:t>Sõmerpalu spordikompleks</w:t>
            </w:r>
          </w:p>
          <w:p w:rsidR="000C5FB8" w:rsidRDefault="000C5FB8">
            <w:pPr>
              <w:numPr>
                <w:ilvl w:val="0"/>
                <w:numId w:val="1"/>
              </w:numPr>
              <w:rPr>
                <w:rFonts w:ascii="Verdana" w:hAnsi="Verdana"/>
                <w:sz w:val="20"/>
              </w:rPr>
            </w:pPr>
            <w:r>
              <w:rPr>
                <w:rFonts w:ascii="Verdana" w:hAnsi="Verdana"/>
                <w:sz w:val="20"/>
              </w:rPr>
              <w:t>Kääpa Põhikooli võimla</w:t>
            </w:r>
          </w:p>
        </w:tc>
      </w:tr>
    </w:tbl>
    <w:p w:rsidR="000C5FB8" w:rsidRDefault="000C5FB8">
      <w:pPr>
        <w:autoSpaceDE w:val="0"/>
        <w:autoSpaceDN w:val="0"/>
        <w:adjustRightInd w:val="0"/>
        <w:rPr>
          <w:rFonts w:ascii="Verdana" w:hAnsi="Verdana"/>
          <w:szCs w:val="20"/>
        </w:rPr>
      </w:pPr>
    </w:p>
    <w:p w:rsidR="000C5FB8" w:rsidRDefault="000C5FB8">
      <w:pPr>
        <w:pStyle w:val="Kehatekst"/>
      </w:pPr>
      <w:r>
        <w:t xml:space="preserve">Lisaks Võru Spordikoolile (vt Noorte huvitegevus ja -haridus) on Võru linnas registreeritud 24 spordiklubi, pakkudes mitmesuguseid sportimise võimalusi: jalgpall, võrkpall, judo, karate, kergejõustik, murdmaasuusatamine, laskesuusatamine, kahevõistlus, korvpall, motokross, orienteerumine, male, indiaca, suusatamine, võimlemine, ratsutamine, aeroobika, squash, lauatennis, poks, </w:t>
      </w:r>
      <w:r>
        <w:rPr>
          <w:i/>
          <w:iCs/>
        </w:rPr>
        <w:t xml:space="preserve">bowling, </w:t>
      </w:r>
      <w:r>
        <w:t>piljard, võrkpall, maadlus, laskesport jm. Suuremateks klubideks on Spordiklubi  ProFit, Spordiklubi REI, Kergejõustikuklubi Lõunalõvi, Orienteerumisklubi Võru, Võru Võrkpalliklubi, Võru Suusaklubi, Jalgpalliklubi Võru.</w:t>
      </w:r>
    </w:p>
    <w:p w:rsidR="00946667" w:rsidRDefault="00946667">
      <w:pPr>
        <w:pStyle w:val="Kehatekst"/>
      </w:pPr>
    </w:p>
    <w:p w:rsidR="000C5FB8" w:rsidRDefault="000C5FB8">
      <w:pPr>
        <w:jc w:val="both"/>
        <w:rPr>
          <w:rFonts w:ascii="Verdana" w:hAnsi="Verdana"/>
        </w:rPr>
      </w:pPr>
    </w:p>
    <w:tbl>
      <w:tblPr>
        <w:tblW w:w="0" w:type="auto"/>
        <w:shd w:val="clear" w:color="auto" w:fill="CCFFFF"/>
        <w:tblLook w:val="0000" w:firstRow="0" w:lastRow="0" w:firstColumn="0" w:lastColumn="0" w:noHBand="0" w:noVBand="0"/>
      </w:tblPr>
      <w:tblGrid>
        <w:gridCol w:w="8309"/>
      </w:tblGrid>
      <w:tr w:rsidR="000C5FB8">
        <w:trPr>
          <w:trHeight w:val="1908"/>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5"/>
              </w:numPr>
            </w:pPr>
            <w:r>
              <w:t xml:space="preserve">Võru on aktiivne spordilinn, mis on tuntud aktiivsete spordiorganisaatorite ja sporditegijate poolest. </w:t>
            </w:r>
          </w:p>
          <w:p w:rsidR="000C5FB8" w:rsidRDefault="000C5FB8">
            <w:pPr>
              <w:pStyle w:val="Kehatekst"/>
              <w:numPr>
                <w:ilvl w:val="0"/>
                <w:numId w:val="15"/>
              </w:numPr>
            </w:pPr>
            <w:r>
              <w:t>Sportimistingimuste paranemine on laiendanud aastaringse sisuka vaba aja veetmise võimalusi. Võru on soositud spordivõistluste koht Eestis.</w:t>
            </w:r>
          </w:p>
          <w:p w:rsidR="000C5FB8" w:rsidRDefault="000C5FB8">
            <w:pPr>
              <w:pStyle w:val="Normaallaadveeb"/>
              <w:spacing w:before="0" w:beforeAutospacing="0" w:after="0" w:afterAutospacing="0"/>
              <w:rPr>
                <w:rFonts w:ascii="Verdana" w:hAnsi="Verdana"/>
                <w:lang w:val="et-EE"/>
              </w:rPr>
            </w:pPr>
          </w:p>
        </w:tc>
      </w:tr>
    </w:tbl>
    <w:p w:rsidR="000C5FB8" w:rsidRDefault="000C5FB8">
      <w:pPr>
        <w:widowControl w:val="0"/>
        <w:autoSpaceDE w:val="0"/>
        <w:autoSpaceDN w:val="0"/>
        <w:adjustRightInd w:val="0"/>
        <w:rPr>
          <w:rFonts w:ascii="Verdana" w:hAnsi="Verdana"/>
        </w:rPr>
      </w:pPr>
    </w:p>
    <w:p w:rsidR="000C5FB8" w:rsidRDefault="000C5FB8"/>
    <w:p w:rsidR="000C5FB8" w:rsidRDefault="000C5FB8">
      <w:pPr>
        <w:pStyle w:val="Taandegakehatekst"/>
        <w:ind w:left="0"/>
        <w:rPr>
          <w:rFonts w:ascii="Verdana" w:hAnsi="Verdana"/>
          <w:b/>
          <w:bCs/>
          <w:sz w:val="24"/>
        </w:rPr>
      </w:pPr>
    </w:p>
    <w:p w:rsidR="000C5FB8" w:rsidRDefault="000C5FB8">
      <w:pPr>
        <w:pStyle w:val="Pealkiri3"/>
      </w:pPr>
      <w:bookmarkStart w:id="74" w:name="_Toc429485916"/>
      <w:r>
        <w:t>TERVISHOID</w:t>
      </w:r>
      <w:bookmarkEnd w:id="74"/>
    </w:p>
    <w:p w:rsidR="000C5FB8" w:rsidRDefault="000C5FB8"/>
    <w:p w:rsidR="000C5FB8" w:rsidRDefault="000C5FB8">
      <w:pPr>
        <w:pStyle w:val="Kehatekst"/>
      </w:pPr>
      <w:r>
        <w:t xml:space="preserve">Võru linna elanike jaoks on kõrgeima taseme tervishoiuasutuseks Võru vallas asuv Lõuna-Eesti Haigla.  AS Lõuna-Eesti Haigla on 400 töötajaga ettevõte, mis osutab eriarstiabi 17 ambulatoorsel ja 9 statsionaarsel </w:t>
      </w:r>
      <w:r>
        <w:lastRenderedPageBreak/>
        <w:t xml:space="preserve">arstierialal. Statsionaaris on avatud 167 aktiivravi voodit, 30 hooldusravivoodit ja 46 üldhooldekodu kohta. Samas asub ka 7 kohaga päevastatsionaar ja ajakohane Taastusravi Keskus. </w:t>
      </w:r>
    </w:p>
    <w:p w:rsidR="000C5FB8" w:rsidRDefault="000C5FB8">
      <w:pPr>
        <w:pStyle w:val="Kehatekst"/>
      </w:pPr>
      <w:r>
        <w:t xml:space="preserve">Kvaliteetsema ambulatoorse arstiabi osutamiseks on arstide vastuvõtt koondatud kaasaegselt remonditud ruumidesse haigla neljandal korrusel. Üksikutel erialadel (günekoloog) toimub vastuvõtt ka endises polikliiniku hoones. Lõuna-Eesti Haigla AS kindlustab ööpäevaringse kiirabi teenuse kahe brigaadiga. </w:t>
      </w:r>
    </w:p>
    <w:p w:rsidR="000C5FB8" w:rsidRDefault="000C5FB8">
      <w:pPr>
        <w:pStyle w:val="Kehatekst"/>
      </w:pPr>
      <w:r>
        <w:t>Eraldi hoones asub MTÜ Lõuna-Eesti Erihooldusteenuste Keskus. Haigla peahoones pakub keskus toetatud elamise teenust.</w:t>
      </w:r>
    </w:p>
    <w:p w:rsidR="000C5FB8" w:rsidRDefault="000C5FB8">
      <w:pPr>
        <w:pStyle w:val="Kehatekst"/>
      </w:pPr>
      <w:r>
        <w:t>Linna 6 perearstipraksist tegutsevad kesklinnas asuvas polikliiniku hoones.</w:t>
      </w:r>
    </w:p>
    <w:p w:rsidR="000C5FB8" w:rsidRDefault="000C5FB8">
      <w:pPr>
        <w:pStyle w:val="Kehatekst"/>
      </w:pPr>
    </w:p>
    <w:tbl>
      <w:tblPr>
        <w:tblW w:w="0" w:type="auto"/>
        <w:shd w:val="clear" w:color="auto" w:fill="CCFFFF"/>
        <w:tblLook w:val="0000" w:firstRow="0" w:lastRow="0" w:firstColumn="0" w:lastColumn="0" w:noHBand="0" w:noVBand="0"/>
      </w:tblPr>
      <w:tblGrid>
        <w:gridCol w:w="8309"/>
      </w:tblGrid>
      <w:tr w:rsidR="000C5FB8">
        <w:trPr>
          <w:trHeight w:val="1258"/>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5"/>
              </w:numPr>
            </w:pPr>
            <w:r>
              <w:t>Keskne koht linnas arstiabi osutamisel on AS Lõuna-Eesti Haiglal, mille edasisest arengust sõltub suuresti tervishoiuteenuste kättesaadavus ja kvaliteet kohapeal.</w:t>
            </w:r>
          </w:p>
          <w:p w:rsidR="000C5FB8" w:rsidRDefault="000C5FB8">
            <w:pPr>
              <w:pStyle w:val="Kehatekst"/>
              <w:numPr>
                <w:ilvl w:val="0"/>
                <w:numId w:val="15"/>
              </w:numPr>
            </w:pPr>
            <w:r>
              <w:t>Linnaelanikele on oluline teadvustada tervist väärtustavat käitumist.</w:t>
            </w:r>
          </w:p>
          <w:p w:rsidR="000C5FB8" w:rsidRDefault="000C5FB8">
            <w:pPr>
              <w:pStyle w:val="Normaallaadveeb"/>
              <w:spacing w:before="0" w:beforeAutospacing="0" w:after="0" w:afterAutospacing="0"/>
              <w:rPr>
                <w:rFonts w:ascii="Verdana" w:hAnsi="Verdana"/>
                <w:lang w:val="et-EE"/>
              </w:rPr>
            </w:pPr>
          </w:p>
        </w:tc>
      </w:tr>
    </w:tbl>
    <w:p w:rsidR="000C5FB8" w:rsidRDefault="000C5FB8">
      <w:pPr>
        <w:widowControl w:val="0"/>
        <w:autoSpaceDE w:val="0"/>
        <w:autoSpaceDN w:val="0"/>
        <w:adjustRightInd w:val="0"/>
        <w:rPr>
          <w:rFonts w:ascii="Verdana" w:hAnsi="Verdana"/>
        </w:rPr>
      </w:pPr>
    </w:p>
    <w:p w:rsidR="000C5FB8" w:rsidRDefault="000C5FB8">
      <w:pPr>
        <w:widowControl w:val="0"/>
        <w:autoSpaceDE w:val="0"/>
        <w:autoSpaceDN w:val="0"/>
        <w:adjustRightInd w:val="0"/>
        <w:rPr>
          <w:rFonts w:ascii="Verdana" w:hAnsi="Verdana"/>
        </w:rPr>
      </w:pPr>
    </w:p>
    <w:p w:rsidR="000C5FB8" w:rsidRDefault="000C5FB8">
      <w:pPr>
        <w:pStyle w:val="Pealkiri3"/>
      </w:pPr>
      <w:bookmarkStart w:id="75" w:name="_Toc429485917"/>
      <w:r>
        <w:t>SOTSIAALNE KAITSE</w:t>
      </w:r>
      <w:bookmarkEnd w:id="75"/>
    </w:p>
    <w:p w:rsidR="000C5FB8" w:rsidRDefault="000C5FB8">
      <w:pPr>
        <w:pStyle w:val="Kehatekst"/>
      </w:pPr>
    </w:p>
    <w:p w:rsidR="000C5FB8" w:rsidRDefault="000C5FB8">
      <w:pPr>
        <w:pStyle w:val="Kehatekst"/>
      </w:pPr>
      <w:r>
        <w:t>Võru linna sotsiaaltöös ja -teenustes on kesksel kohal eakatele pakutavad teenused, mille kõrval on lastele ja noortele suunatud teenused, samuti töötutele pakutavad teenused. Niisugune rõhuasetus lähtub valdkonna olukorrast Võrus, mida iseloomustavad järgmised näitajad:</w:t>
      </w:r>
    </w:p>
    <w:p w:rsidR="000C5FB8" w:rsidRDefault="000C5FB8">
      <w:pPr>
        <w:pStyle w:val="Kehatekst"/>
        <w:numPr>
          <w:ilvl w:val="0"/>
          <w:numId w:val="26"/>
        </w:numPr>
      </w:pPr>
      <w:r>
        <w:t>Pensionäre on ligikaudu 30% elanikkonnast;</w:t>
      </w:r>
    </w:p>
    <w:p w:rsidR="000C5FB8" w:rsidRDefault="000C5FB8">
      <w:pPr>
        <w:pStyle w:val="Kehatekst"/>
        <w:numPr>
          <w:ilvl w:val="0"/>
          <w:numId w:val="26"/>
        </w:numPr>
      </w:pPr>
      <w:r>
        <w:t>Lastekodudes on 11 last, perekondades on hooldamisel 33 last;</w:t>
      </w:r>
    </w:p>
    <w:p w:rsidR="000C5FB8" w:rsidRPr="00641B88" w:rsidRDefault="000C5FB8">
      <w:pPr>
        <w:pStyle w:val="Kehatekst"/>
        <w:numPr>
          <w:ilvl w:val="0"/>
          <w:numId w:val="26"/>
        </w:numPr>
      </w:pPr>
      <w:r>
        <w:t xml:space="preserve">Puudega inimesi on 2006. </w:t>
      </w:r>
      <w:r w:rsidRPr="00641B88">
        <w:t xml:space="preserve">aasta </w:t>
      </w:r>
      <w:r w:rsidR="005D6424" w:rsidRPr="00641B88">
        <w:t>0</w:t>
      </w:r>
      <w:r w:rsidRPr="00641B88">
        <w:t>1. jaanuari seisuga 2816, neist 60 on  lapsed;</w:t>
      </w:r>
    </w:p>
    <w:p w:rsidR="000C5FB8" w:rsidRPr="00641B88" w:rsidRDefault="000C5FB8">
      <w:pPr>
        <w:pStyle w:val="Kehatekst"/>
        <w:numPr>
          <w:ilvl w:val="0"/>
          <w:numId w:val="26"/>
        </w:numPr>
      </w:pPr>
      <w:r w:rsidRPr="00641B88">
        <w:t>Tööealisest elanikkonnast on registreeritud töötuid 2%;</w:t>
      </w:r>
    </w:p>
    <w:p w:rsidR="000C5FB8" w:rsidRPr="00641B88" w:rsidRDefault="000C5FB8">
      <w:pPr>
        <w:pStyle w:val="Kehatekst"/>
        <w:numPr>
          <w:ilvl w:val="0"/>
          <w:numId w:val="26"/>
        </w:numPr>
      </w:pPr>
      <w:r w:rsidRPr="00641B88">
        <w:t xml:space="preserve">Ravikindlustuseta isikuid, kelle ravi eest on tasunud Linnavalitsus, on 176 (2006. aasta </w:t>
      </w:r>
      <w:r w:rsidR="005D6424" w:rsidRPr="00641B88">
        <w:t>0</w:t>
      </w:r>
      <w:r w:rsidRPr="00641B88">
        <w:t>1. jaanuar);</w:t>
      </w:r>
    </w:p>
    <w:p w:rsidR="000C5FB8" w:rsidRDefault="000C5FB8">
      <w:pPr>
        <w:pStyle w:val="Kehatekst"/>
        <w:numPr>
          <w:ilvl w:val="0"/>
          <w:numId w:val="26"/>
        </w:numPr>
      </w:pPr>
      <w:r w:rsidRPr="00641B88">
        <w:t xml:space="preserve">Toimetulekutoetuse saajaid on 2006. aasta </w:t>
      </w:r>
      <w:r w:rsidR="005D6424" w:rsidRPr="00641B88">
        <w:t>0</w:t>
      </w:r>
      <w:r w:rsidRPr="00641B88">
        <w:t>1. jaanuari</w:t>
      </w:r>
      <w:r>
        <w:t xml:space="preserve"> seisuga 393.</w:t>
      </w:r>
    </w:p>
    <w:p w:rsidR="000C5FB8" w:rsidRDefault="000C5FB8">
      <w:pPr>
        <w:pStyle w:val="Kehatekst"/>
      </w:pPr>
      <w:r>
        <w:t>Keskse väljakutsena võib vaadelda elanikkonna madalaid sissetulekuid, mille taga peitub puuetega inimeste ja eakate suur hulk linnas, samuti aga töötute, sealhulgas pikaajaliste ja kvalifikatsioonita töötute, samuti madalapalgaliste hõivatute suur osakaal tööealisest elanikkonnast. Sellega on seotud ka alkoholi liigtarvitamine, elanike terviseprobleemid, sotsiaalsete garantiide puudumine ning ka probleemid eluaseme eest tasumisega.</w:t>
      </w:r>
    </w:p>
    <w:p w:rsidR="000C5FB8" w:rsidRDefault="000C5FB8">
      <w:pPr>
        <w:pStyle w:val="Kehatekst"/>
      </w:pPr>
      <w:r w:rsidRPr="003F2AAB">
        <w:lastRenderedPageBreak/>
        <w:t>Sotsiaalhoolekandealast tööd linnas korraldab Sotsiaaltööosakond, kuhu kuuluvad abilinnapea, sotsiaaltööosakonna juhataja, 2 sotsiaal</w:t>
      </w:r>
      <w:r w:rsidR="006557E3" w:rsidRPr="003F2AAB">
        <w:t>töötajat</w:t>
      </w:r>
      <w:r w:rsidRPr="003F2AAB">
        <w:t>, 2 lastekaitse spetsialisti ja linnaarst.  Osakonna ülesanneteks on Võru linna elanike toimetulekuraskuste ennetamiseks, kõrvaldamiseks või kergendamiseks abi osutamine; sotsiaalsete erivajadustega isikute sotsiaalsele turvalisusele, arengule ja ühiskonnas kohanemisele kaasaaitamine; sotsiaalteenuste, vältimatu sotsiaalabi ja muu abi korraldamine ning sotsiaaltoetuste määramine ja maksmine; sotsiaalnõustamine; eestkosteasutuse töö korraldamine; hoolduse korraldamine ning laste hoolekandealane tegevus. Sotsiaaltoetuste eraldamist viimasel kolmel aastal kirjeldab tabel 22.</w:t>
      </w:r>
    </w:p>
    <w:p w:rsidR="000C5FB8" w:rsidRDefault="000C5FB8">
      <w:pPr>
        <w:pStyle w:val="Kehatekst"/>
      </w:pPr>
    </w:p>
    <w:p w:rsidR="000C5FB8" w:rsidRDefault="000C5FB8">
      <w:pPr>
        <w:pStyle w:val="Pealdis"/>
      </w:pPr>
      <w:bookmarkStart w:id="76" w:name="_Toc182110497"/>
      <w:r>
        <w:t xml:space="preserve">Tabel </w:t>
      </w:r>
      <w:fldSimple w:instr=" SEQ Tabel \* ARABIC ">
        <w:r w:rsidR="008711D6">
          <w:rPr>
            <w:noProof/>
          </w:rPr>
          <w:t>22</w:t>
        </w:r>
      </w:fldSimple>
      <w:r>
        <w:t>. Sotsiaaltoetuste liigid ja maht, 2004-2006</w:t>
      </w:r>
      <w:bookmarkEnd w:id="76"/>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00"/>
        <w:gridCol w:w="1260"/>
        <w:gridCol w:w="900"/>
        <w:gridCol w:w="1260"/>
        <w:gridCol w:w="900"/>
        <w:gridCol w:w="1260"/>
      </w:tblGrid>
      <w:tr w:rsidR="000C5FB8">
        <w:trPr>
          <w:cantSplit/>
        </w:trPr>
        <w:tc>
          <w:tcPr>
            <w:tcW w:w="2268" w:type="dxa"/>
            <w:vMerge w:val="restart"/>
            <w:tcBorders>
              <w:top w:val="nil"/>
              <w:left w:val="nil"/>
              <w:bottom w:val="single" w:sz="12" w:space="0" w:color="auto"/>
            </w:tcBorders>
            <w:shd w:val="clear" w:color="auto" w:fill="99CCFF"/>
            <w:vAlign w:val="center"/>
          </w:tcPr>
          <w:p w:rsidR="000C5FB8" w:rsidRDefault="000C5FB8">
            <w:pPr>
              <w:pStyle w:val="Kommentaariteema"/>
              <w:rPr>
                <w:rFonts w:ascii="Verdana" w:hAnsi="Verdana"/>
                <w:szCs w:val="24"/>
              </w:rPr>
            </w:pPr>
            <w:r>
              <w:rPr>
                <w:rFonts w:ascii="Verdana" w:hAnsi="Verdana"/>
                <w:szCs w:val="24"/>
              </w:rPr>
              <w:t>Toetuse liik</w:t>
            </w:r>
          </w:p>
        </w:tc>
        <w:tc>
          <w:tcPr>
            <w:tcW w:w="2160" w:type="dxa"/>
            <w:gridSpan w:val="2"/>
            <w:tcBorders>
              <w:top w:val="nil"/>
              <w:bottom w:val="single" w:sz="4" w:space="0" w:color="auto"/>
            </w:tcBorders>
            <w:shd w:val="clear" w:color="auto" w:fill="99CCFF"/>
          </w:tcPr>
          <w:p w:rsidR="000C5FB8" w:rsidRDefault="000C5FB8">
            <w:pPr>
              <w:jc w:val="center"/>
              <w:rPr>
                <w:rFonts w:ascii="Verdana" w:hAnsi="Verdana"/>
                <w:b/>
                <w:bCs/>
                <w:sz w:val="16"/>
              </w:rPr>
            </w:pPr>
            <w:r>
              <w:rPr>
                <w:rFonts w:ascii="Verdana" w:hAnsi="Verdana"/>
                <w:b/>
                <w:bCs/>
                <w:sz w:val="16"/>
              </w:rPr>
              <w:t>2004</w:t>
            </w:r>
          </w:p>
        </w:tc>
        <w:tc>
          <w:tcPr>
            <w:tcW w:w="2160" w:type="dxa"/>
            <w:gridSpan w:val="2"/>
            <w:tcBorders>
              <w:top w:val="nil"/>
              <w:bottom w:val="single" w:sz="4" w:space="0" w:color="auto"/>
            </w:tcBorders>
            <w:shd w:val="clear" w:color="auto" w:fill="99CCFF"/>
          </w:tcPr>
          <w:p w:rsidR="000C5FB8" w:rsidRDefault="000C5FB8">
            <w:pPr>
              <w:jc w:val="center"/>
              <w:rPr>
                <w:rFonts w:ascii="Verdana" w:hAnsi="Verdana"/>
                <w:b/>
                <w:bCs/>
                <w:sz w:val="16"/>
              </w:rPr>
            </w:pPr>
            <w:r>
              <w:rPr>
                <w:rFonts w:ascii="Verdana" w:hAnsi="Verdana"/>
                <w:b/>
                <w:bCs/>
                <w:sz w:val="16"/>
              </w:rPr>
              <w:t>2005</w:t>
            </w:r>
          </w:p>
        </w:tc>
        <w:tc>
          <w:tcPr>
            <w:tcW w:w="2160" w:type="dxa"/>
            <w:gridSpan w:val="2"/>
            <w:tcBorders>
              <w:top w:val="nil"/>
              <w:bottom w:val="single" w:sz="4" w:space="0" w:color="auto"/>
              <w:right w:val="nil"/>
            </w:tcBorders>
            <w:shd w:val="clear" w:color="auto" w:fill="99CCFF"/>
          </w:tcPr>
          <w:p w:rsidR="000C5FB8" w:rsidRDefault="000C5FB8">
            <w:pPr>
              <w:jc w:val="center"/>
              <w:rPr>
                <w:rFonts w:ascii="Verdana" w:hAnsi="Verdana"/>
                <w:b/>
                <w:bCs/>
                <w:sz w:val="16"/>
              </w:rPr>
            </w:pPr>
            <w:r>
              <w:rPr>
                <w:rFonts w:ascii="Verdana" w:hAnsi="Verdana"/>
                <w:b/>
                <w:bCs/>
                <w:sz w:val="16"/>
              </w:rPr>
              <w:t>2006</w:t>
            </w:r>
          </w:p>
        </w:tc>
      </w:tr>
      <w:tr w:rsidR="000C5FB8">
        <w:trPr>
          <w:cantSplit/>
        </w:trPr>
        <w:tc>
          <w:tcPr>
            <w:tcW w:w="2268" w:type="dxa"/>
            <w:vMerge/>
            <w:tcBorders>
              <w:left w:val="nil"/>
              <w:bottom w:val="single" w:sz="12" w:space="0" w:color="auto"/>
            </w:tcBorders>
            <w:shd w:val="clear" w:color="auto" w:fill="99CCFF"/>
          </w:tcPr>
          <w:p w:rsidR="000C5FB8" w:rsidRDefault="000C5FB8">
            <w:pPr>
              <w:rPr>
                <w:rFonts w:ascii="Verdana" w:hAnsi="Verdana"/>
                <w:sz w:val="20"/>
              </w:rPr>
            </w:pPr>
          </w:p>
        </w:tc>
        <w:tc>
          <w:tcPr>
            <w:tcW w:w="900" w:type="dxa"/>
            <w:tcBorders>
              <w:bottom w:val="single" w:sz="12" w:space="0" w:color="auto"/>
            </w:tcBorders>
            <w:shd w:val="clear" w:color="auto" w:fill="99CCFF"/>
            <w:vAlign w:val="center"/>
          </w:tcPr>
          <w:p w:rsidR="000C5FB8" w:rsidRDefault="000C5FB8">
            <w:pPr>
              <w:jc w:val="center"/>
              <w:rPr>
                <w:rFonts w:ascii="Verdana" w:hAnsi="Verdana"/>
                <w:b/>
                <w:bCs/>
                <w:sz w:val="14"/>
              </w:rPr>
            </w:pPr>
            <w:r>
              <w:rPr>
                <w:rFonts w:ascii="Verdana" w:hAnsi="Verdana"/>
                <w:b/>
                <w:bCs/>
                <w:sz w:val="14"/>
              </w:rPr>
              <w:t>Toetust saanute arv</w:t>
            </w:r>
          </w:p>
        </w:tc>
        <w:tc>
          <w:tcPr>
            <w:tcW w:w="1260" w:type="dxa"/>
            <w:tcBorders>
              <w:bottom w:val="single" w:sz="12" w:space="0" w:color="auto"/>
            </w:tcBorders>
            <w:shd w:val="clear" w:color="auto" w:fill="99CCFF"/>
            <w:vAlign w:val="center"/>
          </w:tcPr>
          <w:p w:rsidR="000C5FB8" w:rsidRDefault="000C5FB8">
            <w:pPr>
              <w:jc w:val="center"/>
              <w:rPr>
                <w:rFonts w:ascii="Verdana" w:hAnsi="Verdana"/>
                <w:b/>
                <w:bCs/>
                <w:sz w:val="14"/>
              </w:rPr>
            </w:pPr>
            <w:r>
              <w:rPr>
                <w:rFonts w:ascii="Verdana" w:hAnsi="Verdana"/>
                <w:b/>
                <w:bCs/>
                <w:sz w:val="14"/>
              </w:rPr>
              <w:t>Kogusumma</w:t>
            </w:r>
          </w:p>
        </w:tc>
        <w:tc>
          <w:tcPr>
            <w:tcW w:w="900" w:type="dxa"/>
            <w:tcBorders>
              <w:bottom w:val="single" w:sz="12" w:space="0" w:color="auto"/>
            </w:tcBorders>
            <w:shd w:val="clear" w:color="auto" w:fill="99CCFF"/>
            <w:vAlign w:val="center"/>
          </w:tcPr>
          <w:p w:rsidR="000C5FB8" w:rsidRDefault="000C5FB8">
            <w:pPr>
              <w:jc w:val="center"/>
              <w:rPr>
                <w:rFonts w:ascii="Verdana" w:hAnsi="Verdana"/>
                <w:b/>
                <w:bCs/>
                <w:sz w:val="14"/>
              </w:rPr>
            </w:pPr>
            <w:r>
              <w:rPr>
                <w:rFonts w:ascii="Verdana" w:hAnsi="Verdana"/>
                <w:b/>
                <w:bCs/>
                <w:sz w:val="14"/>
              </w:rPr>
              <w:t>Toetust saanute arv</w:t>
            </w:r>
          </w:p>
        </w:tc>
        <w:tc>
          <w:tcPr>
            <w:tcW w:w="1260" w:type="dxa"/>
            <w:tcBorders>
              <w:bottom w:val="single" w:sz="12" w:space="0" w:color="auto"/>
            </w:tcBorders>
            <w:shd w:val="clear" w:color="auto" w:fill="99CCFF"/>
            <w:vAlign w:val="center"/>
          </w:tcPr>
          <w:p w:rsidR="000C5FB8" w:rsidRDefault="000C5FB8">
            <w:pPr>
              <w:jc w:val="center"/>
              <w:rPr>
                <w:rFonts w:ascii="Verdana" w:hAnsi="Verdana"/>
                <w:b/>
                <w:bCs/>
                <w:sz w:val="14"/>
              </w:rPr>
            </w:pPr>
            <w:r>
              <w:rPr>
                <w:rFonts w:ascii="Verdana" w:hAnsi="Verdana"/>
                <w:b/>
                <w:bCs/>
                <w:sz w:val="14"/>
              </w:rPr>
              <w:t>Kogusumma</w:t>
            </w:r>
          </w:p>
        </w:tc>
        <w:tc>
          <w:tcPr>
            <w:tcW w:w="900" w:type="dxa"/>
            <w:tcBorders>
              <w:bottom w:val="single" w:sz="12" w:space="0" w:color="auto"/>
            </w:tcBorders>
            <w:shd w:val="clear" w:color="auto" w:fill="99CCFF"/>
            <w:vAlign w:val="center"/>
          </w:tcPr>
          <w:p w:rsidR="000C5FB8" w:rsidRDefault="000C5FB8">
            <w:pPr>
              <w:jc w:val="center"/>
              <w:rPr>
                <w:rFonts w:ascii="Verdana" w:hAnsi="Verdana"/>
                <w:b/>
                <w:bCs/>
                <w:sz w:val="14"/>
              </w:rPr>
            </w:pPr>
            <w:r>
              <w:rPr>
                <w:rFonts w:ascii="Verdana" w:hAnsi="Verdana"/>
                <w:b/>
                <w:bCs/>
                <w:sz w:val="14"/>
              </w:rPr>
              <w:t>Toetust saanute arv</w:t>
            </w:r>
          </w:p>
        </w:tc>
        <w:tc>
          <w:tcPr>
            <w:tcW w:w="1260" w:type="dxa"/>
            <w:tcBorders>
              <w:bottom w:val="single" w:sz="12" w:space="0" w:color="auto"/>
              <w:right w:val="nil"/>
            </w:tcBorders>
            <w:shd w:val="clear" w:color="auto" w:fill="99CCFF"/>
            <w:vAlign w:val="center"/>
          </w:tcPr>
          <w:p w:rsidR="000C5FB8" w:rsidRDefault="000C5FB8">
            <w:pPr>
              <w:jc w:val="center"/>
              <w:rPr>
                <w:rFonts w:ascii="Verdana" w:hAnsi="Verdana"/>
                <w:b/>
                <w:bCs/>
                <w:sz w:val="14"/>
              </w:rPr>
            </w:pPr>
            <w:r>
              <w:rPr>
                <w:rFonts w:ascii="Verdana" w:hAnsi="Verdana"/>
                <w:b/>
                <w:bCs/>
                <w:sz w:val="14"/>
              </w:rPr>
              <w:t>Kogusumma</w:t>
            </w:r>
          </w:p>
        </w:tc>
      </w:tr>
      <w:tr w:rsidR="000C5FB8">
        <w:trPr>
          <w:cantSplit/>
          <w:trHeight w:val="210"/>
        </w:trPr>
        <w:tc>
          <w:tcPr>
            <w:tcW w:w="2268" w:type="dxa"/>
            <w:tcBorders>
              <w:top w:val="single" w:sz="12" w:space="0" w:color="auto"/>
              <w:bottom w:val="single" w:sz="2" w:space="0" w:color="auto"/>
            </w:tcBorders>
          </w:tcPr>
          <w:p w:rsidR="000C5FB8" w:rsidRDefault="000C5FB8">
            <w:pPr>
              <w:pStyle w:val="Allmrkusetekst"/>
              <w:jc w:val="left"/>
              <w:rPr>
                <w:szCs w:val="24"/>
              </w:rPr>
            </w:pPr>
            <w:r>
              <w:rPr>
                <w:szCs w:val="24"/>
              </w:rPr>
              <w:t>Toimetulekutoetus</w:t>
            </w:r>
          </w:p>
        </w:tc>
        <w:tc>
          <w:tcPr>
            <w:tcW w:w="900" w:type="dxa"/>
            <w:tcBorders>
              <w:top w:val="single" w:sz="12" w:space="0" w:color="auto"/>
              <w:bottom w:val="single" w:sz="2" w:space="0" w:color="auto"/>
            </w:tcBorders>
          </w:tcPr>
          <w:p w:rsidR="000C5FB8" w:rsidRDefault="000C5FB8">
            <w:pPr>
              <w:jc w:val="center"/>
              <w:rPr>
                <w:rFonts w:ascii="Verdana" w:hAnsi="Verdana"/>
                <w:sz w:val="20"/>
              </w:rPr>
            </w:pPr>
            <w:r>
              <w:rPr>
                <w:rFonts w:ascii="Verdana" w:hAnsi="Verdana"/>
                <w:sz w:val="20"/>
              </w:rPr>
              <w:t>463</w:t>
            </w:r>
          </w:p>
        </w:tc>
        <w:tc>
          <w:tcPr>
            <w:tcW w:w="1260" w:type="dxa"/>
            <w:tcBorders>
              <w:top w:val="single" w:sz="12" w:space="0" w:color="auto"/>
              <w:bottom w:val="single" w:sz="2" w:space="0" w:color="auto"/>
            </w:tcBorders>
          </w:tcPr>
          <w:p w:rsidR="000C5FB8" w:rsidRDefault="000C5FB8">
            <w:pPr>
              <w:jc w:val="center"/>
              <w:rPr>
                <w:rFonts w:ascii="Verdana" w:hAnsi="Verdana"/>
                <w:sz w:val="20"/>
              </w:rPr>
            </w:pPr>
            <w:r>
              <w:rPr>
                <w:rFonts w:ascii="Verdana" w:hAnsi="Verdana"/>
                <w:sz w:val="20"/>
              </w:rPr>
              <w:t>2751797</w:t>
            </w:r>
          </w:p>
        </w:tc>
        <w:tc>
          <w:tcPr>
            <w:tcW w:w="900" w:type="dxa"/>
            <w:tcBorders>
              <w:top w:val="single" w:sz="12" w:space="0" w:color="auto"/>
              <w:bottom w:val="single" w:sz="2" w:space="0" w:color="auto"/>
            </w:tcBorders>
          </w:tcPr>
          <w:p w:rsidR="000C5FB8" w:rsidRDefault="000C5FB8">
            <w:pPr>
              <w:jc w:val="center"/>
              <w:rPr>
                <w:rFonts w:ascii="Verdana" w:hAnsi="Verdana"/>
                <w:sz w:val="20"/>
              </w:rPr>
            </w:pPr>
            <w:r>
              <w:rPr>
                <w:rFonts w:ascii="Verdana" w:hAnsi="Verdana"/>
                <w:sz w:val="20"/>
              </w:rPr>
              <w:t>310</w:t>
            </w:r>
          </w:p>
        </w:tc>
        <w:tc>
          <w:tcPr>
            <w:tcW w:w="1260" w:type="dxa"/>
            <w:tcBorders>
              <w:top w:val="single" w:sz="12" w:space="0" w:color="auto"/>
              <w:bottom w:val="single" w:sz="2" w:space="0" w:color="auto"/>
            </w:tcBorders>
          </w:tcPr>
          <w:p w:rsidR="000C5FB8" w:rsidRDefault="000C5FB8">
            <w:pPr>
              <w:jc w:val="center"/>
              <w:rPr>
                <w:rFonts w:ascii="Verdana" w:hAnsi="Verdana"/>
                <w:sz w:val="20"/>
              </w:rPr>
            </w:pPr>
            <w:r>
              <w:rPr>
                <w:rFonts w:ascii="Verdana" w:hAnsi="Verdana"/>
                <w:sz w:val="20"/>
              </w:rPr>
              <w:t>2150514</w:t>
            </w:r>
          </w:p>
        </w:tc>
        <w:tc>
          <w:tcPr>
            <w:tcW w:w="900" w:type="dxa"/>
            <w:tcBorders>
              <w:top w:val="single" w:sz="12" w:space="0" w:color="auto"/>
              <w:bottom w:val="single" w:sz="2" w:space="0" w:color="auto"/>
            </w:tcBorders>
          </w:tcPr>
          <w:p w:rsidR="000C5FB8" w:rsidRDefault="000C5FB8">
            <w:pPr>
              <w:jc w:val="center"/>
              <w:rPr>
                <w:rFonts w:ascii="Verdana" w:hAnsi="Verdana"/>
                <w:sz w:val="20"/>
              </w:rPr>
            </w:pPr>
            <w:r>
              <w:rPr>
                <w:rFonts w:ascii="Verdana" w:hAnsi="Verdana"/>
                <w:sz w:val="20"/>
              </w:rPr>
              <w:t>224</w:t>
            </w:r>
          </w:p>
        </w:tc>
        <w:tc>
          <w:tcPr>
            <w:tcW w:w="1260" w:type="dxa"/>
            <w:tcBorders>
              <w:top w:val="single" w:sz="12" w:space="0" w:color="auto"/>
              <w:bottom w:val="single" w:sz="2" w:space="0" w:color="auto"/>
            </w:tcBorders>
          </w:tcPr>
          <w:p w:rsidR="000C5FB8" w:rsidRDefault="000C5FB8">
            <w:pPr>
              <w:jc w:val="center"/>
              <w:rPr>
                <w:rFonts w:ascii="Verdana" w:hAnsi="Verdana"/>
                <w:sz w:val="20"/>
              </w:rPr>
            </w:pPr>
            <w:r>
              <w:rPr>
                <w:rFonts w:ascii="Verdana" w:hAnsi="Verdana"/>
                <w:sz w:val="20"/>
              </w:rPr>
              <w:t>1423234</w:t>
            </w:r>
          </w:p>
        </w:tc>
      </w:tr>
      <w:tr w:rsidR="000C5FB8">
        <w:trPr>
          <w:cantSplit/>
          <w:trHeight w:val="165"/>
        </w:trPr>
        <w:tc>
          <w:tcPr>
            <w:tcW w:w="2268" w:type="dxa"/>
            <w:tcBorders>
              <w:top w:val="single" w:sz="2" w:space="0" w:color="auto"/>
              <w:bottom w:val="single" w:sz="2" w:space="0" w:color="auto"/>
            </w:tcBorders>
          </w:tcPr>
          <w:p w:rsidR="000C5FB8" w:rsidRDefault="000C5FB8">
            <w:pPr>
              <w:rPr>
                <w:rFonts w:ascii="Verdana" w:hAnsi="Verdana"/>
                <w:sz w:val="20"/>
              </w:rPr>
            </w:pPr>
            <w:r>
              <w:rPr>
                <w:rFonts w:ascii="Verdana" w:hAnsi="Verdana"/>
                <w:sz w:val="20"/>
              </w:rPr>
              <w:t>Täiendav toetus</w:t>
            </w:r>
          </w:p>
        </w:tc>
        <w:tc>
          <w:tcPr>
            <w:tcW w:w="90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1166</w:t>
            </w:r>
          </w:p>
        </w:tc>
        <w:tc>
          <w:tcPr>
            <w:tcW w:w="126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995454</w:t>
            </w:r>
          </w:p>
        </w:tc>
        <w:tc>
          <w:tcPr>
            <w:tcW w:w="90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567</w:t>
            </w:r>
          </w:p>
        </w:tc>
        <w:tc>
          <w:tcPr>
            <w:tcW w:w="126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739214</w:t>
            </w:r>
          </w:p>
        </w:tc>
        <w:tc>
          <w:tcPr>
            <w:tcW w:w="90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870</w:t>
            </w:r>
          </w:p>
        </w:tc>
        <w:tc>
          <w:tcPr>
            <w:tcW w:w="126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637298</w:t>
            </w:r>
          </w:p>
        </w:tc>
      </w:tr>
      <w:tr w:rsidR="000C5FB8">
        <w:trPr>
          <w:cantSplit/>
          <w:trHeight w:val="120"/>
        </w:trPr>
        <w:tc>
          <w:tcPr>
            <w:tcW w:w="2268" w:type="dxa"/>
            <w:tcBorders>
              <w:top w:val="single" w:sz="2" w:space="0" w:color="auto"/>
              <w:bottom w:val="single" w:sz="2" w:space="0" w:color="auto"/>
            </w:tcBorders>
          </w:tcPr>
          <w:p w:rsidR="000C5FB8" w:rsidRDefault="000C5FB8">
            <w:pPr>
              <w:rPr>
                <w:rFonts w:ascii="Verdana" w:hAnsi="Verdana"/>
                <w:sz w:val="20"/>
              </w:rPr>
            </w:pPr>
            <w:r>
              <w:rPr>
                <w:rFonts w:ascii="Verdana" w:hAnsi="Verdana"/>
                <w:sz w:val="20"/>
              </w:rPr>
              <w:t>Üksikvanema toetus</w:t>
            </w:r>
          </w:p>
        </w:tc>
        <w:tc>
          <w:tcPr>
            <w:tcW w:w="900" w:type="dxa"/>
            <w:tcBorders>
              <w:top w:val="single" w:sz="2" w:space="0" w:color="auto"/>
              <w:bottom w:val="single" w:sz="2" w:space="0" w:color="auto"/>
            </w:tcBorders>
          </w:tcPr>
          <w:p w:rsidR="000C5FB8" w:rsidRDefault="000C5FB8">
            <w:pPr>
              <w:jc w:val="center"/>
              <w:rPr>
                <w:rFonts w:ascii="Verdana" w:hAnsi="Verdana"/>
                <w:sz w:val="20"/>
              </w:rPr>
            </w:pPr>
          </w:p>
        </w:tc>
        <w:tc>
          <w:tcPr>
            <w:tcW w:w="1260" w:type="dxa"/>
            <w:tcBorders>
              <w:top w:val="single" w:sz="2" w:space="0" w:color="auto"/>
              <w:bottom w:val="single" w:sz="2" w:space="0" w:color="auto"/>
            </w:tcBorders>
          </w:tcPr>
          <w:p w:rsidR="000C5FB8" w:rsidRDefault="000C5FB8">
            <w:pPr>
              <w:jc w:val="center"/>
              <w:rPr>
                <w:rFonts w:ascii="Verdana" w:hAnsi="Verdana"/>
                <w:sz w:val="20"/>
              </w:rPr>
            </w:pPr>
          </w:p>
        </w:tc>
        <w:tc>
          <w:tcPr>
            <w:tcW w:w="90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68</w:t>
            </w:r>
          </w:p>
        </w:tc>
        <w:tc>
          <w:tcPr>
            <w:tcW w:w="126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87000</w:t>
            </w:r>
          </w:p>
        </w:tc>
        <w:tc>
          <w:tcPr>
            <w:tcW w:w="90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43</w:t>
            </w:r>
          </w:p>
        </w:tc>
        <w:tc>
          <w:tcPr>
            <w:tcW w:w="126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63600</w:t>
            </w:r>
          </w:p>
        </w:tc>
      </w:tr>
      <w:tr w:rsidR="000C5FB8">
        <w:trPr>
          <w:cantSplit/>
          <w:trHeight w:val="75"/>
        </w:trPr>
        <w:tc>
          <w:tcPr>
            <w:tcW w:w="2268" w:type="dxa"/>
            <w:tcBorders>
              <w:top w:val="single" w:sz="2" w:space="0" w:color="auto"/>
            </w:tcBorders>
          </w:tcPr>
          <w:p w:rsidR="000C5FB8" w:rsidRDefault="000C5FB8">
            <w:pPr>
              <w:rPr>
                <w:rFonts w:ascii="Verdana" w:hAnsi="Verdana"/>
                <w:sz w:val="20"/>
              </w:rPr>
            </w:pPr>
            <w:r>
              <w:rPr>
                <w:rFonts w:ascii="Verdana" w:hAnsi="Verdana"/>
                <w:sz w:val="20"/>
              </w:rPr>
              <w:t>Teenused, arendus</w:t>
            </w:r>
          </w:p>
        </w:tc>
        <w:tc>
          <w:tcPr>
            <w:tcW w:w="900" w:type="dxa"/>
            <w:tcBorders>
              <w:top w:val="single" w:sz="2" w:space="0" w:color="auto"/>
            </w:tcBorders>
          </w:tcPr>
          <w:p w:rsidR="000C5FB8" w:rsidRDefault="000C5FB8">
            <w:pPr>
              <w:jc w:val="center"/>
              <w:rPr>
                <w:rFonts w:ascii="Verdana" w:hAnsi="Verdana"/>
                <w:sz w:val="20"/>
              </w:rPr>
            </w:pPr>
          </w:p>
        </w:tc>
        <w:tc>
          <w:tcPr>
            <w:tcW w:w="1260" w:type="dxa"/>
            <w:tcBorders>
              <w:top w:val="single" w:sz="2" w:space="0" w:color="auto"/>
            </w:tcBorders>
          </w:tcPr>
          <w:p w:rsidR="000C5FB8" w:rsidRDefault="000C5FB8">
            <w:pPr>
              <w:jc w:val="center"/>
              <w:rPr>
                <w:rFonts w:ascii="Verdana" w:hAnsi="Verdana"/>
                <w:sz w:val="20"/>
              </w:rPr>
            </w:pPr>
          </w:p>
        </w:tc>
        <w:tc>
          <w:tcPr>
            <w:tcW w:w="900" w:type="dxa"/>
            <w:tcBorders>
              <w:top w:val="single" w:sz="2" w:space="0" w:color="auto"/>
            </w:tcBorders>
          </w:tcPr>
          <w:p w:rsidR="000C5FB8" w:rsidRDefault="000C5FB8">
            <w:pPr>
              <w:jc w:val="center"/>
              <w:rPr>
                <w:rFonts w:ascii="Verdana" w:hAnsi="Verdana"/>
                <w:sz w:val="20"/>
              </w:rPr>
            </w:pPr>
          </w:p>
        </w:tc>
        <w:tc>
          <w:tcPr>
            <w:tcW w:w="1260" w:type="dxa"/>
            <w:tcBorders>
              <w:top w:val="single" w:sz="2" w:space="0" w:color="auto"/>
            </w:tcBorders>
          </w:tcPr>
          <w:p w:rsidR="000C5FB8" w:rsidRDefault="000C5FB8">
            <w:pPr>
              <w:jc w:val="center"/>
              <w:rPr>
                <w:rFonts w:ascii="Verdana" w:hAnsi="Verdana"/>
                <w:sz w:val="20"/>
              </w:rPr>
            </w:pPr>
            <w:r>
              <w:rPr>
                <w:rFonts w:ascii="Verdana" w:hAnsi="Verdana"/>
                <w:sz w:val="20"/>
              </w:rPr>
              <w:t>369308</w:t>
            </w:r>
          </w:p>
        </w:tc>
        <w:tc>
          <w:tcPr>
            <w:tcW w:w="900" w:type="dxa"/>
            <w:tcBorders>
              <w:top w:val="single" w:sz="2" w:space="0" w:color="auto"/>
            </w:tcBorders>
          </w:tcPr>
          <w:p w:rsidR="000C5FB8" w:rsidRDefault="000C5FB8">
            <w:pPr>
              <w:rPr>
                <w:rFonts w:ascii="Verdana" w:hAnsi="Verdana"/>
                <w:sz w:val="20"/>
              </w:rPr>
            </w:pPr>
          </w:p>
        </w:tc>
        <w:tc>
          <w:tcPr>
            <w:tcW w:w="1260" w:type="dxa"/>
            <w:tcBorders>
              <w:top w:val="single" w:sz="2" w:space="0" w:color="auto"/>
            </w:tcBorders>
          </w:tcPr>
          <w:p w:rsidR="000C5FB8" w:rsidRDefault="000C5FB8">
            <w:pPr>
              <w:jc w:val="center"/>
              <w:rPr>
                <w:rFonts w:ascii="Verdana" w:hAnsi="Verdana"/>
                <w:sz w:val="20"/>
              </w:rPr>
            </w:pPr>
            <w:r>
              <w:rPr>
                <w:rFonts w:ascii="Verdana" w:hAnsi="Verdana"/>
                <w:sz w:val="20"/>
              </w:rPr>
              <w:t>839101</w:t>
            </w:r>
          </w:p>
        </w:tc>
      </w:tr>
      <w:tr w:rsidR="000C5FB8">
        <w:trPr>
          <w:cantSplit/>
          <w:trHeight w:val="135"/>
        </w:trPr>
        <w:tc>
          <w:tcPr>
            <w:tcW w:w="2268" w:type="dxa"/>
            <w:tcBorders>
              <w:bottom w:val="single" w:sz="2" w:space="0" w:color="auto"/>
            </w:tcBorders>
          </w:tcPr>
          <w:p w:rsidR="000C5FB8" w:rsidRDefault="000C5FB8">
            <w:pPr>
              <w:rPr>
                <w:rFonts w:ascii="Verdana" w:hAnsi="Verdana"/>
                <w:sz w:val="20"/>
              </w:rPr>
            </w:pPr>
            <w:r>
              <w:rPr>
                <w:rFonts w:ascii="Verdana" w:hAnsi="Verdana"/>
                <w:sz w:val="20"/>
              </w:rPr>
              <w:t>Hooldajatoetus + s/m</w:t>
            </w:r>
          </w:p>
        </w:tc>
        <w:tc>
          <w:tcPr>
            <w:tcW w:w="900" w:type="dxa"/>
            <w:tcBorders>
              <w:bottom w:val="single" w:sz="2" w:space="0" w:color="auto"/>
            </w:tcBorders>
          </w:tcPr>
          <w:p w:rsidR="000C5FB8" w:rsidRDefault="000C5FB8">
            <w:pPr>
              <w:jc w:val="center"/>
              <w:rPr>
                <w:rFonts w:ascii="Verdana" w:hAnsi="Verdana"/>
                <w:sz w:val="20"/>
              </w:rPr>
            </w:pPr>
          </w:p>
        </w:tc>
        <w:tc>
          <w:tcPr>
            <w:tcW w:w="1260" w:type="dxa"/>
            <w:tcBorders>
              <w:bottom w:val="single" w:sz="2" w:space="0" w:color="auto"/>
            </w:tcBorders>
          </w:tcPr>
          <w:p w:rsidR="000C5FB8" w:rsidRDefault="000C5FB8">
            <w:pPr>
              <w:jc w:val="center"/>
              <w:rPr>
                <w:rFonts w:ascii="Verdana" w:hAnsi="Verdana"/>
                <w:sz w:val="20"/>
              </w:rPr>
            </w:pPr>
          </w:p>
        </w:tc>
        <w:tc>
          <w:tcPr>
            <w:tcW w:w="900" w:type="dxa"/>
            <w:tcBorders>
              <w:bottom w:val="single" w:sz="2" w:space="0" w:color="auto"/>
            </w:tcBorders>
          </w:tcPr>
          <w:p w:rsidR="000C5FB8" w:rsidRDefault="000C5FB8">
            <w:pPr>
              <w:jc w:val="center"/>
              <w:rPr>
                <w:rFonts w:ascii="Verdana" w:hAnsi="Verdana"/>
                <w:sz w:val="20"/>
              </w:rPr>
            </w:pPr>
            <w:r>
              <w:rPr>
                <w:rFonts w:ascii="Verdana" w:hAnsi="Verdana"/>
                <w:sz w:val="20"/>
              </w:rPr>
              <w:t>505</w:t>
            </w:r>
          </w:p>
        </w:tc>
        <w:tc>
          <w:tcPr>
            <w:tcW w:w="1260" w:type="dxa"/>
            <w:tcBorders>
              <w:bottom w:val="single" w:sz="2" w:space="0" w:color="auto"/>
            </w:tcBorders>
          </w:tcPr>
          <w:p w:rsidR="000C5FB8" w:rsidRDefault="000C5FB8">
            <w:pPr>
              <w:jc w:val="center"/>
              <w:rPr>
                <w:rFonts w:ascii="Verdana" w:hAnsi="Verdana"/>
                <w:sz w:val="20"/>
              </w:rPr>
            </w:pPr>
            <w:r>
              <w:rPr>
                <w:rFonts w:ascii="Verdana" w:hAnsi="Verdana"/>
                <w:sz w:val="20"/>
              </w:rPr>
              <w:t>1958025</w:t>
            </w:r>
          </w:p>
        </w:tc>
        <w:tc>
          <w:tcPr>
            <w:tcW w:w="900" w:type="dxa"/>
            <w:tcBorders>
              <w:bottom w:val="single" w:sz="2" w:space="0" w:color="auto"/>
            </w:tcBorders>
          </w:tcPr>
          <w:p w:rsidR="000C5FB8" w:rsidRDefault="000C5FB8">
            <w:pPr>
              <w:jc w:val="center"/>
              <w:rPr>
                <w:rFonts w:ascii="Verdana" w:hAnsi="Verdana"/>
                <w:sz w:val="20"/>
              </w:rPr>
            </w:pPr>
            <w:r>
              <w:rPr>
                <w:rFonts w:ascii="Verdana" w:hAnsi="Verdana"/>
                <w:sz w:val="20"/>
              </w:rPr>
              <w:t>581</w:t>
            </w:r>
          </w:p>
        </w:tc>
        <w:tc>
          <w:tcPr>
            <w:tcW w:w="1260" w:type="dxa"/>
            <w:tcBorders>
              <w:bottom w:val="single" w:sz="2" w:space="0" w:color="auto"/>
            </w:tcBorders>
          </w:tcPr>
          <w:p w:rsidR="000C5FB8" w:rsidRDefault="000C5FB8">
            <w:pPr>
              <w:jc w:val="center"/>
              <w:rPr>
                <w:rFonts w:ascii="Verdana" w:hAnsi="Verdana"/>
                <w:sz w:val="20"/>
              </w:rPr>
            </w:pPr>
            <w:r>
              <w:rPr>
                <w:rFonts w:ascii="Verdana" w:hAnsi="Verdana"/>
                <w:sz w:val="20"/>
              </w:rPr>
              <w:t>3352594</w:t>
            </w:r>
          </w:p>
        </w:tc>
      </w:tr>
      <w:tr w:rsidR="000C5FB8">
        <w:trPr>
          <w:cantSplit/>
          <w:trHeight w:val="75"/>
        </w:trPr>
        <w:tc>
          <w:tcPr>
            <w:tcW w:w="2268" w:type="dxa"/>
            <w:tcBorders>
              <w:top w:val="single" w:sz="2" w:space="0" w:color="auto"/>
              <w:bottom w:val="single" w:sz="2" w:space="0" w:color="auto"/>
            </w:tcBorders>
          </w:tcPr>
          <w:p w:rsidR="000C5FB8" w:rsidRDefault="000C5FB8">
            <w:pPr>
              <w:rPr>
                <w:rFonts w:ascii="Verdana" w:hAnsi="Verdana"/>
                <w:sz w:val="20"/>
              </w:rPr>
            </w:pPr>
            <w:r>
              <w:rPr>
                <w:rFonts w:ascii="Verdana" w:hAnsi="Verdana"/>
                <w:sz w:val="20"/>
              </w:rPr>
              <w:t>Täiendav toetus</w:t>
            </w:r>
          </w:p>
        </w:tc>
        <w:tc>
          <w:tcPr>
            <w:tcW w:w="900" w:type="dxa"/>
            <w:tcBorders>
              <w:top w:val="single" w:sz="2" w:space="0" w:color="auto"/>
              <w:bottom w:val="single" w:sz="2" w:space="0" w:color="auto"/>
            </w:tcBorders>
          </w:tcPr>
          <w:p w:rsidR="000C5FB8" w:rsidRDefault="000C5FB8">
            <w:pPr>
              <w:jc w:val="center"/>
              <w:rPr>
                <w:rFonts w:ascii="Verdana" w:hAnsi="Verdana"/>
                <w:sz w:val="20"/>
              </w:rPr>
            </w:pPr>
          </w:p>
        </w:tc>
        <w:tc>
          <w:tcPr>
            <w:tcW w:w="1260" w:type="dxa"/>
            <w:tcBorders>
              <w:top w:val="single" w:sz="2" w:space="0" w:color="auto"/>
              <w:bottom w:val="single" w:sz="2" w:space="0" w:color="auto"/>
            </w:tcBorders>
          </w:tcPr>
          <w:p w:rsidR="000C5FB8" w:rsidRDefault="000C5FB8">
            <w:pPr>
              <w:jc w:val="center"/>
              <w:rPr>
                <w:rFonts w:ascii="Verdana" w:hAnsi="Verdana"/>
                <w:sz w:val="20"/>
              </w:rPr>
            </w:pPr>
          </w:p>
        </w:tc>
        <w:tc>
          <w:tcPr>
            <w:tcW w:w="90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1155</w:t>
            </w:r>
          </w:p>
        </w:tc>
        <w:tc>
          <w:tcPr>
            <w:tcW w:w="126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1083343</w:t>
            </w:r>
          </w:p>
        </w:tc>
        <w:tc>
          <w:tcPr>
            <w:tcW w:w="90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623</w:t>
            </w:r>
          </w:p>
        </w:tc>
        <w:tc>
          <w:tcPr>
            <w:tcW w:w="1260" w:type="dxa"/>
            <w:tcBorders>
              <w:top w:val="single" w:sz="2" w:space="0" w:color="auto"/>
              <w:bottom w:val="single" w:sz="2" w:space="0" w:color="auto"/>
            </w:tcBorders>
          </w:tcPr>
          <w:p w:rsidR="000C5FB8" w:rsidRDefault="000C5FB8">
            <w:pPr>
              <w:jc w:val="center"/>
              <w:rPr>
                <w:rFonts w:ascii="Verdana" w:hAnsi="Verdana"/>
                <w:sz w:val="20"/>
              </w:rPr>
            </w:pPr>
            <w:r>
              <w:rPr>
                <w:rFonts w:ascii="Verdana" w:hAnsi="Verdana"/>
                <w:sz w:val="20"/>
              </w:rPr>
              <w:t>672455</w:t>
            </w:r>
          </w:p>
        </w:tc>
      </w:tr>
      <w:tr w:rsidR="000C5FB8">
        <w:trPr>
          <w:cantSplit/>
          <w:trHeight w:val="75"/>
        </w:trPr>
        <w:tc>
          <w:tcPr>
            <w:tcW w:w="2268" w:type="dxa"/>
            <w:tcBorders>
              <w:top w:val="single" w:sz="2" w:space="0" w:color="auto"/>
            </w:tcBorders>
          </w:tcPr>
          <w:p w:rsidR="000C5FB8" w:rsidRDefault="000C5FB8">
            <w:pPr>
              <w:rPr>
                <w:rFonts w:ascii="Verdana" w:hAnsi="Verdana"/>
                <w:sz w:val="20"/>
              </w:rPr>
            </w:pPr>
            <w:r>
              <w:rPr>
                <w:rFonts w:ascii="Verdana" w:hAnsi="Verdana"/>
                <w:sz w:val="20"/>
              </w:rPr>
              <w:t>Teenused</w:t>
            </w:r>
          </w:p>
        </w:tc>
        <w:tc>
          <w:tcPr>
            <w:tcW w:w="900" w:type="dxa"/>
            <w:tcBorders>
              <w:top w:val="single" w:sz="2" w:space="0" w:color="auto"/>
            </w:tcBorders>
          </w:tcPr>
          <w:p w:rsidR="000C5FB8" w:rsidRDefault="000C5FB8">
            <w:pPr>
              <w:jc w:val="center"/>
              <w:rPr>
                <w:rFonts w:ascii="Verdana" w:hAnsi="Verdana"/>
                <w:sz w:val="20"/>
              </w:rPr>
            </w:pPr>
          </w:p>
        </w:tc>
        <w:tc>
          <w:tcPr>
            <w:tcW w:w="1260" w:type="dxa"/>
            <w:tcBorders>
              <w:top w:val="single" w:sz="2" w:space="0" w:color="auto"/>
            </w:tcBorders>
          </w:tcPr>
          <w:p w:rsidR="000C5FB8" w:rsidRDefault="000C5FB8">
            <w:pPr>
              <w:jc w:val="center"/>
              <w:rPr>
                <w:rFonts w:ascii="Verdana" w:hAnsi="Verdana"/>
                <w:sz w:val="20"/>
              </w:rPr>
            </w:pPr>
          </w:p>
        </w:tc>
        <w:tc>
          <w:tcPr>
            <w:tcW w:w="900" w:type="dxa"/>
            <w:tcBorders>
              <w:top w:val="single" w:sz="2" w:space="0" w:color="auto"/>
            </w:tcBorders>
          </w:tcPr>
          <w:p w:rsidR="000C5FB8" w:rsidRDefault="000C5FB8">
            <w:pPr>
              <w:jc w:val="center"/>
              <w:rPr>
                <w:rFonts w:ascii="Verdana" w:hAnsi="Verdana"/>
                <w:sz w:val="20"/>
              </w:rPr>
            </w:pPr>
            <w:r>
              <w:rPr>
                <w:rFonts w:ascii="Verdana" w:hAnsi="Verdana"/>
                <w:sz w:val="20"/>
              </w:rPr>
              <w:t>22</w:t>
            </w:r>
          </w:p>
        </w:tc>
        <w:tc>
          <w:tcPr>
            <w:tcW w:w="1260" w:type="dxa"/>
            <w:tcBorders>
              <w:top w:val="single" w:sz="2" w:space="0" w:color="auto"/>
            </w:tcBorders>
          </w:tcPr>
          <w:p w:rsidR="000C5FB8" w:rsidRDefault="000C5FB8">
            <w:pPr>
              <w:jc w:val="center"/>
              <w:rPr>
                <w:rFonts w:ascii="Verdana" w:hAnsi="Verdana"/>
                <w:sz w:val="20"/>
              </w:rPr>
            </w:pPr>
            <w:r>
              <w:rPr>
                <w:rFonts w:ascii="Verdana" w:hAnsi="Verdana"/>
                <w:sz w:val="20"/>
              </w:rPr>
              <w:t>128352</w:t>
            </w:r>
          </w:p>
        </w:tc>
        <w:tc>
          <w:tcPr>
            <w:tcW w:w="900" w:type="dxa"/>
            <w:tcBorders>
              <w:top w:val="single" w:sz="2" w:space="0" w:color="auto"/>
            </w:tcBorders>
          </w:tcPr>
          <w:p w:rsidR="000C5FB8" w:rsidRDefault="000C5FB8">
            <w:pPr>
              <w:jc w:val="center"/>
              <w:rPr>
                <w:rFonts w:ascii="Verdana" w:hAnsi="Verdana"/>
                <w:sz w:val="20"/>
              </w:rPr>
            </w:pPr>
            <w:r>
              <w:rPr>
                <w:rFonts w:ascii="Verdana" w:hAnsi="Verdana"/>
                <w:sz w:val="20"/>
              </w:rPr>
              <w:t>27</w:t>
            </w:r>
          </w:p>
        </w:tc>
        <w:tc>
          <w:tcPr>
            <w:tcW w:w="1260" w:type="dxa"/>
            <w:tcBorders>
              <w:top w:val="single" w:sz="2" w:space="0" w:color="auto"/>
            </w:tcBorders>
          </w:tcPr>
          <w:p w:rsidR="000C5FB8" w:rsidRDefault="000C5FB8">
            <w:pPr>
              <w:jc w:val="center"/>
              <w:rPr>
                <w:rFonts w:ascii="Verdana" w:hAnsi="Verdana"/>
                <w:sz w:val="20"/>
              </w:rPr>
            </w:pPr>
            <w:r>
              <w:rPr>
                <w:rFonts w:ascii="Verdana" w:hAnsi="Verdana"/>
                <w:sz w:val="20"/>
              </w:rPr>
              <w:t>659224</w:t>
            </w:r>
          </w:p>
        </w:tc>
      </w:tr>
      <w:tr w:rsidR="000C5FB8">
        <w:trPr>
          <w:cantSplit/>
        </w:trPr>
        <w:tc>
          <w:tcPr>
            <w:tcW w:w="2268" w:type="dxa"/>
          </w:tcPr>
          <w:p w:rsidR="000C5FB8" w:rsidRDefault="000C5FB8">
            <w:pPr>
              <w:rPr>
                <w:rFonts w:ascii="Verdana" w:hAnsi="Verdana"/>
                <w:sz w:val="20"/>
              </w:rPr>
            </w:pPr>
            <w:r>
              <w:rPr>
                <w:rFonts w:ascii="Verdana" w:hAnsi="Verdana"/>
                <w:sz w:val="20"/>
              </w:rPr>
              <w:t>Sünnitoetus</w:t>
            </w:r>
          </w:p>
        </w:tc>
        <w:tc>
          <w:tcPr>
            <w:tcW w:w="900" w:type="dxa"/>
          </w:tcPr>
          <w:p w:rsidR="000C5FB8" w:rsidRDefault="000C5FB8">
            <w:pPr>
              <w:jc w:val="center"/>
              <w:rPr>
                <w:rFonts w:ascii="Verdana" w:hAnsi="Verdana"/>
                <w:sz w:val="20"/>
              </w:rPr>
            </w:pPr>
            <w:r>
              <w:rPr>
                <w:rFonts w:ascii="Verdana" w:hAnsi="Verdana"/>
                <w:sz w:val="20"/>
              </w:rPr>
              <w:t>105</w:t>
            </w:r>
          </w:p>
        </w:tc>
        <w:tc>
          <w:tcPr>
            <w:tcW w:w="1260" w:type="dxa"/>
          </w:tcPr>
          <w:p w:rsidR="000C5FB8" w:rsidRDefault="000C5FB8">
            <w:pPr>
              <w:jc w:val="center"/>
              <w:rPr>
                <w:rFonts w:ascii="Verdana" w:hAnsi="Verdana"/>
                <w:sz w:val="20"/>
              </w:rPr>
            </w:pPr>
            <w:r>
              <w:rPr>
                <w:rFonts w:ascii="Verdana" w:hAnsi="Verdana"/>
                <w:sz w:val="20"/>
              </w:rPr>
              <w:t>141500</w:t>
            </w:r>
          </w:p>
        </w:tc>
        <w:tc>
          <w:tcPr>
            <w:tcW w:w="900" w:type="dxa"/>
          </w:tcPr>
          <w:p w:rsidR="000C5FB8" w:rsidRDefault="000C5FB8">
            <w:pPr>
              <w:jc w:val="center"/>
              <w:rPr>
                <w:rFonts w:ascii="Verdana" w:hAnsi="Verdana"/>
                <w:sz w:val="20"/>
              </w:rPr>
            </w:pPr>
            <w:r>
              <w:rPr>
                <w:rFonts w:ascii="Verdana" w:hAnsi="Verdana"/>
                <w:sz w:val="20"/>
              </w:rPr>
              <w:t>114</w:t>
            </w:r>
          </w:p>
        </w:tc>
        <w:tc>
          <w:tcPr>
            <w:tcW w:w="1260" w:type="dxa"/>
          </w:tcPr>
          <w:p w:rsidR="000C5FB8" w:rsidRDefault="000C5FB8">
            <w:pPr>
              <w:jc w:val="center"/>
              <w:rPr>
                <w:rFonts w:ascii="Verdana" w:hAnsi="Verdana"/>
                <w:sz w:val="20"/>
              </w:rPr>
            </w:pPr>
            <w:r>
              <w:rPr>
                <w:rFonts w:ascii="Verdana" w:hAnsi="Verdana"/>
                <w:sz w:val="20"/>
              </w:rPr>
              <w:t>228000</w:t>
            </w:r>
          </w:p>
        </w:tc>
        <w:tc>
          <w:tcPr>
            <w:tcW w:w="900" w:type="dxa"/>
          </w:tcPr>
          <w:p w:rsidR="000C5FB8" w:rsidRDefault="000C5FB8">
            <w:pPr>
              <w:jc w:val="center"/>
              <w:rPr>
                <w:rFonts w:ascii="Verdana" w:hAnsi="Verdana"/>
                <w:sz w:val="20"/>
              </w:rPr>
            </w:pPr>
            <w:r>
              <w:rPr>
                <w:rFonts w:ascii="Verdana" w:hAnsi="Verdana"/>
                <w:sz w:val="20"/>
              </w:rPr>
              <w:t>133</w:t>
            </w:r>
          </w:p>
        </w:tc>
        <w:tc>
          <w:tcPr>
            <w:tcW w:w="1260" w:type="dxa"/>
          </w:tcPr>
          <w:p w:rsidR="000C5FB8" w:rsidRDefault="000C5FB8">
            <w:pPr>
              <w:jc w:val="center"/>
              <w:rPr>
                <w:rFonts w:ascii="Verdana" w:hAnsi="Verdana"/>
                <w:sz w:val="20"/>
              </w:rPr>
            </w:pPr>
            <w:r>
              <w:rPr>
                <w:rFonts w:ascii="Verdana" w:hAnsi="Verdana"/>
                <w:sz w:val="20"/>
              </w:rPr>
              <w:t>394000</w:t>
            </w:r>
          </w:p>
        </w:tc>
      </w:tr>
      <w:tr w:rsidR="000C5FB8">
        <w:trPr>
          <w:cantSplit/>
        </w:trPr>
        <w:tc>
          <w:tcPr>
            <w:tcW w:w="2268" w:type="dxa"/>
          </w:tcPr>
          <w:p w:rsidR="000C5FB8" w:rsidRDefault="000C5FB8">
            <w:pPr>
              <w:rPr>
                <w:rFonts w:ascii="Verdana" w:hAnsi="Verdana"/>
                <w:sz w:val="20"/>
              </w:rPr>
            </w:pPr>
            <w:r>
              <w:rPr>
                <w:rFonts w:ascii="Verdana" w:hAnsi="Verdana"/>
                <w:sz w:val="20"/>
              </w:rPr>
              <w:t>Matusetoetus</w:t>
            </w:r>
          </w:p>
        </w:tc>
        <w:tc>
          <w:tcPr>
            <w:tcW w:w="900" w:type="dxa"/>
          </w:tcPr>
          <w:p w:rsidR="000C5FB8" w:rsidRDefault="000C5FB8">
            <w:pPr>
              <w:jc w:val="center"/>
              <w:rPr>
                <w:rFonts w:ascii="Verdana" w:hAnsi="Verdana"/>
                <w:sz w:val="20"/>
              </w:rPr>
            </w:pPr>
            <w:r>
              <w:rPr>
                <w:rFonts w:ascii="Verdana" w:hAnsi="Verdana"/>
                <w:sz w:val="20"/>
              </w:rPr>
              <w:t>172</w:t>
            </w:r>
          </w:p>
        </w:tc>
        <w:tc>
          <w:tcPr>
            <w:tcW w:w="1260" w:type="dxa"/>
          </w:tcPr>
          <w:p w:rsidR="000C5FB8" w:rsidRDefault="000C5FB8">
            <w:pPr>
              <w:jc w:val="center"/>
              <w:rPr>
                <w:rFonts w:ascii="Verdana" w:hAnsi="Verdana"/>
                <w:sz w:val="20"/>
              </w:rPr>
            </w:pPr>
            <w:r>
              <w:rPr>
                <w:rFonts w:ascii="Verdana" w:hAnsi="Verdana"/>
                <w:sz w:val="20"/>
              </w:rPr>
              <w:t>172000</w:t>
            </w:r>
          </w:p>
        </w:tc>
        <w:tc>
          <w:tcPr>
            <w:tcW w:w="900" w:type="dxa"/>
          </w:tcPr>
          <w:p w:rsidR="000C5FB8" w:rsidRDefault="000C5FB8">
            <w:pPr>
              <w:jc w:val="center"/>
              <w:rPr>
                <w:rFonts w:ascii="Verdana" w:hAnsi="Verdana"/>
                <w:sz w:val="20"/>
              </w:rPr>
            </w:pPr>
            <w:r>
              <w:rPr>
                <w:rFonts w:ascii="Verdana" w:hAnsi="Verdana"/>
                <w:sz w:val="20"/>
              </w:rPr>
              <w:t>168</w:t>
            </w:r>
          </w:p>
        </w:tc>
        <w:tc>
          <w:tcPr>
            <w:tcW w:w="1260" w:type="dxa"/>
          </w:tcPr>
          <w:p w:rsidR="000C5FB8" w:rsidRDefault="000C5FB8">
            <w:pPr>
              <w:jc w:val="center"/>
              <w:rPr>
                <w:rFonts w:ascii="Verdana" w:hAnsi="Verdana"/>
                <w:sz w:val="20"/>
              </w:rPr>
            </w:pPr>
            <w:r>
              <w:rPr>
                <w:rFonts w:ascii="Verdana" w:hAnsi="Verdana"/>
                <w:sz w:val="20"/>
              </w:rPr>
              <w:t>168000</w:t>
            </w:r>
          </w:p>
        </w:tc>
        <w:tc>
          <w:tcPr>
            <w:tcW w:w="900" w:type="dxa"/>
          </w:tcPr>
          <w:p w:rsidR="000C5FB8" w:rsidRDefault="000C5FB8">
            <w:pPr>
              <w:jc w:val="center"/>
              <w:rPr>
                <w:rFonts w:ascii="Verdana" w:hAnsi="Verdana"/>
                <w:sz w:val="20"/>
              </w:rPr>
            </w:pPr>
            <w:r>
              <w:rPr>
                <w:rFonts w:ascii="Verdana" w:hAnsi="Verdana"/>
                <w:sz w:val="20"/>
              </w:rPr>
              <w:t>161</w:t>
            </w:r>
          </w:p>
        </w:tc>
        <w:tc>
          <w:tcPr>
            <w:tcW w:w="1260" w:type="dxa"/>
          </w:tcPr>
          <w:p w:rsidR="000C5FB8" w:rsidRDefault="000C5FB8">
            <w:pPr>
              <w:jc w:val="center"/>
              <w:rPr>
                <w:rFonts w:ascii="Verdana" w:hAnsi="Verdana"/>
                <w:sz w:val="20"/>
              </w:rPr>
            </w:pPr>
            <w:r>
              <w:rPr>
                <w:rFonts w:ascii="Verdana" w:hAnsi="Verdana"/>
                <w:sz w:val="20"/>
              </w:rPr>
              <w:t>241000</w:t>
            </w:r>
          </w:p>
        </w:tc>
      </w:tr>
      <w:tr w:rsidR="000C5FB8">
        <w:trPr>
          <w:cantSplit/>
        </w:trPr>
        <w:tc>
          <w:tcPr>
            <w:tcW w:w="2268" w:type="dxa"/>
          </w:tcPr>
          <w:p w:rsidR="000C5FB8" w:rsidRDefault="000C5FB8">
            <w:pPr>
              <w:rPr>
                <w:rFonts w:ascii="Verdana" w:hAnsi="Verdana"/>
                <w:sz w:val="20"/>
              </w:rPr>
            </w:pPr>
            <w:r>
              <w:rPr>
                <w:rFonts w:ascii="Verdana" w:hAnsi="Verdana"/>
                <w:sz w:val="20"/>
              </w:rPr>
              <w:t>Elluastumistoetus</w:t>
            </w:r>
          </w:p>
        </w:tc>
        <w:tc>
          <w:tcPr>
            <w:tcW w:w="900" w:type="dxa"/>
          </w:tcPr>
          <w:p w:rsidR="000C5FB8" w:rsidRDefault="000C5FB8">
            <w:pPr>
              <w:jc w:val="center"/>
              <w:rPr>
                <w:rFonts w:ascii="Verdana" w:hAnsi="Verdana"/>
                <w:sz w:val="20"/>
              </w:rPr>
            </w:pPr>
          </w:p>
        </w:tc>
        <w:tc>
          <w:tcPr>
            <w:tcW w:w="1260" w:type="dxa"/>
          </w:tcPr>
          <w:p w:rsidR="000C5FB8" w:rsidRDefault="000C5FB8">
            <w:pPr>
              <w:jc w:val="center"/>
              <w:rPr>
                <w:rFonts w:ascii="Verdana" w:hAnsi="Verdana"/>
                <w:sz w:val="20"/>
              </w:rPr>
            </w:pPr>
          </w:p>
        </w:tc>
        <w:tc>
          <w:tcPr>
            <w:tcW w:w="900" w:type="dxa"/>
          </w:tcPr>
          <w:p w:rsidR="000C5FB8" w:rsidRDefault="000C5FB8">
            <w:pPr>
              <w:jc w:val="center"/>
              <w:rPr>
                <w:rFonts w:ascii="Verdana" w:hAnsi="Verdana"/>
                <w:sz w:val="20"/>
              </w:rPr>
            </w:pPr>
          </w:p>
        </w:tc>
        <w:tc>
          <w:tcPr>
            <w:tcW w:w="1260" w:type="dxa"/>
          </w:tcPr>
          <w:p w:rsidR="000C5FB8" w:rsidRDefault="000C5FB8">
            <w:pPr>
              <w:jc w:val="center"/>
              <w:rPr>
                <w:rFonts w:ascii="Verdana" w:hAnsi="Verdana"/>
                <w:sz w:val="20"/>
              </w:rPr>
            </w:pPr>
          </w:p>
        </w:tc>
        <w:tc>
          <w:tcPr>
            <w:tcW w:w="900" w:type="dxa"/>
          </w:tcPr>
          <w:p w:rsidR="000C5FB8" w:rsidRDefault="000C5FB8">
            <w:pPr>
              <w:jc w:val="center"/>
              <w:rPr>
                <w:rFonts w:ascii="Verdana" w:hAnsi="Verdana"/>
                <w:sz w:val="20"/>
              </w:rPr>
            </w:pPr>
            <w:r>
              <w:rPr>
                <w:rFonts w:ascii="Verdana" w:hAnsi="Verdana"/>
                <w:sz w:val="20"/>
              </w:rPr>
              <w:t>1</w:t>
            </w:r>
          </w:p>
        </w:tc>
        <w:tc>
          <w:tcPr>
            <w:tcW w:w="1260" w:type="dxa"/>
          </w:tcPr>
          <w:p w:rsidR="000C5FB8" w:rsidRDefault="000C5FB8">
            <w:pPr>
              <w:jc w:val="center"/>
              <w:rPr>
                <w:rFonts w:ascii="Verdana" w:hAnsi="Verdana"/>
                <w:sz w:val="20"/>
              </w:rPr>
            </w:pPr>
            <w:r>
              <w:rPr>
                <w:rFonts w:ascii="Verdana" w:hAnsi="Verdana"/>
                <w:sz w:val="20"/>
              </w:rPr>
              <w:t>5000</w:t>
            </w:r>
          </w:p>
        </w:tc>
      </w:tr>
      <w:tr w:rsidR="000C5FB8">
        <w:trPr>
          <w:cantSplit/>
        </w:trPr>
        <w:tc>
          <w:tcPr>
            <w:tcW w:w="2268" w:type="dxa"/>
          </w:tcPr>
          <w:p w:rsidR="000C5FB8" w:rsidRDefault="000C5FB8">
            <w:pPr>
              <w:rPr>
                <w:rFonts w:ascii="Verdana" w:hAnsi="Verdana"/>
                <w:sz w:val="20"/>
              </w:rPr>
            </w:pPr>
            <w:r>
              <w:rPr>
                <w:rFonts w:ascii="Verdana" w:hAnsi="Verdana"/>
                <w:sz w:val="20"/>
              </w:rPr>
              <w:t>Ravimitoetus(taotluste arv)</w:t>
            </w:r>
          </w:p>
        </w:tc>
        <w:tc>
          <w:tcPr>
            <w:tcW w:w="900" w:type="dxa"/>
          </w:tcPr>
          <w:p w:rsidR="000C5FB8" w:rsidRDefault="000C5FB8">
            <w:pPr>
              <w:jc w:val="center"/>
              <w:rPr>
                <w:rFonts w:ascii="Verdana" w:hAnsi="Verdana"/>
                <w:sz w:val="20"/>
              </w:rPr>
            </w:pPr>
            <w:r>
              <w:rPr>
                <w:rFonts w:ascii="Verdana" w:hAnsi="Verdana"/>
                <w:sz w:val="20"/>
              </w:rPr>
              <w:t>285</w:t>
            </w:r>
          </w:p>
        </w:tc>
        <w:tc>
          <w:tcPr>
            <w:tcW w:w="1260" w:type="dxa"/>
          </w:tcPr>
          <w:p w:rsidR="000C5FB8" w:rsidRDefault="000C5FB8">
            <w:pPr>
              <w:jc w:val="center"/>
              <w:rPr>
                <w:rFonts w:ascii="Verdana" w:hAnsi="Verdana"/>
                <w:sz w:val="20"/>
              </w:rPr>
            </w:pPr>
            <w:r>
              <w:rPr>
                <w:rFonts w:ascii="Verdana" w:hAnsi="Verdana"/>
                <w:sz w:val="20"/>
              </w:rPr>
              <w:t>64831</w:t>
            </w:r>
          </w:p>
        </w:tc>
        <w:tc>
          <w:tcPr>
            <w:tcW w:w="900" w:type="dxa"/>
          </w:tcPr>
          <w:p w:rsidR="000C5FB8" w:rsidRDefault="000C5FB8">
            <w:pPr>
              <w:jc w:val="center"/>
              <w:rPr>
                <w:rFonts w:ascii="Verdana" w:hAnsi="Verdana"/>
                <w:sz w:val="20"/>
              </w:rPr>
            </w:pPr>
            <w:r>
              <w:rPr>
                <w:rFonts w:ascii="Verdana" w:hAnsi="Verdana"/>
                <w:sz w:val="20"/>
              </w:rPr>
              <w:t>101</w:t>
            </w:r>
          </w:p>
        </w:tc>
        <w:tc>
          <w:tcPr>
            <w:tcW w:w="1260" w:type="dxa"/>
          </w:tcPr>
          <w:p w:rsidR="000C5FB8" w:rsidRDefault="000C5FB8">
            <w:pPr>
              <w:jc w:val="center"/>
              <w:rPr>
                <w:rFonts w:ascii="Verdana" w:hAnsi="Verdana"/>
                <w:sz w:val="20"/>
              </w:rPr>
            </w:pPr>
            <w:r>
              <w:rPr>
                <w:rFonts w:ascii="Verdana" w:hAnsi="Verdana"/>
                <w:sz w:val="20"/>
              </w:rPr>
              <w:t>19750</w:t>
            </w:r>
          </w:p>
        </w:tc>
        <w:tc>
          <w:tcPr>
            <w:tcW w:w="900" w:type="dxa"/>
          </w:tcPr>
          <w:p w:rsidR="000C5FB8" w:rsidRDefault="000C5FB8">
            <w:pPr>
              <w:jc w:val="center"/>
              <w:rPr>
                <w:rFonts w:ascii="Verdana" w:hAnsi="Verdana"/>
                <w:sz w:val="20"/>
              </w:rPr>
            </w:pPr>
            <w:r>
              <w:rPr>
                <w:rFonts w:ascii="Verdana" w:hAnsi="Verdana"/>
                <w:sz w:val="20"/>
              </w:rPr>
              <w:t>89</w:t>
            </w:r>
          </w:p>
        </w:tc>
        <w:tc>
          <w:tcPr>
            <w:tcW w:w="1260" w:type="dxa"/>
          </w:tcPr>
          <w:p w:rsidR="000C5FB8" w:rsidRDefault="000C5FB8">
            <w:pPr>
              <w:jc w:val="center"/>
              <w:rPr>
                <w:rFonts w:ascii="Verdana" w:hAnsi="Verdana"/>
                <w:sz w:val="20"/>
              </w:rPr>
            </w:pPr>
            <w:r>
              <w:rPr>
                <w:rFonts w:ascii="Verdana" w:hAnsi="Verdana"/>
                <w:sz w:val="20"/>
              </w:rPr>
              <w:t>17916</w:t>
            </w:r>
          </w:p>
        </w:tc>
      </w:tr>
      <w:tr w:rsidR="000C5FB8">
        <w:trPr>
          <w:cantSplit/>
        </w:trPr>
        <w:tc>
          <w:tcPr>
            <w:tcW w:w="2268" w:type="dxa"/>
          </w:tcPr>
          <w:p w:rsidR="000C5FB8" w:rsidRDefault="000C5FB8">
            <w:pPr>
              <w:rPr>
                <w:rFonts w:ascii="Verdana" w:hAnsi="Verdana"/>
                <w:sz w:val="20"/>
              </w:rPr>
            </w:pPr>
            <w:r>
              <w:rPr>
                <w:rFonts w:ascii="Verdana" w:hAnsi="Verdana"/>
                <w:sz w:val="20"/>
              </w:rPr>
              <w:t>Prillitoetus (taotluste arv)</w:t>
            </w:r>
          </w:p>
        </w:tc>
        <w:tc>
          <w:tcPr>
            <w:tcW w:w="900" w:type="dxa"/>
          </w:tcPr>
          <w:p w:rsidR="000C5FB8" w:rsidRDefault="000C5FB8">
            <w:pPr>
              <w:jc w:val="center"/>
              <w:rPr>
                <w:rFonts w:ascii="Verdana" w:hAnsi="Verdana"/>
                <w:sz w:val="20"/>
              </w:rPr>
            </w:pPr>
            <w:r>
              <w:rPr>
                <w:rFonts w:ascii="Verdana" w:hAnsi="Verdana"/>
                <w:sz w:val="20"/>
              </w:rPr>
              <w:t>35</w:t>
            </w:r>
          </w:p>
        </w:tc>
        <w:tc>
          <w:tcPr>
            <w:tcW w:w="1260" w:type="dxa"/>
          </w:tcPr>
          <w:p w:rsidR="000C5FB8" w:rsidRDefault="000C5FB8">
            <w:pPr>
              <w:jc w:val="center"/>
              <w:rPr>
                <w:rFonts w:ascii="Verdana" w:hAnsi="Verdana"/>
                <w:sz w:val="20"/>
              </w:rPr>
            </w:pPr>
            <w:r>
              <w:rPr>
                <w:rFonts w:ascii="Verdana" w:hAnsi="Verdana"/>
                <w:sz w:val="20"/>
              </w:rPr>
              <w:t>11940</w:t>
            </w:r>
          </w:p>
        </w:tc>
        <w:tc>
          <w:tcPr>
            <w:tcW w:w="900" w:type="dxa"/>
          </w:tcPr>
          <w:p w:rsidR="000C5FB8" w:rsidRDefault="000C5FB8">
            <w:pPr>
              <w:jc w:val="center"/>
              <w:rPr>
                <w:rFonts w:ascii="Verdana" w:hAnsi="Verdana"/>
                <w:sz w:val="20"/>
              </w:rPr>
            </w:pPr>
            <w:r>
              <w:rPr>
                <w:rFonts w:ascii="Verdana" w:hAnsi="Verdana"/>
                <w:sz w:val="20"/>
              </w:rPr>
              <w:t>27</w:t>
            </w:r>
          </w:p>
        </w:tc>
        <w:tc>
          <w:tcPr>
            <w:tcW w:w="1260" w:type="dxa"/>
          </w:tcPr>
          <w:p w:rsidR="000C5FB8" w:rsidRDefault="000C5FB8">
            <w:pPr>
              <w:jc w:val="center"/>
              <w:rPr>
                <w:rFonts w:ascii="Verdana" w:hAnsi="Verdana"/>
                <w:sz w:val="20"/>
              </w:rPr>
            </w:pPr>
            <w:r>
              <w:rPr>
                <w:rFonts w:ascii="Verdana" w:hAnsi="Verdana"/>
                <w:sz w:val="20"/>
              </w:rPr>
              <w:t>8585</w:t>
            </w:r>
          </w:p>
        </w:tc>
        <w:tc>
          <w:tcPr>
            <w:tcW w:w="900" w:type="dxa"/>
          </w:tcPr>
          <w:p w:rsidR="000C5FB8" w:rsidRDefault="000C5FB8">
            <w:pPr>
              <w:jc w:val="center"/>
              <w:rPr>
                <w:rFonts w:ascii="Verdana" w:hAnsi="Verdana"/>
                <w:sz w:val="20"/>
              </w:rPr>
            </w:pPr>
            <w:r>
              <w:rPr>
                <w:rFonts w:ascii="Verdana" w:hAnsi="Verdana"/>
                <w:sz w:val="20"/>
              </w:rPr>
              <w:t>33</w:t>
            </w:r>
          </w:p>
        </w:tc>
        <w:tc>
          <w:tcPr>
            <w:tcW w:w="1260" w:type="dxa"/>
          </w:tcPr>
          <w:p w:rsidR="000C5FB8" w:rsidRDefault="000C5FB8">
            <w:pPr>
              <w:jc w:val="center"/>
              <w:rPr>
                <w:rFonts w:ascii="Verdana" w:hAnsi="Verdana"/>
                <w:sz w:val="20"/>
              </w:rPr>
            </w:pPr>
            <w:r>
              <w:rPr>
                <w:rFonts w:ascii="Verdana" w:hAnsi="Verdana"/>
                <w:sz w:val="20"/>
              </w:rPr>
              <w:t>9645</w:t>
            </w:r>
          </w:p>
        </w:tc>
      </w:tr>
      <w:tr w:rsidR="000C5FB8">
        <w:trPr>
          <w:cantSplit/>
        </w:trPr>
        <w:tc>
          <w:tcPr>
            <w:tcW w:w="2268" w:type="dxa"/>
          </w:tcPr>
          <w:p w:rsidR="000C5FB8" w:rsidRDefault="000C5FB8">
            <w:pPr>
              <w:rPr>
                <w:rFonts w:ascii="Verdana" w:hAnsi="Verdana"/>
                <w:sz w:val="20"/>
              </w:rPr>
            </w:pPr>
            <w:r>
              <w:rPr>
                <w:rFonts w:ascii="Verdana" w:hAnsi="Verdana"/>
                <w:sz w:val="20"/>
              </w:rPr>
              <w:t>Invaabivahendite ja -teenuste toetus (taotluste arv)</w:t>
            </w:r>
          </w:p>
        </w:tc>
        <w:tc>
          <w:tcPr>
            <w:tcW w:w="900" w:type="dxa"/>
          </w:tcPr>
          <w:p w:rsidR="000C5FB8" w:rsidRDefault="000C5FB8">
            <w:pPr>
              <w:jc w:val="center"/>
              <w:rPr>
                <w:rFonts w:ascii="Verdana" w:hAnsi="Verdana"/>
                <w:sz w:val="20"/>
              </w:rPr>
            </w:pPr>
            <w:r>
              <w:rPr>
                <w:rFonts w:ascii="Verdana" w:hAnsi="Verdana"/>
                <w:sz w:val="20"/>
              </w:rPr>
              <w:t>19</w:t>
            </w:r>
          </w:p>
        </w:tc>
        <w:tc>
          <w:tcPr>
            <w:tcW w:w="1260" w:type="dxa"/>
          </w:tcPr>
          <w:p w:rsidR="000C5FB8" w:rsidRDefault="000C5FB8">
            <w:pPr>
              <w:jc w:val="center"/>
              <w:rPr>
                <w:rFonts w:ascii="Verdana" w:hAnsi="Verdana"/>
                <w:sz w:val="20"/>
              </w:rPr>
            </w:pPr>
            <w:r>
              <w:rPr>
                <w:rFonts w:ascii="Verdana" w:hAnsi="Verdana"/>
                <w:sz w:val="20"/>
              </w:rPr>
              <w:t>27973</w:t>
            </w:r>
          </w:p>
        </w:tc>
        <w:tc>
          <w:tcPr>
            <w:tcW w:w="900" w:type="dxa"/>
          </w:tcPr>
          <w:p w:rsidR="000C5FB8" w:rsidRDefault="000C5FB8">
            <w:pPr>
              <w:jc w:val="center"/>
              <w:rPr>
                <w:rFonts w:ascii="Verdana" w:hAnsi="Verdana"/>
                <w:sz w:val="20"/>
              </w:rPr>
            </w:pPr>
            <w:r>
              <w:rPr>
                <w:rFonts w:ascii="Verdana" w:hAnsi="Verdana"/>
                <w:sz w:val="20"/>
              </w:rPr>
              <w:t>9</w:t>
            </w:r>
          </w:p>
        </w:tc>
        <w:tc>
          <w:tcPr>
            <w:tcW w:w="1260" w:type="dxa"/>
          </w:tcPr>
          <w:p w:rsidR="000C5FB8" w:rsidRDefault="000C5FB8">
            <w:pPr>
              <w:jc w:val="center"/>
              <w:rPr>
                <w:rFonts w:ascii="Verdana" w:hAnsi="Verdana"/>
                <w:sz w:val="20"/>
              </w:rPr>
            </w:pPr>
            <w:r>
              <w:rPr>
                <w:rFonts w:ascii="Verdana" w:hAnsi="Verdana"/>
                <w:sz w:val="20"/>
              </w:rPr>
              <w:t>5881</w:t>
            </w:r>
          </w:p>
        </w:tc>
        <w:tc>
          <w:tcPr>
            <w:tcW w:w="900" w:type="dxa"/>
          </w:tcPr>
          <w:p w:rsidR="000C5FB8" w:rsidRDefault="000C5FB8">
            <w:pPr>
              <w:jc w:val="center"/>
              <w:rPr>
                <w:rFonts w:ascii="Verdana" w:hAnsi="Verdana"/>
                <w:sz w:val="20"/>
              </w:rPr>
            </w:pPr>
          </w:p>
        </w:tc>
        <w:tc>
          <w:tcPr>
            <w:tcW w:w="1260" w:type="dxa"/>
          </w:tcPr>
          <w:p w:rsidR="000C5FB8" w:rsidRDefault="000C5FB8">
            <w:pPr>
              <w:jc w:val="center"/>
              <w:rPr>
                <w:rFonts w:ascii="Verdana" w:hAnsi="Verdana"/>
                <w:sz w:val="20"/>
              </w:rPr>
            </w:pPr>
          </w:p>
        </w:tc>
      </w:tr>
      <w:tr w:rsidR="000C5FB8">
        <w:trPr>
          <w:cantSplit/>
        </w:trPr>
        <w:tc>
          <w:tcPr>
            <w:tcW w:w="2268" w:type="dxa"/>
          </w:tcPr>
          <w:p w:rsidR="000C5FB8" w:rsidRDefault="000C5FB8">
            <w:pPr>
              <w:rPr>
                <w:rFonts w:ascii="Verdana" w:hAnsi="Verdana"/>
                <w:sz w:val="20"/>
              </w:rPr>
            </w:pPr>
            <w:r>
              <w:rPr>
                <w:rFonts w:ascii="Verdana" w:hAnsi="Verdana"/>
                <w:sz w:val="20"/>
              </w:rPr>
              <w:t>Õnnetusjuhtumi toetus</w:t>
            </w:r>
          </w:p>
        </w:tc>
        <w:tc>
          <w:tcPr>
            <w:tcW w:w="900" w:type="dxa"/>
          </w:tcPr>
          <w:p w:rsidR="000C5FB8" w:rsidRDefault="000C5FB8">
            <w:pPr>
              <w:jc w:val="center"/>
              <w:rPr>
                <w:rFonts w:ascii="Verdana" w:hAnsi="Verdana"/>
                <w:sz w:val="20"/>
              </w:rPr>
            </w:pPr>
            <w:r>
              <w:rPr>
                <w:rFonts w:ascii="Verdana" w:hAnsi="Verdana"/>
                <w:sz w:val="20"/>
              </w:rPr>
              <w:t>4</w:t>
            </w:r>
          </w:p>
        </w:tc>
        <w:tc>
          <w:tcPr>
            <w:tcW w:w="1260" w:type="dxa"/>
          </w:tcPr>
          <w:p w:rsidR="000C5FB8" w:rsidRDefault="000C5FB8">
            <w:pPr>
              <w:jc w:val="center"/>
              <w:rPr>
                <w:rFonts w:ascii="Verdana" w:hAnsi="Verdana"/>
                <w:sz w:val="20"/>
              </w:rPr>
            </w:pPr>
            <w:r>
              <w:rPr>
                <w:rFonts w:ascii="Verdana" w:hAnsi="Verdana"/>
                <w:sz w:val="20"/>
              </w:rPr>
              <w:t>10000</w:t>
            </w:r>
          </w:p>
        </w:tc>
        <w:tc>
          <w:tcPr>
            <w:tcW w:w="900" w:type="dxa"/>
          </w:tcPr>
          <w:p w:rsidR="000C5FB8" w:rsidRDefault="000C5FB8">
            <w:pPr>
              <w:jc w:val="center"/>
              <w:rPr>
                <w:rFonts w:ascii="Verdana" w:hAnsi="Verdana"/>
                <w:sz w:val="20"/>
              </w:rPr>
            </w:pPr>
            <w:r>
              <w:rPr>
                <w:rFonts w:ascii="Verdana" w:hAnsi="Verdana"/>
                <w:sz w:val="20"/>
              </w:rPr>
              <w:t>2</w:t>
            </w:r>
          </w:p>
        </w:tc>
        <w:tc>
          <w:tcPr>
            <w:tcW w:w="1260" w:type="dxa"/>
          </w:tcPr>
          <w:p w:rsidR="000C5FB8" w:rsidRDefault="000C5FB8">
            <w:pPr>
              <w:jc w:val="center"/>
              <w:rPr>
                <w:rFonts w:ascii="Verdana" w:hAnsi="Verdana"/>
                <w:sz w:val="20"/>
              </w:rPr>
            </w:pPr>
            <w:r>
              <w:rPr>
                <w:rFonts w:ascii="Verdana" w:hAnsi="Verdana"/>
                <w:sz w:val="20"/>
              </w:rPr>
              <w:t>6000</w:t>
            </w:r>
          </w:p>
        </w:tc>
        <w:tc>
          <w:tcPr>
            <w:tcW w:w="900" w:type="dxa"/>
          </w:tcPr>
          <w:p w:rsidR="000C5FB8" w:rsidRDefault="000C5FB8">
            <w:pPr>
              <w:jc w:val="center"/>
              <w:rPr>
                <w:rFonts w:ascii="Verdana" w:hAnsi="Verdana"/>
                <w:sz w:val="20"/>
              </w:rPr>
            </w:pPr>
            <w:r>
              <w:rPr>
                <w:rFonts w:ascii="Verdana" w:hAnsi="Verdana"/>
                <w:sz w:val="20"/>
              </w:rPr>
              <w:t>3</w:t>
            </w:r>
          </w:p>
        </w:tc>
        <w:tc>
          <w:tcPr>
            <w:tcW w:w="1260" w:type="dxa"/>
          </w:tcPr>
          <w:p w:rsidR="000C5FB8" w:rsidRDefault="000C5FB8">
            <w:pPr>
              <w:jc w:val="center"/>
              <w:rPr>
                <w:rFonts w:ascii="Verdana" w:hAnsi="Verdana"/>
                <w:sz w:val="20"/>
              </w:rPr>
            </w:pPr>
            <w:r>
              <w:rPr>
                <w:rFonts w:ascii="Verdana" w:hAnsi="Verdana"/>
                <w:sz w:val="20"/>
              </w:rPr>
              <w:t>9000</w:t>
            </w:r>
          </w:p>
        </w:tc>
      </w:tr>
      <w:tr w:rsidR="000C5FB8">
        <w:trPr>
          <w:cantSplit/>
        </w:trPr>
        <w:tc>
          <w:tcPr>
            <w:tcW w:w="2268" w:type="dxa"/>
          </w:tcPr>
          <w:p w:rsidR="000C5FB8" w:rsidRDefault="000C5FB8">
            <w:pPr>
              <w:rPr>
                <w:rFonts w:ascii="Verdana" w:hAnsi="Verdana"/>
                <w:sz w:val="20"/>
              </w:rPr>
            </w:pPr>
            <w:r>
              <w:rPr>
                <w:rFonts w:ascii="Verdana" w:hAnsi="Verdana"/>
                <w:sz w:val="20"/>
              </w:rPr>
              <w:t>Isikutunnistuse toetus (taotluste arv)</w:t>
            </w:r>
          </w:p>
        </w:tc>
        <w:tc>
          <w:tcPr>
            <w:tcW w:w="900" w:type="dxa"/>
          </w:tcPr>
          <w:p w:rsidR="000C5FB8" w:rsidRDefault="000C5FB8">
            <w:pPr>
              <w:jc w:val="center"/>
              <w:rPr>
                <w:rFonts w:ascii="Verdana" w:hAnsi="Verdana"/>
                <w:sz w:val="20"/>
              </w:rPr>
            </w:pPr>
            <w:r>
              <w:rPr>
                <w:rFonts w:ascii="Verdana" w:hAnsi="Verdana"/>
                <w:sz w:val="20"/>
              </w:rPr>
              <w:t>9</w:t>
            </w:r>
          </w:p>
        </w:tc>
        <w:tc>
          <w:tcPr>
            <w:tcW w:w="1260" w:type="dxa"/>
          </w:tcPr>
          <w:p w:rsidR="000C5FB8" w:rsidRDefault="000C5FB8">
            <w:pPr>
              <w:jc w:val="center"/>
              <w:rPr>
                <w:rFonts w:ascii="Verdana" w:hAnsi="Verdana"/>
                <w:sz w:val="20"/>
              </w:rPr>
            </w:pPr>
            <w:r>
              <w:rPr>
                <w:rFonts w:ascii="Verdana" w:hAnsi="Verdana"/>
                <w:sz w:val="20"/>
              </w:rPr>
              <w:t>1300</w:t>
            </w:r>
          </w:p>
        </w:tc>
        <w:tc>
          <w:tcPr>
            <w:tcW w:w="900" w:type="dxa"/>
          </w:tcPr>
          <w:p w:rsidR="000C5FB8" w:rsidRDefault="000C5FB8">
            <w:pPr>
              <w:jc w:val="center"/>
              <w:rPr>
                <w:rFonts w:ascii="Verdana" w:hAnsi="Verdana"/>
                <w:sz w:val="20"/>
              </w:rPr>
            </w:pPr>
          </w:p>
        </w:tc>
        <w:tc>
          <w:tcPr>
            <w:tcW w:w="1260" w:type="dxa"/>
          </w:tcPr>
          <w:p w:rsidR="000C5FB8" w:rsidRDefault="000C5FB8">
            <w:pPr>
              <w:jc w:val="center"/>
              <w:rPr>
                <w:rFonts w:ascii="Verdana" w:hAnsi="Verdana"/>
                <w:sz w:val="20"/>
              </w:rPr>
            </w:pPr>
          </w:p>
        </w:tc>
        <w:tc>
          <w:tcPr>
            <w:tcW w:w="900" w:type="dxa"/>
          </w:tcPr>
          <w:p w:rsidR="000C5FB8" w:rsidRDefault="000C5FB8">
            <w:pPr>
              <w:jc w:val="center"/>
              <w:rPr>
                <w:rFonts w:ascii="Verdana" w:hAnsi="Verdana"/>
                <w:sz w:val="20"/>
              </w:rPr>
            </w:pPr>
            <w:r>
              <w:rPr>
                <w:rFonts w:ascii="Verdana" w:hAnsi="Verdana"/>
                <w:sz w:val="20"/>
              </w:rPr>
              <w:t>3</w:t>
            </w:r>
          </w:p>
        </w:tc>
        <w:tc>
          <w:tcPr>
            <w:tcW w:w="1260" w:type="dxa"/>
          </w:tcPr>
          <w:p w:rsidR="000C5FB8" w:rsidRDefault="000C5FB8">
            <w:pPr>
              <w:jc w:val="center"/>
              <w:rPr>
                <w:rFonts w:ascii="Verdana" w:hAnsi="Verdana"/>
                <w:sz w:val="20"/>
              </w:rPr>
            </w:pPr>
            <w:r>
              <w:rPr>
                <w:rFonts w:ascii="Verdana" w:hAnsi="Verdana"/>
                <w:sz w:val="20"/>
              </w:rPr>
              <w:t>520</w:t>
            </w:r>
          </w:p>
        </w:tc>
      </w:tr>
      <w:tr w:rsidR="000C5FB8">
        <w:trPr>
          <w:cantSplit/>
        </w:trPr>
        <w:tc>
          <w:tcPr>
            <w:tcW w:w="2268" w:type="dxa"/>
          </w:tcPr>
          <w:p w:rsidR="000C5FB8" w:rsidRDefault="000C5FB8">
            <w:pPr>
              <w:rPr>
                <w:rFonts w:ascii="Verdana" w:hAnsi="Verdana"/>
                <w:sz w:val="20"/>
              </w:rPr>
            </w:pPr>
            <w:r>
              <w:rPr>
                <w:rFonts w:ascii="Verdana" w:hAnsi="Verdana"/>
                <w:sz w:val="20"/>
              </w:rPr>
              <w:t>Lastelaagri toetus</w:t>
            </w:r>
          </w:p>
        </w:tc>
        <w:tc>
          <w:tcPr>
            <w:tcW w:w="900" w:type="dxa"/>
          </w:tcPr>
          <w:p w:rsidR="000C5FB8" w:rsidRDefault="000C5FB8">
            <w:pPr>
              <w:jc w:val="center"/>
              <w:rPr>
                <w:rFonts w:ascii="Verdana" w:hAnsi="Verdana"/>
                <w:sz w:val="20"/>
              </w:rPr>
            </w:pPr>
            <w:r>
              <w:rPr>
                <w:rFonts w:ascii="Verdana" w:hAnsi="Verdana"/>
                <w:sz w:val="20"/>
              </w:rPr>
              <w:t>21</w:t>
            </w:r>
          </w:p>
        </w:tc>
        <w:tc>
          <w:tcPr>
            <w:tcW w:w="1260" w:type="dxa"/>
          </w:tcPr>
          <w:p w:rsidR="000C5FB8" w:rsidRDefault="000C5FB8">
            <w:pPr>
              <w:jc w:val="center"/>
              <w:rPr>
                <w:rFonts w:ascii="Verdana" w:hAnsi="Verdana"/>
                <w:sz w:val="20"/>
              </w:rPr>
            </w:pPr>
            <w:r>
              <w:rPr>
                <w:rFonts w:ascii="Verdana" w:hAnsi="Verdana"/>
                <w:sz w:val="20"/>
              </w:rPr>
              <w:t>13860</w:t>
            </w:r>
          </w:p>
        </w:tc>
        <w:tc>
          <w:tcPr>
            <w:tcW w:w="900" w:type="dxa"/>
          </w:tcPr>
          <w:p w:rsidR="000C5FB8" w:rsidRDefault="000C5FB8">
            <w:pPr>
              <w:jc w:val="center"/>
              <w:rPr>
                <w:rFonts w:ascii="Verdana" w:hAnsi="Verdana"/>
                <w:sz w:val="20"/>
              </w:rPr>
            </w:pPr>
            <w:r>
              <w:rPr>
                <w:rFonts w:ascii="Verdana" w:hAnsi="Verdana"/>
                <w:sz w:val="20"/>
              </w:rPr>
              <w:t>26</w:t>
            </w:r>
          </w:p>
        </w:tc>
        <w:tc>
          <w:tcPr>
            <w:tcW w:w="1260" w:type="dxa"/>
          </w:tcPr>
          <w:p w:rsidR="000C5FB8" w:rsidRDefault="000C5FB8">
            <w:pPr>
              <w:jc w:val="center"/>
              <w:rPr>
                <w:rFonts w:ascii="Verdana" w:hAnsi="Verdana"/>
                <w:sz w:val="20"/>
              </w:rPr>
            </w:pPr>
            <w:r>
              <w:rPr>
                <w:rFonts w:ascii="Verdana" w:hAnsi="Verdana"/>
                <w:sz w:val="20"/>
              </w:rPr>
              <w:t>13104</w:t>
            </w:r>
          </w:p>
        </w:tc>
        <w:tc>
          <w:tcPr>
            <w:tcW w:w="900" w:type="dxa"/>
          </w:tcPr>
          <w:p w:rsidR="000C5FB8" w:rsidRDefault="000C5FB8">
            <w:pPr>
              <w:jc w:val="center"/>
              <w:rPr>
                <w:rFonts w:ascii="Verdana" w:hAnsi="Verdana"/>
                <w:sz w:val="20"/>
              </w:rPr>
            </w:pPr>
            <w:r>
              <w:rPr>
                <w:rFonts w:ascii="Verdana" w:hAnsi="Verdana"/>
                <w:sz w:val="20"/>
              </w:rPr>
              <w:t>21</w:t>
            </w:r>
          </w:p>
        </w:tc>
        <w:tc>
          <w:tcPr>
            <w:tcW w:w="1260" w:type="dxa"/>
          </w:tcPr>
          <w:p w:rsidR="000C5FB8" w:rsidRDefault="000C5FB8">
            <w:pPr>
              <w:jc w:val="center"/>
              <w:rPr>
                <w:rFonts w:ascii="Verdana" w:hAnsi="Verdana"/>
                <w:sz w:val="20"/>
              </w:rPr>
            </w:pPr>
            <w:r>
              <w:rPr>
                <w:rFonts w:ascii="Verdana" w:hAnsi="Verdana"/>
                <w:sz w:val="20"/>
              </w:rPr>
              <w:t>10400</w:t>
            </w:r>
          </w:p>
        </w:tc>
      </w:tr>
      <w:tr w:rsidR="000C5FB8">
        <w:trPr>
          <w:cantSplit/>
        </w:trPr>
        <w:tc>
          <w:tcPr>
            <w:tcW w:w="2268" w:type="dxa"/>
          </w:tcPr>
          <w:p w:rsidR="000C5FB8" w:rsidRDefault="000C5FB8">
            <w:pPr>
              <w:rPr>
                <w:rFonts w:ascii="Verdana" w:hAnsi="Verdana"/>
                <w:sz w:val="20"/>
              </w:rPr>
            </w:pPr>
            <w:r>
              <w:rPr>
                <w:rFonts w:ascii="Verdana" w:hAnsi="Verdana"/>
                <w:sz w:val="20"/>
              </w:rPr>
              <w:t>Muud toetused (taotluste arv)</w:t>
            </w:r>
          </w:p>
        </w:tc>
        <w:tc>
          <w:tcPr>
            <w:tcW w:w="900" w:type="dxa"/>
          </w:tcPr>
          <w:p w:rsidR="000C5FB8" w:rsidRDefault="000C5FB8">
            <w:pPr>
              <w:jc w:val="center"/>
              <w:rPr>
                <w:rFonts w:ascii="Verdana" w:hAnsi="Verdana"/>
                <w:sz w:val="20"/>
              </w:rPr>
            </w:pPr>
            <w:r>
              <w:rPr>
                <w:rFonts w:ascii="Verdana" w:hAnsi="Verdana"/>
                <w:sz w:val="20"/>
              </w:rPr>
              <w:t>340</w:t>
            </w:r>
          </w:p>
        </w:tc>
        <w:tc>
          <w:tcPr>
            <w:tcW w:w="1260" w:type="dxa"/>
          </w:tcPr>
          <w:p w:rsidR="000C5FB8" w:rsidRDefault="000C5FB8">
            <w:pPr>
              <w:jc w:val="center"/>
              <w:rPr>
                <w:rFonts w:ascii="Verdana" w:hAnsi="Verdana"/>
                <w:sz w:val="20"/>
              </w:rPr>
            </w:pPr>
            <w:r>
              <w:rPr>
                <w:rFonts w:ascii="Verdana" w:hAnsi="Verdana"/>
                <w:sz w:val="20"/>
              </w:rPr>
              <w:t>129454</w:t>
            </w:r>
          </w:p>
        </w:tc>
        <w:tc>
          <w:tcPr>
            <w:tcW w:w="900" w:type="dxa"/>
          </w:tcPr>
          <w:p w:rsidR="000C5FB8" w:rsidRDefault="000C5FB8">
            <w:pPr>
              <w:jc w:val="center"/>
              <w:rPr>
                <w:rFonts w:ascii="Verdana" w:hAnsi="Verdana"/>
                <w:sz w:val="20"/>
              </w:rPr>
            </w:pPr>
            <w:r>
              <w:rPr>
                <w:rFonts w:ascii="Verdana" w:hAnsi="Verdana"/>
                <w:sz w:val="20"/>
              </w:rPr>
              <w:t>206</w:t>
            </w:r>
          </w:p>
        </w:tc>
        <w:tc>
          <w:tcPr>
            <w:tcW w:w="1260" w:type="dxa"/>
          </w:tcPr>
          <w:p w:rsidR="000C5FB8" w:rsidRDefault="000C5FB8">
            <w:pPr>
              <w:jc w:val="center"/>
              <w:rPr>
                <w:rFonts w:ascii="Verdana" w:hAnsi="Verdana"/>
                <w:sz w:val="20"/>
              </w:rPr>
            </w:pPr>
            <w:r>
              <w:rPr>
                <w:rFonts w:ascii="Verdana" w:hAnsi="Verdana"/>
                <w:sz w:val="20"/>
              </w:rPr>
              <w:t>125277</w:t>
            </w:r>
          </w:p>
        </w:tc>
        <w:tc>
          <w:tcPr>
            <w:tcW w:w="900" w:type="dxa"/>
          </w:tcPr>
          <w:p w:rsidR="000C5FB8" w:rsidRDefault="000C5FB8">
            <w:pPr>
              <w:jc w:val="center"/>
              <w:rPr>
                <w:rFonts w:ascii="Verdana" w:hAnsi="Verdana"/>
                <w:sz w:val="20"/>
              </w:rPr>
            </w:pPr>
            <w:r>
              <w:rPr>
                <w:rFonts w:ascii="Verdana" w:hAnsi="Verdana"/>
                <w:sz w:val="20"/>
              </w:rPr>
              <w:t>140</w:t>
            </w:r>
          </w:p>
        </w:tc>
        <w:tc>
          <w:tcPr>
            <w:tcW w:w="1260" w:type="dxa"/>
          </w:tcPr>
          <w:p w:rsidR="000C5FB8" w:rsidRDefault="000C5FB8">
            <w:pPr>
              <w:jc w:val="center"/>
              <w:rPr>
                <w:rFonts w:ascii="Verdana" w:hAnsi="Verdana"/>
                <w:sz w:val="20"/>
              </w:rPr>
            </w:pPr>
            <w:r>
              <w:rPr>
                <w:rFonts w:ascii="Verdana" w:hAnsi="Verdana"/>
                <w:sz w:val="20"/>
              </w:rPr>
              <w:t>93702</w:t>
            </w:r>
          </w:p>
        </w:tc>
      </w:tr>
      <w:tr w:rsidR="000C5FB8">
        <w:trPr>
          <w:cantSplit/>
        </w:trPr>
        <w:tc>
          <w:tcPr>
            <w:tcW w:w="2268" w:type="dxa"/>
          </w:tcPr>
          <w:p w:rsidR="000C5FB8" w:rsidRDefault="000C5FB8">
            <w:pPr>
              <w:pStyle w:val="Allmrkusetekst"/>
              <w:jc w:val="left"/>
              <w:rPr>
                <w:b/>
                <w:bCs/>
                <w:szCs w:val="24"/>
              </w:rPr>
            </w:pPr>
            <w:r>
              <w:rPr>
                <w:rStyle w:val="Tugev"/>
                <w:b w:val="0"/>
                <w:bCs w:val="0"/>
                <w:szCs w:val="24"/>
              </w:rPr>
              <w:t>Laste toitlustamise ja koolieelse lasteasutuse muude kulude toetus (taotluste arv)</w:t>
            </w:r>
          </w:p>
        </w:tc>
        <w:tc>
          <w:tcPr>
            <w:tcW w:w="900" w:type="dxa"/>
          </w:tcPr>
          <w:p w:rsidR="000C5FB8" w:rsidRDefault="000C5FB8">
            <w:pPr>
              <w:jc w:val="center"/>
              <w:rPr>
                <w:rFonts w:ascii="Verdana" w:hAnsi="Verdana"/>
                <w:sz w:val="20"/>
              </w:rPr>
            </w:pPr>
            <w:r>
              <w:rPr>
                <w:rFonts w:ascii="Verdana" w:hAnsi="Verdana"/>
                <w:sz w:val="20"/>
              </w:rPr>
              <w:t>155</w:t>
            </w:r>
          </w:p>
        </w:tc>
        <w:tc>
          <w:tcPr>
            <w:tcW w:w="1260" w:type="dxa"/>
          </w:tcPr>
          <w:p w:rsidR="000C5FB8" w:rsidRDefault="000C5FB8">
            <w:pPr>
              <w:jc w:val="center"/>
              <w:rPr>
                <w:rFonts w:ascii="Verdana" w:hAnsi="Verdana"/>
                <w:sz w:val="20"/>
              </w:rPr>
            </w:pPr>
            <w:r>
              <w:rPr>
                <w:rFonts w:ascii="Verdana" w:hAnsi="Verdana"/>
                <w:sz w:val="20"/>
              </w:rPr>
              <w:t>17015</w:t>
            </w:r>
          </w:p>
        </w:tc>
        <w:tc>
          <w:tcPr>
            <w:tcW w:w="900" w:type="dxa"/>
          </w:tcPr>
          <w:p w:rsidR="000C5FB8" w:rsidRDefault="000C5FB8">
            <w:pPr>
              <w:jc w:val="center"/>
              <w:rPr>
                <w:rFonts w:ascii="Verdana" w:hAnsi="Verdana"/>
                <w:sz w:val="20"/>
              </w:rPr>
            </w:pPr>
            <w:r>
              <w:rPr>
                <w:rFonts w:ascii="Verdana" w:hAnsi="Verdana"/>
                <w:sz w:val="20"/>
              </w:rPr>
              <w:t>105</w:t>
            </w:r>
          </w:p>
        </w:tc>
        <w:tc>
          <w:tcPr>
            <w:tcW w:w="1260" w:type="dxa"/>
          </w:tcPr>
          <w:p w:rsidR="000C5FB8" w:rsidRDefault="000C5FB8">
            <w:pPr>
              <w:jc w:val="center"/>
              <w:rPr>
                <w:rFonts w:ascii="Verdana" w:hAnsi="Verdana"/>
                <w:sz w:val="20"/>
              </w:rPr>
            </w:pPr>
            <w:r>
              <w:rPr>
                <w:rFonts w:ascii="Verdana" w:hAnsi="Verdana"/>
                <w:sz w:val="20"/>
              </w:rPr>
              <w:t>30380</w:t>
            </w:r>
          </w:p>
        </w:tc>
        <w:tc>
          <w:tcPr>
            <w:tcW w:w="900" w:type="dxa"/>
          </w:tcPr>
          <w:p w:rsidR="000C5FB8" w:rsidRDefault="000C5FB8">
            <w:pPr>
              <w:jc w:val="center"/>
              <w:rPr>
                <w:rFonts w:ascii="Verdana" w:hAnsi="Verdana"/>
                <w:sz w:val="20"/>
              </w:rPr>
            </w:pPr>
            <w:r>
              <w:rPr>
                <w:rFonts w:ascii="Verdana" w:hAnsi="Verdana"/>
                <w:sz w:val="20"/>
              </w:rPr>
              <w:t>96</w:t>
            </w:r>
          </w:p>
        </w:tc>
        <w:tc>
          <w:tcPr>
            <w:tcW w:w="1260" w:type="dxa"/>
          </w:tcPr>
          <w:p w:rsidR="000C5FB8" w:rsidRDefault="000C5FB8">
            <w:pPr>
              <w:jc w:val="center"/>
              <w:rPr>
                <w:rFonts w:ascii="Verdana" w:hAnsi="Verdana"/>
                <w:sz w:val="20"/>
              </w:rPr>
            </w:pPr>
            <w:r>
              <w:rPr>
                <w:rFonts w:ascii="Verdana" w:hAnsi="Verdana"/>
                <w:sz w:val="20"/>
              </w:rPr>
              <w:t>15481</w:t>
            </w:r>
          </w:p>
        </w:tc>
      </w:tr>
      <w:tr w:rsidR="000C5FB8">
        <w:trPr>
          <w:cantSplit/>
        </w:trPr>
        <w:tc>
          <w:tcPr>
            <w:tcW w:w="2268" w:type="dxa"/>
          </w:tcPr>
          <w:p w:rsidR="000C5FB8" w:rsidRDefault="000C5FB8">
            <w:pPr>
              <w:pStyle w:val="Allmrkusetekst"/>
              <w:jc w:val="left"/>
              <w:rPr>
                <w:rStyle w:val="Tugev"/>
                <w:b w:val="0"/>
                <w:bCs w:val="0"/>
              </w:rPr>
            </w:pPr>
            <w:r>
              <w:rPr>
                <w:rStyle w:val="Tugev"/>
                <w:b w:val="0"/>
                <w:bCs w:val="0"/>
              </w:rPr>
              <w:t>Koolitoit  (taotluste arv)</w:t>
            </w:r>
          </w:p>
        </w:tc>
        <w:tc>
          <w:tcPr>
            <w:tcW w:w="900" w:type="dxa"/>
          </w:tcPr>
          <w:p w:rsidR="000C5FB8" w:rsidRDefault="000C5FB8">
            <w:pPr>
              <w:jc w:val="center"/>
              <w:rPr>
                <w:rFonts w:ascii="Verdana" w:hAnsi="Verdana"/>
                <w:sz w:val="20"/>
              </w:rPr>
            </w:pPr>
            <w:r>
              <w:rPr>
                <w:rFonts w:ascii="Verdana" w:hAnsi="Verdana"/>
                <w:sz w:val="20"/>
              </w:rPr>
              <w:t>333</w:t>
            </w:r>
          </w:p>
        </w:tc>
        <w:tc>
          <w:tcPr>
            <w:tcW w:w="1260" w:type="dxa"/>
          </w:tcPr>
          <w:p w:rsidR="000C5FB8" w:rsidRDefault="000C5FB8">
            <w:pPr>
              <w:jc w:val="center"/>
              <w:rPr>
                <w:rFonts w:ascii="Verdana" w:hAnsi="Verdana"/>
                <w:sz w:val="20"/>
              </w:rPr>
            </w:pPr>
            <w:r>
              <w:rPr>
                <w:rFonts w:ascii="Verdana" w:hAnsi="Verdana"/>
                <w:sz w:val="20"/>
              </w:rPr>
              <w:t>126144</w:t>
            </w:r>
          </w:p>
        </w:tc>
        <w:tc>
          <w:tcPr>
            <w:tcW w:w="900" w:type="dxa"/>
          </w:tcPr>
          <w:p w:rsidR="000C5FB8" w:rsidRDefault="000C5FB8">
            <w:pPr>
              <w:jc w:val="center"/>
              <w:rPr>
                <w:rFonts w:ascii="Verdana" w:hAnsi="Verdana"/>
                <w:sz w:val="20"/>
              </w:rPr>
            </w:pPr>
            <w:r>
              <w:rPr>
                <w:rFonts w:ascii="Verdana" w:hAnsi="Verdana"/>
                <w:sz w:val="20"/>
              </w:rPr>
              <w:t>365</w:t>
            </w:r>
          </w:p>
        </w:tc>
        <w:tc>
          <w:tcPr>
            <w:tcW w:w="1260" w:type="dxa"/>
          </w:tcPr>
          <w:p w:rsidR="000C5FB8" w:rsidRDefault="000C5FB8">
            <w:pPr>
              <w:jc w:val="center"/>
              <w:rPr>
                <w:rFonts w:ascii="Verdana" w:hAnsi="Verdana"/>
                <w:sz w:val="20"/>
              </w:rPr>
            </w:pPr>
            <w:r>
              <w:rPr>
                <w:rFonts w:ascii="Verdana" w:hAnsi="Verdana"/>
                <w:sz w:val="20"/>
              </w:rPr>
              <w:t>192506</w:t>
            </w:r>
          </w:p>
        </w:tc>
        <w:tc>
          <w:tcPr>
            <w:tcW w:w="900" w:type="dxa"/>
          </w:tcPr>
          <w:p w:rsidR="000C5FB8" w:rsidRDefault="000C5FB8">
            <w:pPr>
              <w:jc w:val="center"/>
              <w:rPr>
                <w:rFonts w:ascii="Verdana" w:hAnsi="Verdana"/>
                <w:sz w:val="20"/>
              </w:rPr>
            </w:pPr>
            <w:r>
              <w:rPr>
                <w:rFonts w:ascii="Verdana" w:hAnsi="Verdana"/>
                <w:sz w:val="20"/>
              </w:rPr>
              <w:t>90</w:t>
            </w:r>
          </w:p>
        </w:tc>
        <w:tc>
          <w:tcPr>
            <w:tcW w:w="1260" w:type="dxa"/>
          </w:tcPr>
          <w:p w:rsidR="000C5FB8" w:rsidRDefault="000C5FB8">
            <w:pPr>
              <w:jc w:val="center"/>
              <w:rPr>
                <w:rFonts w:ascii="Verdana" w:hAnsi="Verdana"/>
                <w:sz w:val="20"/>
              </w:rPr>
            </w:pPr>
            <w:r>
              <w:rPr>
                <w:rFonts w:ascii="Verdana" w:hAnsi="Verdana"/>
                <w:sz w:val="20"/>
              </w:rPr>
              <w:t>41325</w:t>
            </w:r>
          </w:p>
        </w:tc>
      </w:tr>
      <w:tr w:rsidR="000C5FB8">
        <w:trPr>
          <w:cantSplit/>
        </w:trPr>
        <w:tc>
          <w:tcPr>
            <w:tcW w:w="2268" w:type="dxa"/>
          </w:tcPr>
          <w:p w:rsidR="000C5FB8" w:rsidRDefault="000C5FB8">
            <w:pPr>
              <w:pStyle w:val="Allmrkusetekst"/>
              <w:jc w:val="left"/>
              <w:rPr>
                <w:rStyle w:val="Tugev"/>
                <w:b w:val="0"/>
                <w:bCs w:val="0"/>
              </w:rPr>
            </w:pPr>
            <w:r>
              <w:rPr>
                <w:rStyle w:val="Tugev"/>
                <w:b w:val="0"/>
                <w:bCs w:val="0"/>
              </w:rPr>
              <w:t>Lasteaia toit (taotluste arv)</w:t>
            </w:r>
          </w:p>
        </w:tc>
        <w:tc>
          <w:tcPr>
            <w:tcW w:w="900" w:type="dxa"/>
          </w:tcPr>
          <w:p w:rsidR="000C5FB8" w:rsidRDefault="000C5FB8">
            <w:pPr>
              <w:jc w:val="center"/>
              <w:rPr>
                <w:rFonts w:ascii="Verdana" w:hAnsi="Verdana"/>
                <w:sz w:val="20"/>
              </w:rPr>
            </w:pPr>
            <w:r>
              <w:rPr>
                <w:rFonts w:ascii="Verdana" w:hAnsi="Verdana"/>
                <w:sz w:val="20"/>
              </w:rPr>
              <w:t>58</w:t>
            </w:r>
          </w:p>
        </w:tc>
        <w:tc>
          <w:tcPr>
            <w:tcW w:w="1260" w:type="dxa"/>
          </w:tcPr>
          <w:p w:rsidR="000C5FB8" w:rsidRDefault="000C5FB8">
            <w:pPr>
              <w:jc w:val="center"/>
              <w:rPr>
                <w:rFonts w:ascii="Verdana" w:hAnsi="Verdana"/>
                <w:sz w:val="20"/>
              </w:rPr>
            </w:pPr>
            <w:r>
              <w:rPr>
                <w:rFonts w:ascii="Verdana" w:hAnsi="Verdana"/>
                <w:sz w:val="20"/>
              </w:rPr>
              <w:t>27198</w:t>
            </w:r>
          </w:p>
        </w:tc>
        <w:tc>
          <w:tcPr>
            <w:tcW w:w="900" w:type="dxa"/>
          </w:tcPr>
          <w:p w:rsidR="000C5FB8" w:rsidRDefault="000C5FB8">
            <w:pPr>
              <w:jc w:val="center"/>
              <w:rPr>
                <w:rFonts w:ascii="Verdana" w:hAnsi="Verdana"/>
                <w:sz w:val="20"/>
              </w:rPr>
            </w:pPr>
            <w:r>
              <w:rPr>
                <w:rFonts w:ascii="Verdana" w:hAnsi="Verdana"/>
                <w:sz w:val="20"/>
              </w:rPr>
              <w:t>96</w:t>
            </w:r>
          </w:p>
        </w:tc>
        <w:tc>
          <w:tcPr>
            <w:tcW w:w="1260" w:type="dxa"/>
          </w:tcPr>
          <w:p w:rsidR="000C5FB8" w:rsidRDefault="000C5FB8">
            <w:pPr>
              <w:jc w:val="center"/>
              <w:rPr>
                <w:rFonts w:ascii="Verdana" w:hAnsi="Verdana"/>
                <w:sz w:val="20"/>
              </w:rPr>
            </w:pPr>
            <w:r>
              <w:rPr>
                <w:rFonts w:ascii="Verdana" w:hAnsi="Verdana"/>
                <w:sz w:val="20"/>
              </w:rPr>
              <w:t>53689</w:t>
            </w:r>
          </w:p>
        </w:tc>
        <w:tc>
          <w:tcPr>
            <w:tcW w:w="900" w:type="dxa"/>
          </w:tcPr>
          <w:p w:rsidR="000C5FB8" w:rsidRDefault="000C5FB8">
            <w:pPr>
              <w:jc w:val="center"/>
              <w:rPr>
                <w:rFonts w:ascii="Verdana" w:hAnsi="Verdana"/>
                <w:sz w:val="20"/>
              </w:rPr>
            </w:pPr>
            <w:r>
              <w:rPr>
                <w:rFonts w:ascii="Verdana" w:hAnsi="Verdana"/>
                <w:sz w:val="20"/>
              </w:rPr>
              <w:t>115</w:t>
            </w:r>
          </w:p>
        </w:tc>
        <w:tc>
          <w:tcPr>
            <w:tcW w:w="1260" w:type="dxa"/>
          </w:tcPr>
          <w:p w:rsidR="000C5FB8" w:rsidRDefault="000C5FB8">
            <w:pPr>
              <w:jc w:val="center"/>
              <w:rPr>
                <w:rFonts w:ascii="Verdana" w:hAnsi="Verdana"/>
                <w:sz w:val="20"/>
              </w:rPr>
            </w:pPr>
            <w:r>
              <w:rPr>
                <w:rFonts w:ascii="Verdana" w:hAnsi="Verdana"/>
                <w:sz w:val="20"/>
              </w:rPr>
              <w:t>68236</w:t>
            </w:r>
          </w:p>
        </w:tc>
      </w:tr>
    </w:tbl>
    <w:p w:rsidR="000C5FB8" w:rsidRDefault="000C5FB8">
      <w:pPr>
        <w:pStyle w:val="Kehatekst"/>
      </w:pPr>
    </w:p>
    <w:p w:rsidR="000C5FB8" w:rsidRDefault="000C5FB8">
      <w:pPr>
        <w:pStyle w:val="Kehatekst"/>
      </w:pPr>
      <w:r>
        <w:lastRenderedPageBreak/>
        <w:t>Võru linna otsesel või osalisel rahastamisel tegutseb kaks hoolekandeasutust: Nöörimaa Tugikodu ja SA Võru Pensionäride Päevakeskus. Nöörimaa Tugikodu osutab järgmisi sotsiaalteenuseid: sotsiaalnõustamine, avahooldusteenus, ajutine eluase vältimatu sotsiaal</w:t>
      </w:r>
      <w:r>
        <w:softHyphen/>
        <w:t xml:space="preserve">abi korras (kodutute öömaja teenus), päevakeskuse teenus, töötute rehabilitatsiooniteenus, võlanõustamine, isikliku abistaja teenus, supiköögi teenus ja invatranspordi teenus. Samuti osutatakse turvakoduteenuseid vanemliku hoolitsuseta ja perevägivalla all kannatavatele alaealistele ja/või peredele ning eluasemeteenust (sotsiaaleluruumid). </w:t>
      </w:r>
    </w:p>
    <w:p w:rsidR="000C5FB8" w:rsidRDefault="000C5FB8">
      <w:pPr>
        <w:pStyle w:val="Kehatekst"/>
      </w:pPr>
      <w:r>
        <w:t xml:space="preserve">SA Võru Pensionäride Päevakeskus tegutseb aadressil Jüri tn 19a alates 2005. aasta septembrist. Keskuses on võimalik lugeda ajalehti ja raamatuid, kasutada internetti, mõõta vererõhku ja osaleda keskuse korraldatavas tegevuses. </w:t>
      </w:r>
    </w:p>
    <w:p w:rsidR="000C5FB8" w:rsidRDefault="000C5FB8">
      <w:pPr>
        <w:pStyle w:val="Kehatekst"/>
      </w:pPr>
      <w:r>
        <w:t>2007. aasta augustis avati Meie Lapse Mure Keskus, mille eesmärgiks on pakkuda Võru maakonna lastele ja noortele tasuta psühholoogilise nõustamise teenust. Keskus nõustab ka peresid ja abistab vajadusel teiste spetsialistide juurde registreerimisel.</w:t>
      </w:r>
    </w:p>
    <w:p w:rsidR="000C5FB8" w:rsidRDefault="000C5FB8">
      <w:pPr>
        <w:pStyle w:val="Kehatekst"/>
      </w:pPr>
      <w:r>
        <w:t>Linna lähedal, Meegomäe külas Kubija järve ääres asuv Lõuna-Eesti haigla pakub Võru maakonna, sealhulgas Võru linnast pärit klientidele arstiabi kõrval ka tasulisi sotsiaalteenuseid. Võru Linnavalitsus on aastatel 2000-2005 Lõuna-Eesti haigla institutsionaalset hooldeteenust ostnud keskmiselt 20 eakale ja puudega isikule aastas. Lõuna-Eesti haigla pakub ka Haigekassa poolt tasustatavat koduõenduse teenust. Lõuna-Eesti Haigla juures tegutseb ka mittetulundusühing Lõuna-Eesti Haigla Erihooldusteenuste Keskus, mis osutab psüühiliste erivajadustega inimestele erihooldusteenuseid (ööpäevaringse hooldamise teenus täiskasvanud psüühikahäiretega inimestele (sh tugevdatud toetusega hooldamise teenus) ja toetavaid teenuseid – igapäevaelu toetamine, toetatud elamine, töötamise toetamine, rehabilitatsiooniteenused).</w:t>
      </w:r>
    </w:p>
    <w:p w:rsidR="000C5FB8" w:rsidRDefault="000C5FB8">
      <w:pPr>
        <w:pStyle w:val="Kehatekst"/>
      </w:pPr>
      <w:r>
        <w:t>Lisaks Lõuna-Eesti Haiglale ostab linnavalitsus nii lähivaldade (Sõmerpalu, Rõuge, Lasva, Vastseliina, Antsla) kui ka teiste maakondade (Põlva, Jõgeva, Pärnu, Valga) hooldekodude teenuseid.</w:t>
      </w:r>
    </w:p>
    <w:p w:rsidR="000C5FB8" w:rsidRDefault="000C5FB8">
      <w:pPr>
        <w:pStyle w:val="Kehatekst"/>
      </w:pPr>
      <w:r>
        <w:t>Sotsiaalse abistamisega tegelevad Võrus järgmised organisatsioonid.</w:t>
      </w:r>
    </w:p>
    <w:p w:rsidR="000C5FB8" w:rsidRDefault="000C5FB8">
      <w:pPr>
        <w:pStyle w:val="Kehatekst"/>
        <w:numPr>
          <w:ilvl w:val="0"/>
          <w:numId w:val="18"/>
        </w:numPr>
        <w:autoSpaceDE/>
        <w:autoSpaceDN/>
      </w:pPr>
      <w:r>
        <w:t>Võrumaa Puuetega Inimeste Koda, Jüri 19a. Koda koondab enda alla 16 liikmesorganisatsiooni. Pakutakse võimalust osaleda puuetega inimeste organisatsioonide töös ning vabaaja veetmise ja koolituse võimalusi. Lisaks on võimalik saada informatsiooni ja esmatasandi nõustamist, kasutada arvutit, internetti, laenutada ja lugeda raamatuid ning ajalehti. Linn annab tegevustoetust nii ema- kui allorganisatsioonidele.</w:t>
      </w:r>
    </w:p>
    <w:p w:rsidR="000C5FB8" w:rsidRDefault="000C5FB8">
      <w:pPr>
        <w:pStyle w:val="Kehatekst"/>
        <w:numPr>
          <w:ilvl w:val="0"/>
          <w:numId w:val="18"/>
        </w:numPr>
        <w:autoSpaceDE/>
        <w:autoSpaceDN/>
      </w:pPr>
      <w:r>
        <w:t>Mittetulundusühing Võru Ühisabi, Lembitu 2. Toimub kasutatud riiete kogumine ja jagamine, töö lasterühmadega, sõbraring, AA rühma tegevus. Linn annab tegevustoetust.</w:t>
      </w:r>
    </w:p>
    <w:p w:rsidR="000C5FB8" w:rsidRDefault="000C5FB8">
      <w:pPr>
        <w:pStyle w:val="Kehatekst"/>
        <w:numPr>
          <w:ilvl w:val="0"/>
          <w:numId w:val="18"/>
        </w:numPr>
        <w:autoSpaceDE/>
        <w:autoSpaceDN/>
      </w:pPr>
      <w:r>
        <w:t>Mittetulundusühing Päästearmee, toimub riskirühmade toitlustamine.</w:t>
      </w:r>
    </w:p>
    <w:p w:rsidR="000C5FB8" w:rsidRDefault="000C5FB8">
      <w:pPr>
        <w:pStyle w:val="Kehatekst"/>
        <w:numPr>
          <w:ilvl w:val="0"/>
          <w:numId w:val="18"/>
        </w:numPr>
        <w:autoSpaceDE/>
        <w:autoSpaceDN/>
      </w:pPr>
      <w:r>
        <w:t xml:space="preserve">Mittetulundusühing Võru Päevakeskuse Ühing, Jüri 19a pakub linna ja maakonna täisealistele psüühiliste erivajadustega isikutele teenust, mis aitab toime tulla igapäevase eluga (psüühiliste, </w:t>
      </w:r>
      <w:r>
        <w:lastRenderedPageBreak/>
        <w:t>füüsiliste ja sotsiaalsete oskuste arendamine, tegevusteraapia, pereliikmete nõustamine ja toetamine). Linn annab tegevustoetust.</w:t>
      </w:r>
    </w:p>
    <w:p w:rsidR="000C5FB8" w:rsidRDefault="000C5FB8">
      <w:pPr>
        <w:pStyle w:val="Kehatekst"/>
        <w:numPr>
          <w:ilvl w:val="0"/>
          <w:numId w:val="18"/>
        </w:numPr>
        <w:autoSpaceDE/>
        <w:autoSpaceDN/>
      </w:pPr>
      <w:r>
        <w:t>Pimedate Infoühing Helikiri, Jüri 54. Tegevuseks on pimedatele ja vaegnägijatele heliteavikute valmistamine ja tasuta laenutamine. Linn annab tegevustoetust.</w:t>
      </w:r>
    </w:p>
    <w:p w:rsidR="000C5FB8" w:rsidRDefault="000C5FB8">
      <w:pPr>
        <w:pStyle w:val="Kehatekst"/>
        <w:numPr>
          <w:ilvl w:val="0"/>
          <w:numId w:val="18"/>
        </w:numPr>
        <w:autoSpaceDE/>
        <w:autoSpaceDN/>
      </w:pPr>
      <w:r>
        <w:t>Eesti Punase Risti Võrumaa Selts, Olevi 23-3. Toimub esmaabikoolituste korraldamine, töö riskirühmadega (ka vähekindlustatud laste ja nende peredega). Linn annab tegevustoetust.</w:t>
      </w:r>
    </w:p>
    <w:p w:rsidR="000C5FB8" w:rsidRDefault="000C5FB8">
      <w:pPr>
        <w:pStyle w:val="Kehatekst"/>
        <w:numPr>
          <w:ilvl w:val="0"/>
          <w:numId w:val="18"/>
        </w:numPr>
        <w:autoSpaceDE/>
        <w:autoSpaceDN/>
      </w:pPr>
      <w:r>
        <w:t>Võrumaa Lasterikaste Perede Ühing, Jüri 19a. Toimub ühisürituste ja laagrite korraldamine, suurte perede materiaalne toetamine. Linn annab tegevustoetust.</w:t>
      </w:r>
    </w:p>
    <w:p w:rsidR="000C5FB8" w:rsidRDefault="000C5FB8">
      <w:pPr>
        <w:pStyle w:val="Kehatekst"/>
        <w:numPr>
          <w:ilvl w:val="0"/>
          <w:numId w:val="18"/>
        </w:numPr>
        <w:autoSpaceDE/>
        <w:autoSpaceDN/>
      </w:pPr>
      <w:r>
        <w:t>Võrumaa Lastekaitse Ühingu tegevuseks on erinevate lastele suunatud koolituste, laagrite ja muude ühisürituste korraldamine. Linn annab tegevustoetust.</w:t>
      </w:r>
    </w:p>
    <w:p w:rsidR="000C5FB8" w:rsidRDefault="000C5FB8">
      <w:pPr>
        <w:jc w:val="both"/>
        <w:rPr>
          <w:rFonts w:ascii="Verdana" w:hAnsi="Verdana"/>
        </w:rPr>
      </w:pPr>
    </w:p>
    <w:tbl>
      <w:tblPr>
        <w:tblW w:w="0" w:type="auto"/>
        <w:shd w:val="clear" w:color="auto" w:fill="CCFFFF"/>
        <w:tblLook w:val="0000" w:firstRow="0" w:lastRow="0" w:firstColumn="0" w:lastColumn="0" w:noHBand="0" w:noVBand="0"/>
      </w:tblPr>
      <w:tblGrid>
        <w:gridCol w:w="8309"/>
      </w:tblGrid>
      <w:tr w:rsidR="000C5FB8">
        <w:trPr>
          <w:trHeight w:val="1079"/>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5"/>
              </w:numPr>
              <w:rPr>
                <w:rFonts w:cs="Arial"/>
              </w:rPr>
            </w:pPr>
            <w:r>
              <w:t>Eakate, riskirühmade ja puuetega inimeste eest hoolitsemine ja neile ühiskonnaelus sidususe kindlustamine on Võru Linnavalitsuse  prioriteet.</w:t>
            </w:r>
          </w:p>
          <w:p w:rsidR="000C5FB8" w:rsidRDefault="000C5FB8">
            <w:pPr>
              <w:pStyle w:val="Kehatekst"/>
              <w:numPr>
                <w:ilvl w:val="0"/>
                <w:numId w:val="15"/>
              </w:numPr>
            </w:pPr>
            <w:r>
              <w:t xml:space="preserve">Seoses rahvastiku vananemisega ja elanike toimetuleku toetamisega on oluline suunata vahendeid teenuse osutamise kvaliteedi parandamisele ja teenuste mahu suurendamisele: </w:t>
            </w:r>
            <w:r>
              <w:rPr>
                <w:rFonts w:cs="Arial"/>
              </w:rPr>
              <w:t>Nöörimaa Tugikodu hoone renoveerimine, Laste- ja Pereabikeskuse loomine ning pansionaadi/hooldekodu kohtade arvu suurendamine.</w:t>
            </w:r>
            <w:r>
              <w:t xml:space="preserve"> </w:t>
            </w:r>
          </w:p>
        </w:tc>
      </w:tr>
    </w:tbl>
    <w:p w:rsidR="000C5FB8" w:rsidRDefault="000C5FB8">
      <w:pPr>
        <w:widowControl w:val="0"/>
        <w:autoSpaceDE w:val="0"/>
        <w:autoSpaceDN w:val="0"/>
        <w:adjustRightInd w:val="0"/>
        <w:rPr>
          <w:rFonts w:ascii="Verdana" w:hAnsi="Verdana"/>
        </w:rPr>
      </w:pPr>
    </w:p>
    <w:p w:rsidR="008753B0" w:rsidRDefault="008753B0">
      <w:pPr>
        <w:widowControl w:val="0"/>
        <w:autoSpaceDE w:val="0"/>
        <w:autoSpaceDN w:val="0"/>
        <w:adjustRightInd w:val="0"/>
        <w:rPr>
          <w:rFonts w:ascii="Verdana" w:hAnsi="Verdana"/>
        </w:rPr>
      </w:pPr>
    </w:p>
    <w:p w:rsidR="000C5FB8" w:rsidRDefault="000C5FB8">
      <w:pPr>
        <w:pStyle w:val="Pealkiri3"/>
      </w:pPr>
      <w:bookmarkStart w:id="77" w:name="_Toc429485918"/>
      <w:r>
        <w:t>TURISM</w:t>
      </w:r>
      <w:bookmarkEnd w:id="77"/>
    </w:p>
    <w:p w:rsidR="000C5FB8" w:rsidRDefault="000C5FB8">
      <w:pPr>
        <w:pStyle w:val="Kehatekst"/>
      </w:pPr>
    </w:p>
    <w:p w:rsidR="00641B88" w:rsidRPr="00641B88" w:rsidRDefault="000C5FB8" w:rsidP="00641B88">
      <w:pPr>
        <w:pStyle w:val="Kehatekst"/>
      </w:pPr>
      <w:r w:rsidRPr="00641B88">
        <w:t>Turism ja puhkemajandus on kasvav</w:t>
      </w:r>
      <w:r>
        <w:t xml:space="preserve"> majandussektor nii Võru maakonnas kui ka Võru linnas</w:t>
      </w:r>
      <w:r w:rsidR="00641B88">
        <w:t xml:space="preserve">. </w:t>
      </w:r>
      <w:r w:rsidR="00641B88" w:rsidRPr="00641B88">
        <w:t xml:space="preserve">Koostatud on Võru linna turismi arengukava aastani 2016, mille alusel toimub </w:t>
      </w:r>
      <w:r w:rsidR="00641B88">
        <w:t xml:space="preserve">ka </w:t>
      </w:r>
      <w:r w:rsidR="00641B88" w:rsidRPr="00641B88">
        <w:t>valdkonna arendamine.</w:t>
      </w:r>
    </w:p>
    <w:p w:rsidR="000C5FB8" w:rsidRDefault="000C5FB8">
      <w:pPr>
        <w:pStyle w:val="Kehatekst"/>
      </w:pPr>
      <w:r>
        <w:t>Majutatud turistide arv on Võrumaal järjepidevalt kasvanud. 2006.a. ulatus see 43437 majutatuni. Valdava osa</w:t>
      </w:r>
      <w:r w:rsidR="00641B88">
        <w:t xml:space="preserve"> majutatutest</w:t>
      </w:r>
      <w:r>
        <w:t xml:space="preserve"> moodustavad aga jätkuvalt Eesti siseturistid.</w:t>
      </w:r>
      <w:r w:rsidR="005D6424">
        <w:t xml:space="preserve"> </w:t>
      </w:r>
    </w:p>
    <w:p w:rsidR="000C5FB8" w:rsidRDefault="00930796">
      <w:pPr>
        <w:pStyle w:val="Pealdis"/>
      </w:pPr>
      <w:r>
        <w:rPr>
          <w:noProof/>
          <w:sz w:val="22"/>
          <w:szCs w:val="22"/>
          <w:lang w:eastAsia="et-EE"/>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43180</wp:posOffset>
            </wp:positionV>
            <wp:extent cx="4000500" cy="2452370"/>
            <wp:effectExtent l="0" t="0" r="0" b="5080"/>
            <wp:wrapTopAndBottom/>
            <wp:docPr id="123" name="Pilt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00500" cy="245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bookmarkStart w:id="78" w:name="_Toc182110530"/>
      <w:r>
        <w:t xml:space="preserve">Joonis </w:t>
      </w:r>
      <w:fldSimple w:instr=" SEQ Joonis \* ARABIC ">
        <w:r w:rsidR="008711D6">
          <w:rPr>
            <w:noProof/>
          </w:rPr>
          <w:t>33</w:t>
        </w:r>
      </w:fldSimple>
      <w:r>
        <w:t>. Majutatute arv Võru maakonnas</w:t>
      </w:r>
      <w:bookmarkEnd w:id="78"/>
    </w:p>
    <w:p w:rsidR="000C5FB8" w:rsidRDefault="000C5FB8">
      <w:pPr>
        <w:pStyle w:val="Kehatekst"/>
      </w:pPr>
    </w:p>
    <w:p w:rsidR="000C5FB8" w:rsidRDefault="000C5FB8">
      <w:pPr>
        <w:pStyle w:val="Kehatekst"/>
      </w:pPr>
      <w:r>
        <w:t>Võru linnas pakuvad turistidele majutusvõimalusi kaks heatasemelist hotelli Kubija ja Tamula (kohti 154) ja kolm külalistemaja (109 kohta). Lisaks on olemas üks külaliskorter. Karavanituristidele on loodud peatumiseks vastavad tingimused ühel hotellil. Toitlustust pakuvad üks 90-kohaline restoran, 75 kohaga baar, viis pubi, viis kohvikut ja kümme sööklat/toidusaali.</w:t>
      </w:r>
    </w:p>
    <w:p w:rsidR="000C5FB8" w:rsidRDefault="000C5FB8">
      <w:pPr>
        <w:pStyle w:val="Kehatekst"/>
      </w:pPr>
      <w:r>
        <w:t xml:space="preserve">Võru linnast saavad alguse turismimarsruudid maakonda, linn ise pakub võimalusi kultuuri- ja õpilasturismiks, konverentsi-, tervise-, spordi-, keele- ja loodusturismiks. Võrus on kolm muuseumi, kaks supelranda, </w:t>
      </w:r>
      <w:r w:rsidR="00FE1A4C" w:rsidRPr="003F2AAB">
        <w:t>rajamisel</w:t>
      </w:r>
      <w:r w:rsidR="005D6424" w:rsidRPr="003F2AAB">
        <w:t xml:space="preserve"> Kubija rekreatsiooni ja tervisespordikeskus</w:t>
      </w:r>
      <w:r w:rsidRPr="003F2AAB">
        <w:t>.</w:t>
      </w:r>
      <w:r>
        <w:t xml:space="preserve"> Oluline turismi soodustav sündmus on Võru Folkloorifestival.</w:t>
      </w:r>
    </w:p>
    <w:p w:rsidR="000C5FB8" w:rsidRDefault="000C5FB8">
      <w:pPr>
        <w:pStyle w:val="Kehatekst"/>
      </w:pPr>
      <w:r>
        <w:t xml:space="preserve">Turismiinfo kogumise ja edastamisega tegeleb Võru Turismiinfokeskus. Võru Turismiinfokeskust külastas 2006. aastal 10128 inimest, mis on 200 inimese võrra rohkem kui 2005. aastal ning üle 3000 inimese rohkem kui 1999. aastal. Siseturiste oli infokeskuse 2006. aasta külastajate seas ligikaudu 60% </w:t>
      </w:r>
      <w:r>
        <w:rPr>
          <w:rFonts w:cs="Arial"/>
        </w:rPr>
        <w:t xml:space="preserve">– </w:t>
      </w:r>
      <w:r>
        <w:t>5919. Väliskülaliste seas oli enim lätlasi (1243), järgnesid sakslased (793), soomlased (787) ja prantslased (253).</w:t>
      </w:r>
    </w:p>
    <w:p w:rsidR="000C5FB8" w:rsidRDefault="000C5FB8">
      <w:pPr>
        <w:pStyle w:val="Kehatekst"/>
      </w:pPr>
      <w:r>
        <w:t xml:space="preserve">Turismiarendustööd teeb mittetulundusühing Võrumaa Turismiliit, sihtasutus Võrumaa Arenguagentuur ning linna- ja maavalitsus. Loodud on ka Võrumaa Giidide Ühing, mille eesmärk on tagada atesteeritud ja professionaalsete giidide kasutamine gruppide juhtimisel regioonis. </w:t>
      </w:r>
    </w:p>
    <w:p w:rsidR="000C5FB8" w:rsidRDefault="000C5FB8">
      <w:pPr>
        <w:pStyle w:val="Kehatekst"/>
      </w:pPr>
      <w:r>
        <w:t xml:space="preserve">Võrumaa turismivõimalusi on tutvustatud järgmistel üritustel: Tourest ja EHE Tallinnas, Matka- ja Mardilaat Helsingis, Balttour Riias, koostöös </w:t>
      </w:r>
      <w:smartTag w:uri="urn:schemas-microsoft-com:office:smarttags" w:element="PersonName">
        <w:r>
          <w:t>Lõuna-Eesti Turism</w:t>
        </w:r>
      </w:smartTag>
      <w:r>
        <w:t xml:space="preserve">i sihtasutusega messidel Peterburis ja Moskvas. Saksamaal tutvustatakse Võrumaad läbi Baltikumi Turismiinfokeskuse. Marketingi osas lähtutakse järjest enam tootekesksest turundusest. </w:t>
      </w:r>
    </w:p>
    <w:p w:rsidR="000C5FB8" w:rsidRPr="008753B0" w:rsidRDefault="000C5FB8">
      <w:pPr>
        <w:pStyle w:val="Kehatekst"/>
      </w:pPr>
      <w:r>
        <w:t xml:space="preserve">Võru linna ja kogu maakonna külastajate jaoks on avaldatud mitmesuguseid trükiseid (linna ja maakonna juhendkaart, imagotrükised, infovihik, marsruudiraamat ning koostöös Sihtasutusega Lõuna - Eesti Turism üld-, kultuuri- ja aktiivse puhkuse trükised kolmes keeles). Valminud on Võrumaa fotopank 450 fotoga ja ka kuuekeelne Võru turismi </w:t>
      </w:r>
      <w:r>
        <w:lastRenderedPageBreak/>
        <w:t xml:space="preserve">kodulehekülg </w:t>
      </w:r>
      <w:hyperlink r:id="rId50" w:history="1">
        <w:r>
          <w:rPr>
            <w:rStyle w:val="Hperlink"/>
          </w:rPr>
          <w:t>www.visitvoru.ee</w:t>
        </w:r>
      </w:hyperlink>
      <w:r>
        <w:t>.</w:t>
      </w:r>
      <w:r w:rsidR="005D6424">
        <w:t xml:space="preserve"> </w:t>
      </w:r>
      <w:r w:rsidR="005D6424" w:rsidRPr="003F2AAB">
        <w:t xml:space="preserve">Võru linna turismiinfo on kättesaadav mitmekeelsena Võru linna koduleheküljel </w:t>
      </w:r>
      <w:r w:rsidR="005D6424" w:rsidRPr="00625983">
        <w:rPr>
          <w:color w:val="0000FF"/>
          <w:u w:val="single"/>
        </w:rPr>
        <w:t>www.voru.ee.</w:t>
      </w:r>
    </w:p>
    <w:p w:rsidR="000C5FB8" w:rsidRDefault="000C5FB8">
      <w:pPr>
        <w:pStyle w:val="Kehatekst"/>
      </w:pPr>
      <w:r w:rsidRPr="008753B0">
        <w:t>Liiklemise hõlbustamiseks on Võru linna paigutatud</w:t>
      </w:r>
      <w:r>
        <w:t xml:space="preserve"> üks linnakaart ja kolm viidaposti 50 suunaviidaga. Linna sissesõitudel on infoväravad. </w:t>
      </w:r>
      <w:r>
        <w:rPr>
          <w:rFonts w:cs="Arial"/>
        </w:rPr>
        <w:t>Põhilisteks turismiobjektideks Võru piirkonnas on:</w:t>
      </w:r>
    </w:p>
    <w:p w:rsidR="000C5FB8" w:rsidRDefault="000C5FB8">
      <w:pPr>
        <w:autoSpaceDE w:val="0"/>
        <w:autoSpaceDN w:val="0"/>
        <w:adjustRightInd w:val="0"/>
        <w:rPr>
          <w:rFonts w:ascii="Verdana" w:hAnsi="Verdana" w:cs="Arial"/>
          <w:sz w:val="22"/>
          <w:szCs w:val="22"/>
        </w:rPr>
      </w:pPr>
    </w:p>
    <w:p w:rsidR="000C5FB8" w:rsidRDefault="000C5FB8">
      <w:pPr>
        <w:pStyle w:val="Kehatekst"/>
        <w:numPr>
          <w:ilvl w:val="0"/>
          <w:numId w:val="19"/>
        </w:numPr>
      </w:pPr>
      <w:r>
        <w:t>Fr. R. Kreutzwaldi monument ja Kreutzwaldi park,</w:t>
      </w:r>
    </w:p>
    <w:p w:rsidR="000C5FB8" w:rsidRDefault="000C5FB8">
      <w:pPr>
        <w:pStyle w:val="Kehatekst"/>
        <w:numPr>
          <w:ilvl w:val="0"/>
          <w:numId w:val="19"/>
        </w:numPr>
      </w:pPr>
      <w:r>
        <w:t>Parvlaeva Estonia katastroofis hukkunute mälestusmärk,</w:t>
      </w:r>
    </w:p>
    <w:p w:rsidR="000C5FB8" w:rsidRDefault="000C5FB8">
      <w:pPr>
        <w:pStyle w:val="Kehatekst"/>
        <w:numPr>
          <w:ilvl w:val="0"/>
          <w:numId w:val="19"/>
        </w:numPr>
      </w:pPr>
      <w:r>
        <w:t>Vabadussõjas langenute kalmistu ja mälestussammas Võrus,</w:t>
      </w:r>
    </w:p>
    <w:p w:rsidR="000C5FB8" w:rsidRDefault="000C5FB8">
      <w:pPr>
        <w:pStyle w:val="Kehatekst"/>
        <w:numPr>
          <w:ilvl w:val="0"/>
          <w:numId w:val="19"/>
        </w:numPr>
      </w:pPr>
      <w:r>
        <w:t>Võru Suurkannataja Jekateriina kirik,</w:t>
      </w:r>
    </w:p>
    <w:p w:rsidR="000C5FB8" w:rsidRDefault="000C5FB8">
      <w:pPr>
        <w:pStyle w:val="Kehatekst"/>
        <w:numPr>
          <w:ilvl w:val="0"/>
          <w:numId w:val="19"/>
        </w:numPr>
      </w:pPr>
      <w:r>
        <w:t>Võru Katariina kirik,</w:t>
      </w:r>
    </w:p>
    <w:p w:rsidR="000C5FB8" w:rsidRDefault="000C5FB8">
      <w:pPr>
        <w:pStyle w:val="Kehatekst"/>
        <w:numPr>
          <w:ilvl w:val="0"/>
          <w:numId w:val="19"/>
        </w:numPr>
      </w:pPr>
      <w:r>
        <w:t>Rippsild Roosisaarele Tamula järve põhjanurgas,</w:t>
      </w:r>
    </w:p>
    <w:p w:rsidR="000C5FB8" w:rsidRDefault="000C5FB8">
      <w:pPr>
        <w:pStyle w:val="Kehatekst"/>
        <w:numPr>
          <w:ilvl w:val="0"/>
          <w:numId w:val="19"/>
        </w:numPr>
      </w:pPr>
      <w:r>
        <w:t>Arteesia kaev Võru-Kubija järve ääres – arteesiabasseini survelised veed väljuvad siin mitmesaja meetri sügavuse puuraugu kaudu maapinnale,</w:t>
      </w:r>
    </w:p>
    <w:p w:rsidR="000C5FB8" w:rsidRDefault="000C5FB8">
      <w:pPr>
        <w:pStyle w:val="Kehatekst"/>
        <w:numPr>
          <w:ilvl w:val="0"/>
          <w:numId w:val="19"/>
        </w:numPr>
      </w:pPr>
      <w:r>
        <w:t>Karma antikvariaat – üks suuremaid antikvariaate Eestis,</w:t>
      </w:r>
    </w:p>
    <w:p w:rsidR="000C5FB8" w:rsidRDefault="000C5FB8">
      <w:pPr>
        <w:pStyle w:val="Kehatekst"/>
        <w:numPr>
          <w:ilvl w:val="0"/>
          <w:numId w:val="19"/>
        </w:numPr>
      </w:pPr>
      <w:r>
        <w:t>Tamula ja Kubija järved,</w:t>
      </w:r>
    </w:p>
    <w:p w:rsidR="000C5FB8" w:rsidRDefault="000C5FB8">
      <w:pPr>
        <w:pStyle w:val="Kehatekst"/>
        <w:numPr>
          <w:ilvl w:val="0"/>
          <w:numId w:val="19"/>
        </w:numPr>
      </w:pPr>
      <w:r>
        <w:t>Kirumpää piiskopilinnuse varemed,</w:t>
      </w:r>
    </w:p>
    <w:p w:rsidR="000C5FB8" w:rsidRDefault="000C5FB8">
      <w:pPr>
        <w:pStyle w:val="Kehatekst"/>
        <w:numPr>
          <w:ilvl w:val="0"/>
          <w:numId w:val="19"/>
        </w:numPr>
      </w:pPr>
      <w:r>
        <w:t>Kuperjanovi pataljon,</w:t>
      </w:r>
    </w:p>
    <w:p w:rsidR="000C5FB8" w:rsidRDefault="000C5FB8">
      <w:pPr>
        <w:pStyle w:val="Kehatekst"/>
        <w:numPr>
          <w:ilvl w:val="0"/>
          <w:numId w:val="19"/>
        </w:numPr>
      </w:pPr>
      <w:r>
        <w:t>Koreli oja,</w:t>
      </w:r>
    </w:p>
    <w:p w:rsidR="000C5FB8" w:rsidRDefault="000C5FB8">
      <w:pPr>
        <w:pStyle w:val="Kehatekst"/>
        <w:numPr>
          <w:ilvl w:val="0"/>
          <w:numId w:val="19"/>
        </w:numPr>
      </w:pPr>
      <w:r>
        <w:t>Kesklinna park,</w:t>
      </w:r>
    </w:p>
    <w:p w:rsidR="000C5FB8" w:rsidRDefault="000C5FB8">
      <w:pPr>
        <w:pStyle w:val="Kehatekst"/>
        <w:numPr>
          <w:ilvl w:val="0"/>
          <w:numId w:val="19"/>
        </w:numPr>
      </w:pPr>
      <w:r>
        <w:t>Väimela mõisakompleks,</w:t>
      </w:r>
    </w:p>
    <w:p w:rsidR="000C5FB8" w:rsidRDefault="000C5FB8">
      <w:pPr>
        <w:pStyle w:val="Kehatekst"/>
        <w:numPr>
          <w:ilvl w:val="0"/>
          <w:numId w:val="19"/>
        </w:numPr>
      </w:pPr>
      <w:r>
        <w:t>Võru pangahoone 1939. aastast</w:t>
      </w:r>
    </w:p>
    <w:p w:rsidR="000C5FB8" w:rsidRDefault="000C5FB8">
      <w:pPr>
        <w:pStyle w:val="Kehatekst"/>
        <w:numPr>
          <w:ilvl w:val="0"/>
          <w:numId w:val="19"/>
        </w:numPr>
      </w:pPr>
      <w:r>
        <w:t>Võru I Põhikool endise mõisa härrastemajas – Võru linna esimene administratiivhoone ja koolimaja 1805. aastast.</w:t>
      </w:r>
    </w:p>
    <w:p w:rsidR="000C5FB8" w:rsidRDefault="000C5FB8">
      <w:pPr>
        <w:pStyle w:val="Kehatekst"/>
      </w:pPr>
      <w:r>
        <w:t>Turismiinfokeskuse andmetel on enamkülastatavateks turismiobjektideks Fr. R. Kreutzwaldi memoriaalmuuseum, Kesklinna park ja Fr. R. Kreutzwaldi monument, Roosisaarele viiv rippsild, Katariina kohvik, Võrumaa Muuseum ning Karma Antikvariaat.</w:t>
      </w:r>
    </w:p>
    <w:p w:rsidR="000C5FB8" w:rsidRDefault="000C5FB8">
      <w:pPr>
        <w:pStyle w:val="Kehatekst"/>
      </w:pPr>
      <w:r>
        <w:t>Kagu-Eestisse tuleku põhjusteks on tavaliselt puhkus, vaatamisväärsused, matkamine jalgsi või jalgratastel, suusatamine-kelgutamine (eriti lätlaste puhul), noortelaagrid, asutuste suve- ja talvepäevad, kultuuri- ja spordisündmused, kodukandipäevad. Välisturistidele on Võrumaa või Võru linn tihti Baltimaade ja Venemaa transiitreisi üks peatuspunkt.</w:t>
      </w:r>
    </w:p>
    <w:p w:rsidR="000C5FB8" w:rsidRDefault="000C5FB8">
      <w:pPr>
        <w:pStyle w:val="Kehatekst"/>
      </w:pPr>
      <w:r>
        <w:t>Võru linna tajuvad külalised kauni ja turistisõbralikuna ja peavad seda heaks puhkepaigaks. Kesklinna on eriti suviti positiivselt esile tõstetud – seal on lilled ja park ning puhtam keskkond kui varem. Linna liikluskorraldust on peetud segadust tekitavaks, aga samas ollakse üllatunud, et parkida saab peaaegu igal pool ja tasuta ning siis ollakse rahul. Suuremate ürituste (folkloorifestival, suve- ja talvepäevad, seminarid) ajal on linnas puudu samatasemelistest majutuskohtadest, noortele sobivatest odavamatest majutus</w:t>
      </w:r>
      <w:r>
        <w:softHyphen/>
        <w:t>kohtadest (hostel).</w:t>
      </w:r>
    </w:p>
    <w:p w:rsidR="000C5FB8" w:rsidRDefault="000C5FB8">
      <w:pPr>
        <w:pStyle w:val="Kehatekst"/>
      </w:pPr>
      <w:r>
        <w:lastRenderedPageBreak/>
        <w:t>Võru linna turismi arengukava aastani 2016 järgi on turismivaldkonna peamisteks kitsaskohtadeks turismiatraktsioonide ja arhitektuurimälestiste kehv olukord ning turismiinfrastruktuuri puudulikkus. Eelisarendatavateks turismiobjektideks on määratud Võru Suurkannataja Jekateriina kirik, Võru Katariina kirik, Tamula järve rannaala, Tamula järve, Võhandu kanali ja Antsla maantee vaheline puhkeala, Katariina allee, Seminari väljak, Kubija puhke- ja rekreatsioonikeskus. Oluliseks ülesandeks on ka Fr. R. Kreutzwaldiga seonduva kultuuriväärtuste arendamine. Kirikud oleks hea avada külastajatele ka väljaspool teenistuste aegasid.</w:t>
      </w:r>
    </w:p>
    <w:p w:rsidR="000C5FB8" w:rsidRDefault="000C5FB8">
      <w:pPr>
        <w:jc w:val="both"/>
        <w:rPr>
          <w:rFonts w:ascii="Verdana" w:hAnsi="Verdana"/>
        </w:rPr>
      </w:pPr>
    </w:p>
    <w:tbl>
      <w:tblPr>
        <w:tblW w:w="0" w:type="auto"/>
        <w:shd w:val="clear" w:color="auto" w:fill="CCFFFF"/>
        <w:tblLook w:val="0000" w:firstRow="0" w:lastRow="0" w:firstColumn="0" w:lastColumn="0" w:noHBand="0" w:noVBand="0"/>
      </w:tblPr>
      <w:tblGrid>
        <w:gridCol w:w="8309"/>
      </w:tblGrid>
      <w:tr w:rsidR="000C5FB8">
        <w:trPr>
          <w:trHeight w:val="1301"/>
        </w:trPr>
        <w:tc>
          <w:tcPr>
            <w:tcW w:w="8522" w:type="dxa"/>
            <w:shd w:val="clear" w:color="auto" w:fill="CCFFFF"/>
          </w:tcPr>
          <w:p w:rsidR="000C5FB8" w:rsidRDefault="000C5FB8">
            <w:pPr>
              <w:pStyle w:val="Pealkiri5"/>
              <w:rPr>
                <w:sz w:val="22"/>
                <w:szCs w:val="22"/>
              </w:rPr>
            </w:pPr>
            <w:r>
              <w:rPr>
                <w:sz w:val="22"/>
                <w:szCs w:val="22"/>
              </w:rPr>
              <w:t>Kokkuvõte Võru edasise arengu kontekstis</w:t>
            </w:r>
          </w:p>
          <w:p w:rsidR="000C5FB8" w:rsidRDefault="000C5FB8">
            <w:pPr>
              <w:pStyle w:val="Normaallaadveeb"/>
              <w:spacing w:before="0" w:beforeAutospacing="0" w:after="0" w:afterAutospacing="0"/>
              <w:rPr>
                <w:rFonts w:ascii="Verdana" w:hAnsi="Verdana"/>
                <w:sz w:val="22"/>
                <w:szCs w:val="22"/>
                <w:lang w:val="et-EE"/>
              </w:rPr>
            </w:pPr>
          </w:p>
          <w:p w:rsidR="000C5FB8" w:rsidRDefault="000C5FB8">
            <w:pPr>
              <w:pStyle w:val="Kehatekst"/>
              <w:numPr>
                <w:ilvl w:val="0"/>
                <w:numId w:val="15"/>
              </w:numPr>
            </w:pPr>
            <w:r>
              <w:t>Võru populaarsus külastuskohana kasvab, üha enam on linnas võimalusi lõõgastumiseks ning kultuuri-, spordi-, koolitus- ja konverentsiturismiks.</w:t>
            </w:r>
          </w:p>
          <w:p w:rsidR="000C5FB8" w:rsidRDefault="000C5FB8">
            <w:pPr>
              <w:pStyle w:val="Kehatekst"/>
              <w:numPr>
                <w:ilvl w:val="0"/>
                <w:numId w:val="15"/>
              </w:numPr>
            </w:pPr>
            <w:r>
              <w:rPr>
                <w:lang w:val="fi-FI"/>
              </w:rPr>
              <w:t>Võru turismi arengus on tähtis suurendada koostööd teiste Võrumaa kohalike omavalitsuse üksustega ja naabermaakondadega.</w:t>
            </w:r>
          </w:p>
          <w:p w:rsidR="000C5FB8" w:rsidRDefault="000C5FB8">
            <w:pPr>
              <w:pStyle w:val="Normaallaadveeb"/>
              <w:spacing w:before="0" w:beforeAutospacing="0" w:after="0" w:afterAutospacing="0"/>
              <w:rPr>
                <w:rFonts w:ascii="Verdana" w:hAnsi="Verdana"/>
                <w:lang w:val="et-EE"/>
              </w:rPr>
            </w:pPr>
          </w:p>
        </w:tc>
      </w:tr>
    </w:tbl>
    <w:p w:rsidR="000C5FB8" w:rsidRDefault="000C5FB8">
      <w:pPr>
        <w:pStyle w:val="Kehatekst"/>
      </w:pPr>
    </w:p>
    <w:p w:rsidR="000C5FB8" w:rsidRDefault="000C5FB8">
      <w:pPr>
        <w:rPr>
          <w:rFonts w:ascii="Verdana" w:hAnsi="Verdana"/>
        </w:rPr>
      </w:pPr>
    </w:p>
    <w:p w:rsidR="000C5FB8" w:rsidRDefault="000C5FB8">
      <w:pPr>
        <w:pStyle w:val="Pealkiri2"/>
        <w:rPr>
          <w:sz w:val="24"/>
        </w:rPr>
      </w:pPr>
      <w:bookmarkStart w:id="79" w:name="_Toc429485919"/>
      <w:r>
        <w:rPr>
          <w:sz w:val="24"/>
        </w:rPr>
        <w:t>VÄLISKESKKONNA MÕJUD VÕRU LINNA ARENGULE</w:t>
      </w:r>
      <w:bookmarkEnd w:id="79"/>
    </w:p>
    <w:p w:rsidR="000C5FB8" w:rsidRDefault="000C5FB8">
      <w:pPr>
        <w:pStyle w:val="Kehatekst"/>
      </w:pPr>
    </w:p>
    <w:p w:rsidR="000C5FB8" w:rsidRDefault="000C5FB8">
      <w:pPr>
        <w:pStyle w:val="Kehatekst"/>
      </w:pPr>
      <w:r>
        <w:t>Peamisteks väliskeskkonnas viimastel aastatel toimunud muutusteks on järgmised:</w:t>
      </w:r>
    </w:p>
    <w:p w:rsidR="000C5FB8" w:rsidRDefault="000C5FB8">
      <w:pPr>
        <w:pStyle w:val="Kehatekst"/>
        <w:numPr>
          <w:ilvl w:val="0"/>
          <w:numId w:val="21"/>
        </w:numPr>
      </w:pPr>
      <w:r>
        <w:t>Eesti-siseste kasvukeskuste, eelkõige Tallinna ja Tartu jätkuv tugevnemine, noorte (haridus, töö) ja keskealiste elanike (töö) jätkuv väljaränne maapiirkondadest linnaregioonidesse.</w:t>
      </w:r>
    </w:p>
    <w:p w:rsidR="000C5FB8" w:rsidRDefault="000C5FB8">
      <w:pPr>
        <w:pStyle w:val="Kehatekst"/>
        <w:numPr>
          <w:ilvl w:val="0"/>
          <w:numId w:val="21"/>
        </w:numPr>
      </w:pPr>
      <w:r>
        <w:t xml:space="preserve">Üldine majanduskasv ja sellega suurenenud tarbimis- ja investeerimisvõime kasv nii elanikel, ettevõtetel kui ka omavalitsusüksustel. Kuna suur osa majanduskasvust on olnud stimuleeritud sisetarbimisest, milles oluline osa laenudel, siis laenutingimuste karmistumine toob kaasa tarbimise alanemise ja üldise majandustegevuse tasakaalustumise. Endiselt palju sõltub Eesti arengus sellest, mis juhtub globaalses majanduskeskkonnas. </w:t>
      </w:r>
    </w:p>
    <w:p w:rsidR="000C5FB8" w:rsidRDefault="000C5FB8">
      <w:pPr>
        <w:pStyle w:val="Kehatekst"/>
        <w:numPr>
          <w:ilvl w:val="0"/>
          <w:numId w:val="21"/>
        </w:numPr>
      </w:pPr>
      <w:r>
        <w:t>Riikliku arenduspoliitika seotus Euroopa Liidu struktuurifondide vahenditega. Aastatel 2007-2013 lisanduvad Euroopa Liidu arengufondide vahendid aitavad kaasa Eesti konkurentsivõime üldisele kasvule ja konvergentsile Euroopa Liiduga.</w:t>
      </w:r>
    </w:p>
    <w:p w:rsidR="000C5FB8" w:rsidRDefault="000C5FB8">
      <w:pPr>
        <w:pStyle w:val="Kehatekst"/>
        <w:numPr>
          <w:ilvl w:val="0"/>
          <w:numId w:val="21"/>
        </w:numPr>
      </w:pPr>
      <w:r>
        <w:t>Ehitushindade kiire kasv Eestis ja sellega kaasnenud investeeringurahade kõrge inflatsioon on komplitseerinud suurte ehitustööde kavandamist ja finantseerimist. Investeeringuteks kasutada olevad vahendid ei ole kasvanud sama kiiresti kui ehitushinnad.</w:t>
      </w:r>
    </w:p>
    <w:p w:rsidR="000C5FB8" w:rsidRDefault="000C5FB8">
      <w:pPr>
        <w:pStyle w:val="Kehatekst"/>
        <w:numPr>
          <w:ilvl w:val="0"/>
          <w:numId w:val="21"/>
        </w:numPr>
      </w:pPr>
      <w:r>
        <w:t xml:space="preserve">Majandustõusuga ja tööturu avanemisega Euroopa Liidus on kaasnenud tööpuuduse kahanemine kogu Eestis ja sealhulgas ka </w:t>
      </w:r>
      <w:r>
        <w:lastRenderedPageBreak/>
        <w:t>Võrus. Teravnenud on kohalik tööjõupuudus, süvenenud struktuurne tööpuudus ja laienenud tööjõu mobiilsus.</w:t>
      </w:r>
    </w:p>
    <w:p w:rsidR="000C5FB8" w:rsidRDefault="000C5FB8">
      <w:pPr>
        <w:pStyle w:val="Kehatekst"/>
        <w:numPr>
          <w:ilvl w:val="0"/>
          <w:numId w:val="21"/>
        </w:numPr>
      </w:pPr>
      <w:r>
        <w:t xml:space="preserve">Eesti ja Venemaa suhete halb seis ei soosi piirülest majanduslikku koostööd. Võru asukohaeelised majandustegevuses ei avaldu ning transiidi- ja logistikapotentsiaal on pärsitud.  </w:t>
      </w:r>
    </w:p>
    <w:p w:rsidR="000C5FB8" w:rsidRDefault="000C5FB8">
      <w:pPr>
        <w:pStyle w:val="Kehatekst"/>
        <w:numPr>
          <w:ilvl w:val="0"/>
          <w:numId w:val="21"/>
        </w:numPr>
      </w:pPr>
      <w:r>
        <w:t>Maamajanduses tootmisüksuste suurenemine ning suurte ressursside koondumine kitsasse omanike ringi. Euroopa Liidu arengutoetused soosivad suuri tegijaid ja väiketootjate puudub stabiilne väljud turule. Küll aga on maal endiselt inimesi, kelle töö on osa nende elulaadist, mis kindlustavad äraelamise. Võru linna tagamaa majandus- ja tarbimisvõimsus soosivad linna tähtsust teenuseid osutava maakonnakeskusena.</w:t>
      </w:r>
    </w:p>
    <w:p w:rsidR="000C5FB8" w:rsidRDefault="000C5FB8">
      <w:pPr>
        <w:pStyle w:val="Kehatekst"/>
        <w:numPr>
          <w:ilvl w:val="0"/>
          <w:numId w:val="21"/>
        </w:numPr>
      </w:pPr>
      <w:r>
        <w:t>Riiklik surve kohalike omavalitsusüksuste haldus-territoriaalseteks ümber</w:t>
      </w:r>
      <w:r>
        <w:softHyphen/>
        <w:t>korraldusteks puudub. Võru linnal kui kõige suurema arengupotentsiaaliga kohaliku omavalitsuse üksusel tuleb jätkuvalt enam panustada maakonna arengusse, et hoida koostöös kohalike omavalitsuse üksustega linnale vajalikku tagamaad.</w:t>
      </w:r>
    </w:p>
    <w:p w:rsidR="000C5FB8" w:rsidRDefault="000C5FB8">
      <w:pPr>
        <w:pStyle w:val="Kehatekst"/>
        <w:numPr>
          <w:ilvl w:val="0"/>
          <w:numId w:val="21"/>
        </w:numPr>
      </w:pPr>
      <w:r>
        <w:t xml:space="preserve">Sotsiaalsete ja muude pehmete väärtuste – sh linnade miljöö- ja arhitektuurilise väärtuse, pärandkultuuri kasvav tähtsustumine, mis annavad Võrule paremad võimalused oma unikaalsuse väljendamiseks. Samas konkurents antud valdkonnas süveneb ja lahendusi tuleb otsida läbi laiema koostöövõrgustiku. </w:t>
      </w:r>
    </w:p>
    <w:p w:rsidR="000C5FB8" w:rsidRDefault="000C5FB8">
      <w:pPr>
        <w:pStyle w:val="Kehatekst"/>
        <w:numPr>
          <w:ilvl w:val="0"/>
          <w:numId w:val="21"/>
        </w:numPr>
      </w:pPr>
      <w:r>
        <w:t>Siseturismi kasv tänu paranenud kohalikule tarbimisvõimele. Ühtlasi on kasvanud ka piirkondade vaheline konkurents selles valdkonnas.</w:t>
      </w:r>
    </w:p>
    <w:p w:rsidR="000C5FB8" w:rsidRDefault="000C5FB8">
      <w:pPr>
        <w:pStyle w:val="Kehatekst"/>
      </w:pPr>
    </w:p>
    <w:p w:rsidR="000C5FB8" w:rsidRDefault="000C5FB8">
      <w:pPr>
        <w:pStyle w:val="Kehatekst"/>
      </w:pPr>
    </w:p>
    <w:p w:rsidR="000C5FB8" w:rsidRDefault="000C5FB8">
      <w:pPr>
        <w:pStyle w:val="Pealkiri2"/>
        <w:rPr>
          <w:sz w:val="24"/>
        </w:rPr>
      </w:pPr>
      <w:bookmarkStart w:id="80" w:name="_Toc429485920"/>
      <w:r>
        <w:rPr>
          <w:sz w:val="24"/>
        </w:rPr>
        <w:t>KOONDHINNANG VÕRU LINNA OLUKORRALE JA TULEVIKUVÄLJAVAADETELE</w:t>
      </w:r>
      <w:bookmarkEnd w:id="80"/>
    </w:p>
    <w:p w:rsidR="000C5FB8" w:rsidRDefault="000C5FB8">
      <w:pPr>
        <w:pStyle w:val="Kehatekst"/>
      </w:pPr>
    </w:p>
    <w:p w:rsidR="000C5FB8" w:rsidRDefault="000C5FB8">
      <w:pPr>
        <w:pStyle w:val="Kehatekst"/>
      </w:pPr>
      <w:r>
        <w:t>Lähtudes eelnevast analüüsist saab kokkuvõtvalt välja tuua rida Võru linna tugevusi, millest arendustegevuses lähtuda, ning nõrkusi, mille parandamise või leevendamisega tuleb tegeleda. Samuti on võimalik esitada mitmeid võimalusi ja ohtusid, mida arendustegevuse kavandamisel tuleb arvesse võtta.</w:t>
      </w:r>
    </w:p>
    <w:p w:rsidR="000C5FB8" w:rsidRDefault="000C5FB8">
      <w:pPr>
        <w:pStyle w:val="Keha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4156"/>
      </w:tblGrid>
      <w:tr w:rsidR="000C5FB8">
        <w:tc>
          <w:tcPr>
            <w:tcW w:w="4261" w:type="dxa"/>
            <w:shd w:val="clear" w:color="auto" w:fill="99CCFF"/>
          </w:tcPr>
          <w:p w:rsidR="000C5FB8" w:rsidRDefault="000C5FB8">
            <w:pPr>
              <w:pStyle w:val="Kehatekst"/>
              <w:jc w:val="center"/>
              <w:rPr>
                <w:b/>
                <w:bCs/>
                <w:sz w:val="20"/>
              </w:rPr>
            </w:pPr>
            <w:r>
              <w:br w:type="page"/>
            </w:r>
            <w:r>
              <w:rPr>
                <w:b/>
                <w:bCs/>
                <w:sz w:val="20"/>
              </w:rPr>
              <w:t>TUGEVUSED</w:t>
            </w:r>
          </w:p>
        </w:tc>
        <w:tc>
          <w:tcPr>
            <w:tcW w:w="4261" w:type="dxa"/>
            <w:shd w:val="clear" w:color="auto" w:fill="99CCFF"/>
          </w:tcPr>
          <w:p w:rsidR="000C5FB8" w:rsidRDefault="000C5FB8">
            <w:pPr>
              <w:pStyle w:val="Kehatekst"/>
              <w:jc w:val="center"/>
              <w:rPr>
                <w:b/>
                <w:bCs/>
                <w:sz w:val="20"/>
              </w:rPr>
            </w:pPr>
            <w:r>
              <w:rPr>
                <w:b/>
                <w:bCs/>
                <w:sz w:val="20"/>
              </w:rPr>
              <w:t>NÕRKUSED</w:t>
            </w:r>
          </w:p>
        </w:tc>
      </w:tr>
      <w:tr w:rsidR="000C5FB8">
        <w:tc>
          <w:tcPr>
            <w:tcW w:w="4261" w:type="dxa"/>
            <w:tcBorders>
              <w:bottom w:val="single" w:sz="4" w:space="0" w:color="auto"/>
            </w:tcBorders>
          </w:tcPr>
          <w:p w:rsidR="000C5FB8" w:rsidRDefault="000C5FB8" w:rsidP="000C5FB8">
            <w:pPr>
              <w:pStyle w:val="Kehatekst"/>
              <w:numPr>
                <w:ilvl w:val="0"/>
                <w:numId w:val="22"/>
              </w:numPr>
              <w:tabs>
                <w:tab w:val="clear" w:pos="720"/>
                <w:tab w:val="num" w:pos="540"/>
              </w:tabs>
              <w:ind w:left="540"/>
              <w:jc w:val="left"/>
              <w:rPr>
                <w:sz w:val="20"/>
              </w:rPr>
            </w:pPr>
            <w:r>
              <w:rPr>
                <w:sz w:val="20"/>
              </w:rPr>
              <w:t>Võru on maakonnalinn, Eesti kontekstis keskmise suurusega linn, mille ümber on moodustunud väike linnastu,</w:t>
            </w:r>
          </w:p>
          <w:p w:rsidR="000C5FB8" w:rsidRDefault="000C5FB8" w:rsidP="000C5FB8">
            <w:pPr>
              <w:pStyle w:val="Kehatekst"/>
              <w:numPr>
                <w:ilvl w:val="0"/>
                <w:numId w:val="22"/>
              </w:numPr>
              <w:tabs>
                <w:tab w:val="clear" w:pos="720"/>
                <w:tab w:val="num" w:pos="540"/>
              </w:tabs>
              <w:ind w:left="540"/>
              <w:jc w:val="left"/>
              <w:rPr>
                <w:sz w:val="20"/>
              </w:rPr>
            </w:pPr>
            <w:r>
              <w:rPr>
                <w:sz w:val="20"/>
              </w:rPr>
              <w:t>Linnal on üleriigiline eripära, traditsioonidel põhinev omakultuur,</w:t>
            </w:r>
          </w:p>
          <w:p w:rsidR="000C5FB8" w:rsidRDefault="000C5FB8" w:rsidP="000C5FB8">
            <w:pPr>
              <w:pStyle w:val="Kehatekst"/>
              <w:numPr>
                <w:ilvl w:val="0"/>
                <w:numId w:val="22"/>
              </w:numPr>
              <w:tabs>
                <w:tab w:val="clear" w:pos="720"/>
                <w:tab w:val="num" w:pos="540"/>
              </w:tabs>
              <w:ind w:left="540"/>
              <w:jc w:val="left"/>
              <w:rPr>
                <w:sz w:val="20"/>
              </w:rPr>
            </w:pPr>
            <w:r>
              <w:rPr>
                <w:sz w:val="20"/>
              </w:rPr>
              <w:t>Rahulik ja turvaline elukeskkond,</w:t>
            </w:r>
          </w:p>
          <w:p w:rsidR="000C5FB8" w:rsidRDefault="000C5FB8" w:rsidP="000C5FB8">
            <w:pPr>
              <w:pStyle w:val="Kehatekst"/>
              <w:numPr>
                <w:ilvl w:val="0"/>
                <w:numId w:val="22"/>
              </w:numPr>
              <w:tabs>
                <w:tab w:val="clear" w:pos="720"/>
                <w:tab w:val="num" w:pos="540"/>
              </w:tabs>
              <w:ind w:left="540"/>
              <w:jc w:val="left"/>
              <w:rPr>
                <w:sz w:val="20"/>
              </w:rPr>
            </w:pPr>
            <w:r>
              <w:rPr>
                <w:sz w:val="20"/>
              </w:rPr>
              <w:lastRenderedPageBreak/>
              <w:t>Vanalinna olemasolu, rohelus ja miljööväärtus,</w:t>
            </w:r>
          </w:p>
          <w:p w:rsidR="000C5FB8" w:rsidRDefault="000C5FB8" w:rsidP="000C5FB8">
            <w:pPr>
              <w:pStyle w:val="Kehatekst"/>
              <w:numPr>
                <w:ilvl w:val="0"/>
                <w:numId w:val="22"/>
              </w:numPr>
              <w:tabs>
                <w:tab w:val="clear" w:pos="720"/>
                <w:tab w:val="num" w:pos="540"/>
              </w:tabs>
              <w:ind w:left="540"/>
              <w:jc w:val="left"/>
              <w:rPr>
                <w:sz w:val="20"/>
              </w:rPr>
            </w:pPr>
            <w:r>
              <w:rPr>
                <w:sz w:val="20"/>
              </w:rPr>
              <w:t>Tamula järv ja rand,</w:t>
            </w:r>
          </w:p>
          <w:p w:rsidR="000C5FB8" w:rsidRDefault="000C5FB8" w:rsidP="000C5FB8">
            <w:pPr>
              <w:pStyle w:val="Kehatekst"/>
              <w:numPr>
                <w:ilvl w:val="0"/>
                <w:numId w:val="22"/>
              </w:numPr>
              <w:tabs>
                <w:tab w:val="clear" w:pos="720"/>
                <w:tab w:val="num" w:pos="540"/>
              </w:tabs>
              <w:ind w:left="540"/>
              <w:jc w:val="left"/>
              <w:rPr>
                <w:sz w:val="20"/>
              </w:rPr>
            </w:pPr>
            <w:r>
              <w:rPr>
                <w:sz w:val="20"/>
              </w:rPr>
              <w:t>Mitmekülgsed vaba aja veetmise võimalused,</w:t>
            </w:r>
          </w:p>
          <w:p w:rsidR="000C5FB8" w:rsidRDefault="000C5FB8" w:rsidP="000C5FB8">
            <w:pPr>
              <w:pStyle w:val="Kehatekst"/>
              <w:numPr>
                <w:ilvl w:val="0"/>
                <w:numId w:val="22"/>
              </w:numPr>
              <w:tabs>
                <w:tab w:val="clear" w:pos="720"/>
                <w:tab w:val="num" w:pos="540"/>
              </w:tabs>
              <w:ind w:left="540"/>
              <w:jc w:val="left"/>
              <w:rPr>
                <w:sz w:val="20"/>
              </w:rPr>
            </w:pPr>
            <w:r>
              <w:rPr>
                <w:sz w:val="20"/>
              </w:rPr>
              <w:t>Mitmekülgsed logistilised võimalused, piiriülene koostöö,</w:t>
            </w:r>
          </w:p>
          <w:p w:rsidR="000C5FB8" w:rsidRDefault="000C5FB8" w:rsidP="000C5FB8">
            <w:pPr>
              <w:pStyle w:val="Kehatekst"/>
              <w:numPr>
                <w:ilvl w:val="0"/>
                <w:numId w:val="22"/>
              </w:numPr>
              <w:tabs>
                <w:tab w:val="clear" w:pos="720"/>
                <w:tab w:val="num" w:pos="540"/>
              </w:tabs>
              <w:ind w:left="540"/>
              <w:jc w:val="left"/>
              <w:rPr>
                <w:sz w:val="20"/>
              </w:rPr>
            </w:pPr>
            <w:r>
              <w:rPr>
                <w:sz w:val="20"/>
              </w:rPr>
              <w:t>Soodsad kinnisvarahinnad,</w:t>
            </w:r>
          </w:p>
          <w:p w:rsidR="000C5FB8" w:rsidRDefault="000C5FB8" w:rsidP="000C5FB8">
            <w:pPr>
              <w:pStyle w:val="Kehatekst"/>
              <w:numPr>
                <w:ilvl w:val="0"/>
                <w:numId w:val="22"/>
              </w:numPr>
              <w:tabs>
                <w:tab w:val="clear" w:pos="720"/>
                <w:tab w:val="num" w:pos="540"/>
              </w:tabs>
              <w:ind w:left="540"/>
              <w:jc w:val="left"/>
              <w:rPr>
                <w:sz w:val="20"/>
              </w:rPr>
            </w:pPr>
            <w:r>
              <w:rPr>
                <w:sz w:val="20"/>
              </w:rPr>
              <w:t>Linna ümbritseb kauni loodusega atraktiivne Võrumaa.</w:t>
            </w:r>
          </w:p>
        </w:tc>
        <w:tc>
          <w:tcPr>
            <w:tcW w:w="4261" w:type="dxa"/>
            <w:tcBorders>
              <w:bottom w:val="single" w:sz="4" w:space="0" w:color="auto"/>
            </w:tcBorders>
          </w:tcPr>
          <w:p w:rsidR="000C5FB8" w:rsidRDefault="000C5FB8" w:rsidP="000C5FB8">
            <w:pPr>
              <w:pStyle w:val="Kehatekst"/>
              <w:numPr>
                <w:ilvl w:val="0"/>
                <w:numId w:val="22"/>
              </w:numPr>
              <w:tabs>
                <w:tab w:val="clear" w:pos="720"/>
                <w:tab w:val="num" w:pos="419"/>
              </w:tabs>
              <w:ind w:left="419"/>
              <w:jc w:val="left"/>
              <w:rPr>
                <w:sz w:val="20"/>
              </w:rPr>
            </w:pPr>
            <w:r>
              <w:rPr>
                <w:sz w:val="20"/>
              </w:rPr>
              <w:lastRenderedPageBreak/>
              <w:t>Perifeerne asend, kaugus keskustest,</w:t>
            </w:r>
          </w:p>
          <w:p w:rsidR="000C5FB8" w:rsidRDefault="000C5FB8" w:rsidP="000C5FB8">
            <w:pPr>
              <w:pStyle w:val="Kehatekst"/>
              <w:numPr>
                <w:ilvl w:val="0"/>
                <w:numId w:val="22"/>
              </w:numPr>
              <w:tabs>
                <w:tab w:val="clear" w:pos="720"/>
                <w:tab w:val="num" w:pos="419"/>
              </w:tabs>
              <w:ind w:left="419"/>
              <w:jc w:val="left"/>
              <w:rPr>
                <w:sz w:val="20"/>
              </w:rPr>
            </w:pPr>
            <w:r>
              <w:rPr>
                <w:sz w:val="20"/>
              </w:rPr>
              <w:t>Piiratud valik töökohti ja elanike suhteliselt madalad sissetulekud,</w:t>
            </w:r>
          </w:p>
          <w:p w:rsidR="000C5FB8" w:rsidRDefault="000C5FB8" w:rsidP="000C5FB8">
            <w:pPr>
              <w:pStyle w:val="Kehatekst"/>
              <w:numPr>
                <w:ilvl w:val="0"/>
                <w:numId w:val="22"/>
              </w:numPr>
              <w:tabs>
                <w:tab w:val="clear" w:pos="720"/>
                <w:tab w:val="num" w:pos="419"/>
              </w:tabs>
              <w:ind w:left="419"/>
              <w:jc w:val="left"/>
              <w:rPr>
                <w:sz w:val="20"/>
              </w:rPr>
            </w:pPr>
            <w:r>
              <w:rPr>
                <w:sz w:val="20"/>
              </w:rPr>
              <w:t xml:space="preserve">Elanikkonna vähene innovaatilisus, keskendumine traditsioonidele ja kujunenud suhetele, </w:t>
            </w:r>
          </w:p>
          <w:p w:rsidR="000C5FB8" w:rsidRDefault="000C5FB8" w:rsidP="000C5FB8">
            <w:pPr>
              <w:pStyle w:val="Kehatekst"/>
              <w:numPr>
                <w:ilvl w:val="0"/>
                <w:numId w:val="22"/>
              </w:numPr>
              <w:tabs>
                <w:tab w:val="clear" w:pos="720"/>
                <w:tab w:val="num" w:pos="419"/>
              </w:tabs>
              <w:ind w:left="419"/>
              <w:jc w:val="left"/>
              <w:rPr>
                <w:sz w:val="20"/>
              </w:rPr>
            </w:pPr>
            <w:r>
              <w:rPr>
                <w:sz w:val="20"/>
              </w:rPr>
              <w:lastRenderedPageBreak/>
              <w:t>Investeeringuvajadused ületavad linna investeerimisvõime,</w:t>
            </w:r>
          </w:p>
          <w:p w:rsidR="000C5FB8" w:rsidRDefault="000C5FB8" w:rsidP="000C5FB8">
            <w:pPr>
              <w:pStyle w:val="Kehatekst"/>
              <w:numPr>
                <w:ilvl w:val="0"/>
                <w:numId w:val="22"/>
              </w:numPr>
              <w:tabs>
                <w:tab w:val="clear" w:pos="720"/>
                <w:tab w:val="num" w:pos="419"/>
              </w:tabs>
              <w:ind w:left="419"/>
              <w:jc w:val="left"/>
              <w:rPr>
                <w:sz w:val="20"/>
              </w:rPr>
            </w:pPr>
            <w:r>
              <w:rPr>
                <w:sz w:val="20"/>
              </w:rPr>
              <w:t>Vananenud õpikeskkond</w:t>
            </w:r>
            <w:r w:rsidR="008753B0">
              <w:rPr>
                <w:sz w:val="20"/>
              </w:rPr>
              <w:t>,</w:t>
            </w:r>
          </w:p>
          <w:p w:rsidR="000C5FB8" w:rsidRDefault="008753B0" w:rsidP="000C5FB8">
            <w:pPr>
              <w:pStyle w:val="Kehatekst"/>
              <w:numPr>
                <w:ilvl w:val="0"/>
                <w:numId w:val="22"/>
              </w:numPr>
              <w:tabs>
                <w:tab w:val="clear" w:pos="720"/>
                <w:tab w:val="num" w:pos="419"/>
              </w:tabs>
              <w:ind w:left="419"/>
              <w:jc w:val="left"/>
              <w:rPr>
                <w:sz w:val="20"/>
              </w:rPr>
            </w:pPr>
            <w:r>
              <w:rPr>
                <w:sz w:val="20"/>
              </w:rPr>
              <w:t xml:space="preserve">Halvas seisus </w:t>
            </w:r>
            <w:r w:rsidR="000C5FB8">
              <w:rPr>
                <w:sz w:val="20"/>
              </w:rPr>
              <w:t>tänava</w:t>
            </w:r>
            <w:r>
              <w:rPr>
                <w:sz w:val="20"/>
              </w:rPr>
              <w:t>d,</w:t>
            </w:r>
          </w:p>
          <w:p w:rsidR="000C5FB8" w:rsidRDefault="000C5FB8" w:rsidP="000C5FB8">
            <w:pPr>
              <w:pStyle w:val="Kehatekst"/>
              <w:numPr>
                <w:ilvl w:val="0"/>
                <w:numId w:val="22"/>
              </w:numPr>
              <w:tabs>
                <w:tab w:val="clear" w:pos="720"/>
                <w:tab w:val="num" w:pos="419"/>
              </w:tabs>
              <w:ind w:left="419"/>
              <w:jc w:val="left"/>
              <w:rPr>
                <w:sz w:val="20"/>
              </w:rPr>
            </w:pPr>
            <w:r>
              <w:rPr>
                <w:sz w:val="20"/>
              </w:rPr>
              <w:t>Loodus- ja miljööväärtuste vähene kasutamine linna arengus.</w:t>
            </w:r>
          </w:p>
        </w:tc>
      </w:tr>
      <w:tr w:rsidR="000C5FB8">
        <w:trPr>
          <w:trHeight w:val="287"/>
        </w:trPr>
        <w:tc>
          <w:tcPr>
            <w:tcW w:w="4261" w:type="dxa"/>
            <w:shd w:val="clear" w:color="auto" w:fill="99CCFF"/>
          </w:tcPr>
          <w:p w:rsidR="000C5FB8" w:rsidRDefault="000C5FB8">
            <w:pPr>
              <w:pStyle w:val="Kehatekst"/>
              <w:tabs>
                <w:tab w:val="num" w:pos="540"/>
              </w:tabs>
              <w:ind w:hanging="540"/>
              <w:jc w:val="center"/>
              <w:rPr>
                <w:b/>
                <w:bCs/>
                <w:sz w:val="20"/>
              </w:rPr>
            </w:pPr>
            <w:r>
              <w:rPr>
                <w:b/>
                <w:bCs/>
                <w:sz w:val="20"/>
              </w:rPr>
              <w:lastRenderedPageBreak/>
              <w:t>VÕIMALUSED</w:t>
            </w:r>
          </w:p>
        </w:tc>
        <w:tc>
          <w:tcPr>
            <w:tcW w:w="4261" w:type="dxa"/>
            <w:shd w:val="clear" w:color="auto" w:fill="99CCFF"/>
          </w:tcPr>
          <w:p w:rsidR="000C5FB8" w:rsidRDefault="000C5FB8">
            <w:pPr>
              <w:pStyle w:val="Kehatekst"/>
              <w:tabs>
                <w:tab w:val="num" w:pos="419"/>
              </w:tabs>
              <w:ind w:left="419" w:hanging="360"/>
              <w:jc w:val="center"/>
              <w:rPr>
                <w:b/>
                <w:bCs/>
                <w:sz w:val="20"/>
              </w:rPr>
            </w:pPr>
            <w:r>
              <w:rPr>
                <w:b/>
                <w:bCs/>
                <w:sz w:val="20"/>
              </w:rPr>
              <w:t>OHUD</w:t>
            </w:r>
          </w:p>
        </w:tc>
      </w:tr>
      <w:tr w:rsidR="000C5FB8">
        <w:tc>
          <w:tcPr>
            <w:tcW w:w="4261" w:type="dxa"/>
          </w:tcPr>
          <w:p w:rsidR="000C5FB8" w:rsidRDefault="000C5FB8" w:rsidP="000C5FB8">
            <w:pPr>
              <w:pStyle w:val="Kehatekst"/>
              <w:numPr>
                <w:ilvl w:val="0"/>
                <w:numId w:val="23"/>
              </w:numPr>
              <w:tabs>
                <w:tab w:val="clear" w:pos="720"/>
                <w:tab w:val="num" w:pos="540"/>
              </w:tabs>
              <w:ind w:left="540"/>
              <w:jc w:val="left"/>
              <w:rPr>
                <w:sz w:val="20"/>
              </w:rPr>
            </w:pPr>
            <w:r>
              <w:rPr>
                <w:sz w:val="20"/>
              </w:rPr>
              <w:t>Mujal Eestis ja välismaal elavate võrokeste toetus,</w:t>
            </w:r>
          </w:p>
          <w:p w:rsidR="000C5FB8" w:rsidRDefault="000C5FB8" w:rsidP="000C5FB8">
            <w:pPr>
              <w:pStyle w:val="Kehatekst"/>
              <w:numPr>
                <w:ilvl w:val="0"/>
                <w:numId w:val="23"/>
              </w:numPr>
              <w:tabs>
                <w:tab w:val="clear" w:pos="720"/>
                <w:tab w:val="num" w:pos="540"/>
              </w:tabs>
              <w:ind w:left="540"/>
              <w:jc w:val="left"/>
              <w:rPr>
                <w:sz w:val="20"/>
              </w:rPr>
            </w:pPr>
            <w:r>
              <w:rPr>
                <w:sz w:val="20"/>
              </w:rPr>
              <w:t>Huvi Läänemere regioonis, sh Võru arengute vastu</w:t>
            </w:r>
            <w:r w:rsidR="008753B0">
              <w:rPr>
                <w:sz w:val="20"/>
              </w:rPr>
              <w:t>,</w:t>
            </w:r>
          </w:p>
          <w:p w:rsidR="000C5FB8" w:rsidRDefault="000C5FB8" w:rsidP="000C5FB8">
            <w:pPr>
              <w:pStyle w:val="Kehatekst"/>
              <w:numPr>
                <w:ilvl w:val="0"/>
                <w:numId w:val="23"/>
              </w:numPr>
              <w:tabs>
                <w:tab w:val="clear" w:pos="720"/>
                <w:tab w:val="num" w:pos="540"/>
              </w:tabs>
              <w:ind w:left="540"/>
              <w:jc w:val="left"/>
              <w:rPr>
                <w:sz w:val="20"/>
              </w:rPr>
            </w:pPr>
            <w:r>
              <w:rPr>
                <w:sz w:val="20"/>
              </w:rPr>
              <w:t>Eesti liitumine Schengeni ruumiga ja piiriületuse lihtsustumine, elanike mobiilsuse kasv,</w:t>
            </w:r>
          </w:p>
          <w:p w:rsidR="000C5FB8" w:rsidRDefault="000C5FB8" w:rsidP="000C5FB8">
            <w:pPr>
              <w:pStyle w:val="Kehatekst"/>
              <w:numPr>
                <w:ilvl w:val="0"/>
                <w:numId w:val="23"/>
              </w:numPr>
              <w:tabs>
                <w:tab w:val="clear" w:pos="720"/>
                <w:tab w:val="num" w:pos="540"/>
              </w:tabs>
              <w:ind w:left="540"/>
              <w:jc w:val="left"/>
              <w:rPr>
                <w:sz w:val="20"/>
              </w:rPr>
            </w:pPr>
            <w:r>
              <w:rPr>
                <w:sz w:val="20"/>
              </w:rPr>
              <w:t>Eesti-Vene suhete paranemine – logistiliselt parem positsioneerumine Venemaa suunal,</w:t>
            </w:r>
          </w:p>
          <w:p w:rsidR="000C5FB8" w:rsidRDefault="000C5FB8" w:rsidP="000C5FB8">
            <w:pPr>
              <w:pStyle w:val="Kehatekst"/>
              <w:numPr>
                <w:ilvl w:val="0"/>
                <w:numId w:val="23"/>
              </w:numPr>
              <w:tabs>
                <w:tab w:val="clear" w:pos="720"/>
                <w:tab w:val="num" w:pos="540"/>
              </w:tabs>
              <w:ind w:left="540"/>
              <w:jc w:val="left"/>
              <w:rPr>
                <w:sz w:val="20"/>
              </w:rPr>
            </w:pPr>
            <w:r>
              <w:rPr>
                <w:sz w:val="20"/>
              </w:rPr>
              <w:t>Huvi suurenemine kultuuritraditsioonide vastu,</w:t>
            </w:r>
          </w:p>
          <w:p w:rsidR="000C5FB8" w:rsidRDefault="000C5FB8" w:rsidP="000C5FB8">
            <w:pPr>
              <w:pStyle w:val="Kehatekst"/>
              <w:numPr>
                <w:ilvl w:val="0"/>
                <w:numId w:val="23"/>
              </w:numPr>
              <w:tabs>
                <w:tab w:val="clear" w:pos="720"/>
                <w:tab w:val="num" w:pos="540"/>
              </w:tabs>
              <w:ind w:left="540"/>
              <w:jc w:val="left"/>
              <w:rPr>
                <w:sz w:val="20"/>
              </w:rPr>
            </w:pPr>
            <w:r>
              <w:rPr>
                <w:sz w:val="20"/>
              </w:rPr>
              <w:t>Euroopa Liidu arengutoetused, rahvusvahelised projektid,</w:t>
            </w:r>
          </w:p>
          <w:p w:rsidR="000C5FB8" w:rsidRDefault="000C5FB8" w:rsidP="000C5FB8">
            <w:pPr>
              <w:pStyle w:val="Kehatekst"/>
              <w:numPr>
                <w:ilvl w:val="0"/>
                <w:numId w:val="23"/>
              </w:numPr>
              <w:tabs>
                <w:tab w:val="clear" w:pos="720"/>
                <w:tab w:val="num" w:pos="540"/>
              </w:tabs>
              <w:ind w:left="540"/>
              <w:jc w:val="left"/>
              <w:rPr>
                <w:sz w:val="20"/>
              </w:rPr>
            </w:pPr>
            <w:r>
              <w:rPr>
                <w:sz w:val="20"/>
              </w:rPr>
              <w:t>Riigi regionaalpoliitika muutused, maakondliku kontseptsiooni tähtsustumine, Võrumaa arengu edenemine ja tagamaa positiivne toetus Võru arengule,</w:t>
            </w:r>
          </w:p>
          <w:p w:rsidR="000C5FB8" w:rsidRDefault="000C5FB8" w:rsidP="000C5FB8">
            <w:pPr>
              <w:pStyle w:val="Kehatekst"/>
              <w:numPr>
                <w:ilvl w:val="0"/>
                <w:numId w:val="23"/>
              </w:numPr>
              <w:tabs>
                <w:tab w:val="clear" w:pos="720"/>
                <w:tab w:val="num" w:pos="540"/>
              </w:tabs>
              <w:ind w:left="540"/>
              <w:jc w:val="left"/>
              <w:rPr>
                <w:sz w:val="20"/>
              </w:rPr>
            </w:pPr>
            <w:r>
              <w:rPr>
                <w:sz w:val="20"/>
              </w:rPr>
              <w:t>Linnastumine – sidemete tihenemine ümberkaudsete kohalike omavalitsuse üksustega kuni ühinemiseni.</w:t>
            </w:r>
          </w:p>
        </w:tc>
        <w:tc>
          <w:tcPr>
            <w:tcW w:w="4261" w:type="dxa"/>
          </w:tcPr>
          <w:p w:rsidR="000C5FB8" w:rsidRDefault="000C5FB8" w:rsidP="000C5FB8">
            <w:pPr>
              <w:pStyle w:val="Kehatekst"/>
              <w:numPr>
                <w:ilvl w:val="0"/>
                <w:numId w:val="23"/>
              </w:numPr>
              <w:tabs>
                <w:tab w:val="clear" w:pos="720"/>
                <w:tab w:val="num" w:pos="419"/>
              </w:tabs>
              <w:ind w:left="419"/>
              <w:jc w:val="left"/>
              <w:rPr>
                <w:sz w:val="20"/>
              </w:rPr>
            </w:pPr>
            <w:r>
              <w:rPr>
                <w:sz w:val="20"/>
              </w:rPr>
              <w:t>Eesti majanduskasvu alanemine, ettevõtluskliima halvenemine ja investeeringute vähenemine,</w:t>
            </w:r>
          </w:p>
          <w:p w:rsidR="000C5FB8" w:rsidRDefault="000C5FB8" w:rsidP="000C5FB8">
            <w:pPr>
              <w:pStyle w:val="Kehatekst"/>
              <w:numPr>
                <w:ilvl w:val="0"/>
                <w:numId w:val="23"/>
              </w:numPr>
              <w:tabs>
                <w:tab w:val="clear" w:pos="720"/>
                <w:tab w:val="num" w:pos="419"/>
              </w:tabs>
              <w:ind w:left="419"/>
              <w:jc w:val="left"/>
              <w:rPr>
                <w:sz w:val="20"/>
              </w:rPr>
            </w:pPr>
            <w:r>
              <w:rPr>
                <w:sz w:val="20"/>
              </w:rPr>
              <w:t>Eesti ja Vene suhete madalseis, piiriülese koostöö pärsitus</w:t>
            </w:r>
            <w:r w:rsidR="008753B0">
              <w:rPr>
                <w:sz w:val="20"/>
              </w:rPr>
              <w:t>,</w:t>
            </w:r>
          </w:p>
          <w:p w:rsidR="000C5FB8" w:rsidRDefault="000C5FB8" w:rsidP="000C5FB8">
            <w:pPr>
              <w:pStyle w:val="Kehatekst"/>
              <w:numPr>
                <w:ilvl w:val="0"/>
                <w:numId w:val="23"/>
              </w:numPr>
              <w:tabs>
                <w:tab w:val="clear" w:pos="720"/>
                <w:tab w:val="num" w:pos="419"/>
              </w:tabs>
              <w:ind w:left="419"/>
              <w:jc w:val="left"/>
              <w:rPr>
                <w:sz w:val="20"/>
              </w:rPr>
            </w:pPr>
            <w:r>
              <w:rPr>
                <w:sz w:val="20"/>
              </w:rPr>
              <w:t>Tootmissisendite kallinemine, inflatsiooni kasv ja surve väiketootjatele,</w:t>
            </w:r>
          </w:p>
          <w:p w:rsidR="000C5FB8" w:rsidRDefault="000C5FB8" w:rsidP="000C5FB8">
            <w:pPr>
              <w:pStyle w:val="Kehatekst"/>
              <w:numPr>
                <w:ilvl w:val="0"/>
                <w:numId w:val="23"/>
              </w:numPr>
              <w:tabs>
                <w:tab w:val="clear" w:pos="720"/>
                <w:tab w:val="num" w:pos="419"/>
              </w:tabs>
              <w:ind w:left="419"/>
              <w:jc w:val="left"/>
              <w:rPr>
                <w:sz w:val="20"/>
              </w:rPr>
            </w:pPr>
            <w:r>
              <w:rPr>
                <w:sz w:val="20"/>
              </w:rPr>
              <w:t>Halduskorralduse muutused, mis nõrgendavad maakonda ja maakonnalinna,</w:t>
            </w:r>
          </w:p>
          <w:p w:rsidR="000C5FB8" w:rsidRDefault="000C5FB8" w:rsidP="000C5FB8">
            <w:pPr>
              <w:pStyle w:val="Kehatekst"/>
              <w:numPr>
                <w:ilvl w:val="0"/>
                <w:numId w:val="23"/>
              </w:numPr>
              <w:tabs>
                <w:tab w:val="clear" w:pos="720"/>
                <w:tab w:val="num" w:pos="419"/>
              </w:tabs>
              <w:ind w:left="419"/>
              <w:jc w:val="left"/>
              <w:rPr>
                <w:sz w:val="20"/>
              </w:rPr>
            </w:pPr>
            <w:r>
              <w:rPr>
                <w:sz w:val="20"/>
              </w:rPr>
              <w:t>Kohustuste kasv ilma riigipoolsete finantseeringuteta; riigi initsiatiivid pärsivad omavalitsuse initsiatiive</w:t>
            </w:r>
            <w:r w:rsidR="008753B0">
              <w:rPr>
                <w:sz w:val="20"/>
              </w:rPr>
              <w:t>,</w:t>
            </w:r>
          </w:p>
          <w:p w:rsidR="000C5FB8" w:rsidRDefault="000C5FB8" w:rsidP="000C5FB8">
            <w:pPr>
              <w:pStyle w:val="Kehatekst"/>
              <w:numPr>
                <w:ilvl w:val="0"/>
                <w:numId w:val="23"/>
              </w:numPr>
              <w:tabs>
                <w:tab w:val="clear" w:pos="720"/>
                <w:tab w:val="num" w:pos="419"/>
              </w:tabs>
              <w:ind w:left="419"/>
              <w:jc w:val="left"/>
              <w:rPr>
                <w:sz w:val="20"/>
              </w:rPr>
            </w:pPr>
            <w:r>
              <w:rPr>
                <w:sz w:val="20"/>
              </w:rPr>
              <w:t>Lähiasulate elukeskkonna eeliste tugevnemine – Võru kujunemine teeninduskeskuseks, vähem soositud elukohaks</w:t>
            </w:r>
            <w:r w:rsidR="008753B0">
              <w:rPr>
                <w:sz w:val="20"/>
              </w:rPr>
              <w:t>.</w:t>
            </w:r>
          </w:p>
        </w:tc>
      </w:tr>
    </w:tbl>
    <w:p w:rsidR="000C5FB8" w:rsidRDefault="000C5FB8">
      <w:pPr>
        <w:pStyle w:val="Kehatekst"/>
      </w:pPr>
    </w:p>
    <w:p w:rsidR="000C5FB8" w:rsidRDefault="000C5FB8">
      <w:pPr>
        <w:pStyle w:val="Kehatekst"/>
      </w:pPr>
      <w:r>
        <w:t>SWOT-analüüsi põhjal joonistuvad välja järgmised strateegilised järeldused Võru linna arengu kavandamiseks:</w:t>
      </w:r>
    </w:p>
    <w:p w:rsidR="000C5FB8" w:rsidRDefault="000C5FB8" w:rsidP="000C5FB8">
      <w:pPr>
        <w:pStyle w:val="Kehatekst"/>
        <w:numPr>
          <w:ilvl w:val="1"/>
          <w:numId w:val="23"/>
        </w:numPr>
        <w:tabs>
          <w:tab w:val="clear" w:pos="1590"/>
          <w:tab w:val="num" w:pos="900"/>
        </w:tabs>
        <w:ind w:left="900" w:hanging="540"/>
        <w:jc w:val="left"/>
      </w:pPr>
      <w:r>
        <w:t>Regionaalse koostöö suurendamine naaberomavalitsustega, et otstarbekalt kasutada ressursse ja pakkuda kvaliteetseid avalikke teenuseid;</w:t>
      </w:r>
    </w:p>
    <w:p w:rsidR="000C5FB8" w:rsidRDefault="000C5FB8" w:rsidP="000C5FB8">
      <w:pPr>
        <w:pStyle w:val="Kehatekst"/>
        <w:numPr>
          <w:ilvl w:val="1"/>
          <w:numId w:val="23"/>
        </w:numPr>
        <w:tabs>
          <w:tab w:val="clear" w:pos="1590"/>
          <w:tab w:val="num" w:pos="900"/>
        </w:tabs>
        <w:ind w:left="900" w:hanging="540"/>
        <w:jc w:val="left"/>
      </w:pPr>
      <w:r>
        <w:t>Võru positiivne teadvustamine Eesti avalikkuses, linna elamis- ja puhkevõimaluste aktiivne tutvustamine, linna rikkaliku kultuuripärandi teadvustamise Eesti ühiskonnas;</w:t>
      </w:r>
    </w:p>
    <w:p w:rsidR="000C5FB8" w:rsidRDefault="000C5FB8" w:rsidP="000C5FB8">
      <w:pPr>
        <w:pStyle w:val="Kehatekst"/>
        <w:numPr>
          <w:ilvl w:val="1"/>
          <w:numId w:val="23"/>
        </w:numPr>
        <w:tabs>
          <w:tab w:val="clear" w:pos="1590"/>
          <w:tab w:val="num" w:pos="900"/>
        </w:tabs>
        <w:ind w:left="900" w:hanging="540"/>
        <w:jc w:val="left"/>
      </w:pPr>
      <w:r>
        <w:lastRenderedPageBreak/>
        <w:t>Atraktiivsete, teadmistemahukate töökohtade loomise soodustamine, innovatiivsete ettevõtete meelitamine linna;</w:t>
      </w:r>
    </w:p>
    <w:p w:rsidR="000C5FB8" w:rsidRDefault="000C5FB8" w:rsidP="000C5FB8">
      <w:pPr>
        <w:pStyle w:val="Kehatekst"/>
        <w:numPr>
          <w:ilvl w:val="1"/>
          <w:numId w:val="23"/>
        </w:numPr>
        <w:tabs>
          <w:tab w:val="clear" w:pos="1590"/>
          <w:tab w:val="num" w:pos="900"/>
        </w:tabs>
        <w:ind w:left="900" w:hanging="540"/>
        <w:jc w:val="left"/>
      </w:pPr>
      <w:r>
        <w:t>Haridusvõimaluste mitmekesistamine, haridusasutuste koostöö ja sünergia suurendamine hariduslinnaku rajamisega;</w:t>
      </w:r>
    </w:p>
    <w:p w:rsidR="000C5FB8" w:rsidRDefault="000C5FB8" w:rsidP="000C5FB8">
      <w:pPr>
        <w:pStyle w:val="Kehatekst"/>
        <w:numPr>
          <w:ilvl w:val="1"/>
          <w:numId w:val="23"/>
        </w:numPr>
        <w:tabs>
          <w:tab w:val="clear" w:pos="1590"/>
          <w:tab w:val="num" w:pos="900"/>
        </w:tabs>
        <w:ind w:left="900" w:hanging="540"/>
        <w:jc w:val="left"/>
      </w:pPr>
      <w:r>
        <w:t>Linna tehnilise infrastruktuuri kaasajastamine, miljööväärtuse suurendamine ning looduse ja kultuuri eripäradest tulenevate konkurentsieeliste kasutamine;</w:t>
      </w:r>
    </w:p>
    <w:p w:rsidR="000C5FB8" w:rsidRDefault="000C5FB8" w:rsidP="000C5FB8">
      <w:pPr>
        <w:pStyle w:val="Kehatekst"/>
        <w:numPr>
          <w:ilvl w:val="1"/>
          <w:numId w:val="23"/>
        </w:numPr>
        <w:tabs>
          <w:tab w:val="clear" w:pos="1590"/>
          <w:tab w:val="num" w:pos="900"/>
        </w:tabs>
        <w:ind w:left="900" w:hanging="540"/>
        <w:jc w:val="left"/>
      </w:pPr>
      <w:r>
        <w:t xml:space="preserve">Eesti ja Euroopa Liidu arengufondide aktiivne kasutamine linna arengu tarvis. </w:t>
      </w:r>
    </w:p>
    <w:p w:rsidR="000C5FB8" w:rsidRDefault="000C5FB8" w:rsidP="009220CD">
      <w:pPr>
        <w:pStyle w:val="Pealkiri1"/>
        <w:tabs>
          <w:tab w:val="clear" w:pos="3693"/>
          <w:tab w:val="num" w:pos="426"/>
        </w:tabs>
        <w:ind w:left="0" w:hanging="7"/>
        <w:rPr>
          <w:sz w:val="28"/>
          <w:szCs w:val="28"/>
        </w:rPr>
      </w:pPr>
      <w:r>
        <w:br w:type="page"/>
      </w:r>
      <w:bookmarkStart w:id="81" w:name="_Toc429485921"/>
      <w:r>
        <w:rPr>
          <w:sz w:val="28"/>
          <w:szCs w:val="28"/>
        </w:rPr>
        <w:lastRenderedPageBreak/>
        <w:t>VÕRU LINNA ARENGUSTRATEEGIA</w:t>
      </w:r>
      <w:bookmarkEnd w:id="81"/>
    </w:p>
    <w:p w:rsidR="000C5FB8" w:rsidRDefault="000C5FB8">
      <w:pPr>
        <w:pStyle w:val="Kehatekst"/>
      </w:pPr>
    </w:p>
    <w:p w:rsidR="000C5FB8" w:rsidRDefault="000C5FB8">
      <w:pPr>
        <w:pStyle w:val="Pealkiri2"/>
        <w:rPr>
          <w:sz w:val="24"/>
        </w:rPr>
      </w:pPr>
      <w:bookmarkStart w:id="82" w:name="_Toc429485922"/>
      <w:r>
        <w:rPr>
          <w:sz w:val="24"/>
        </w:rPr>
        <w:t>VISIOON 202</w:t>
      </w:r>
      <w:r w:rsidR="00C8269D">
        <w:rPr>
          <w:sz w:val="24"/>
        </w:rPr>
        <w:t>7</w:t>
      </w:r>
      <w:bookmarkEnd w:id="82"/>
    </w:p>
    <w:p w:rsidR="000C5FB8" w:rsidRDefault="000C5FB8">
      <w:pPr>
        <w:widowControl w:val="0"/>
        <w:autoSpaceDE w:val="0"/>
        <w:autoSpaceDN w:val="0"/>
        <w:adjustRightInd w:val="0"/>
        <w:rPr>
          <w:rFonts w:ascii="Verdana" w:hAnsi="Verdana"/>
          <w:b/>
          <w:bCs/>
          <w:i/>
          <w:iCs/>
        </w:rPr>
      </w:pPr>
    </w:p>
    <w:p w:rsidR="000C5FB8" w:rsidRDefault="000C5FB8">
      <w:pPr>
        <w:pStyle w:val="Kehatekst"/>
      </w:pPr>
      <w:r>
        <w:t>Võru on võrukeste Võru. Linnas on avatud ja tegusad inimesed, oma kultuur ja armas ajalooline vanalinn. Võrus on mõnus olla ja külalistel põhjust siia tulla. Väärtustatakse looduslähedust, tervislikkust, elukestvat õppimist ja tasakaalustatud arengut – et Tamula kaldal elu ikka edasi kestaks.</w:t>
      </w:r>
    </w:p>
    <w:p w:rsidR="000C5FB8" w:rsidRDefault="000C5FB8">
      <w:pPr>
        <w:pStyle w:val="Kehatekst"/>
      </w:pPr>
    </w:p>
    <w:p w:rsidR="000C5FB8" w:rsidRDefault="000C5FB8">
      <w:pPr>
        <w:pStyle w:val="Pealkiri2"/>
        <w:rPr>
          <w:sz w:val="24"/>
        </w:rPr>
      </w:pPr>
      <w:bookmarkStart w:id="83" w:name="_Toc429485923"/>
      <w:r>
        <w:rPr>
          <w:sz w:val="24"/>
        </w:rPr>
        <w:t>KOHALIKU OMAVALITSUSE MISSIOON</w:t>
      </w:r>
      <w:bookmarkEnd w:id="83"/>
    </w:p>
    <w:p w:rsidR="000C5FB8" w:rsidRDefault="000C5FB8">
      <w:pPr>
        <w:pStyle w:val="Tekst"/>
        <w:rPr>
          <w:rFonts w:ascii="Verdana" w:hAnsi="Verdana"/>
          <w:b/>
          <w:sz w:val="22"/>
          <w:szCs w:val="22"/>
        </w:rPr>
      </w:pPr>
    </w:p>
    <w:p w:rsidR="000C5FB8" w:rsidRDefault="000C5FB8">
      <w:pPr>
        <w:pStyle w:val="Tekst"/>
        <w:rPr>
          <w:rFonts w:ascii="Verdana" w:hAnsi="Verdana"/>
          <w:sz w:val="22"/>
          <w:szCs w:val="22"/>
        </w:rPr>
      </w:pPr>
      <w:r>
        <w:rPr>
          <w:rFonts w:ascii="Verdana" w:hAnsi="Verdana"/>
          <w:sz w:val="22"/>
          <w:szCs w:val="22"/>
        </w:rPr>
        <w:t>Luua atraktiivne ja jätkusuutlik elukeskkond, mis väärtustab Võrumaa pärandkultuuri ja inspireerib loovust, olla parim avalike teenuste osutaja ja kogukonna eestvedaja Kagu-Eestis.</w:t>
      </w:r>
    </w:p>
    <w:p w:rsidR="000C5FB8" w:rsidRDefault="000C5FB8"/>
    <w:p w:rsidR="000C5FB8" w:rsidRDefault="000C5FB8"/>
    <w:p w:rsidR="000C5FB8" w:rsidRDefault="000C5FB8">
      <w:pPr>
        <w:pStyle w:val="Pealkiri2"/>
        <w:rPr>
          <w:sz w:val="24"/>
        </w:rPr>
      </w:pPr>
      <w:bookmarkStart w:id="84" w:name="_Toc429485924"/>
      <w:r>
        <w:rPr>
          <w:sz w:val="24"/>
        </w:rPr>
        <w:t>ARENGUFILOSOOFIA</w:t>
      </w:r>
      <w:bookmarkEnd w:id="84"/>
    </w:p>
    <w:p w:rsidR="000C5FB8" w:rsidRDefault="000C5FB8">
      <w:pPr>
        <w:pStyle w:val="Kehatekst"/>
      </w:pPr>
    </w:p>
    <w:p w:rsidR="000C5FB8" w:rsidRDefault="000C5FB8">
      <w:pPr>
        <w:pStyle w:val="Kehatekst"/>
      </w:pPr>
      <w:r>
        <w:t>Võru linna arendamisel lähtutakse tasakaalustatud arengu põhimõtetest. Oluline arendustegevuse siht on tagada inimarengu, sotsiaalse arengu ja  majandusarengu ning looduskeskkonna ja muude ressursside kasutuse (säästlik areng) tasakaal linnas. Inimarengus väärtustatakse inimeste teadmisi ja oskusi, aga samuti tugevat identiteeti ja eluga rahulolu. Sotsiaalse arengu peamiseks mõõduks on elanike ja organisatsioonide osalus avalikus elus ning erinevates koostöövõrgustikes. Majandusarengus väärtustatakse ettevõtlikkust ja kõrget tööviljakust. Säästev areng seostub eelkõige keskkonnahoiuga.</w:t>
      </w:r>
    </w:p>
    <w:p w:rsidR="000C5FB8" w:rsidRDefault="000C5FB8">
      <w:pPr>
        <w:pStyle w:val="Kehatekst"/>
      </w:pPr>
      <w:r>
        <w:t xml:space="preserve">On selge, et need erinevat laadi arengud toetavad teineteist ja sõltuvad teineteisest. Ühe tugevdamine teise arvelt ei ole pikemas perspektiivis jätkusuutlik ning hakkab nõrgendama ka algselt tugevdatut. Sellest vastastikkusest sõltuvusest johtuvalt tagab tasakaalustatud areng ökonoomseima tee visiooni saavutamiseni. </w:t>
      </w:r>
    </w:p>
    <w:p w:rsidR="000C5FB8" w:rsidRDefault="000C5FB8">
      <w:pPr>
        <w:pStyle w:val="Kehatekst"/>
      </w:pPr>
      <w:r>
        <w:t>Kohaliku arendustegevuse keskse kavandaja ja eestvedaja  nähakse kohalikku omavalitsust ja selle võimuorganeid – linnavolikogu ja linnavalitsust. Linnavalitsusel on tähtis roll ka kohaliku partnerluse kujundamisel ning koostöö arendamisel teiste piirkondadega. Võru linna arengu eelduseks on edukas koostöö Võrumaa teiste omavalitsusüksustega ja maailmaga laiemalt.</w:t>
      </w:r>
    </w:p>
    <w:p w:rsidR="000C5FB8" w:rsidRDefault="000C5FB8">
      <w:pPr>
        <w:pStyle w:val="Pealdis"/>
      </w:pPr>
    </w:p>
    <w:p w:rsidR="000C5FB8" w:rsidRDefault="000C5FB8">
      <w:pPr>
        <w:pStyle w:val="Pealdis"/>
      </w:pPr>
    </w:p>
    <w:p w:rsidR="000C5FB8" w:rsidRDefault="000C5FB8">
      <w:pPr>
        <w:pStyle w:val="Pealdis"/>
      </w:pPr>
    </w:p>
    <w:p w:rsidR="000C5FB8" w:rsidRDefault="000C5FB8">
      <w:pPr>
        <w:pStyle w:val="Pealdis"/>
      </w:pPr>
    </w:p>
    <w:p w:rsidR="000C5FB8" w:rsidRDefault="00930796">
      <w:pPr>
        <w:pStyle w:val="Pealdis"/>
      </w:pPr>
      <w:r>
        <w:rPr>
          <w:noProof/>
          <w:lang w:eastAsia="et-EE"/>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343400" cy="3258185"/>
            <wp:effectExtent l="0" t="0" r="0" b="0"/>
            <wp:wrapTopAndBottom/>
            <wp:docPr id="120" name="Pilt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343400" cy="325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B8" w:rsidRDefault="000C5FB8">
      <w:pPr>
        <w:pStyle w:val="Pealdis"/>
      </w:pPr>
    </w:p>
    <w:p w:rsidR="000C5FB8" w:rsidRDefault="000C5FB8">
      <w:pPr>
        <w:pStyle w:val="Pealdis"/>
      </w:pPr>
      <w:bookmarkStart w:id="85" w:name="_Toc182110531"/>
      <w:r>
        <w:t xml:space="preserve">Joonis </w:t>
      </w:r>
      <w:fldSimple w:instr=" SEQ Joonis \* ARABIC ">
        <w:r w:rsidR="008711D6">
          <w:rPr>
            <w:noProof/>
          </w:rPr>
          <w:t>34</w:t>
        </w:r>
      </w:fldSimple>
      <w:r>
        <w:t>. Võru linna tasakaalustatud arengu mudel</w:t>
      </w:r>
      <w:bookmarkEnd w:id="85"/>
    </w:p>
    <w:p w:rsidR="000C5FB8" w:rsidRDefault="000C5FB8">
      <w:pPr>
        <w:pStyle w:val="Kehatekst"/>
      </w:pPr>
    </w:p>
    <w:p w:rsidR="000C5FB8" w:rsidRDefault="000C5FB8">
      <w:pPr>
        <w:pStyle w:val="Kehatekst"/>
      </w:pPr>
    </w:p>
    <w:p w:rsidR="000C5FB8" w:rsidRDefault="000C5FB8">
      <w:pPr>
        <w:pStyle w:val="Pealkiri2"/>
        <w:rPr>
          <w:sz w:val="24"/>
        </w:rPr>
      </w:pPr>
      <w:bookmarkStart w:id="86" w:name="_Toc429485925"/>
      <w:r>
        <w:rPr>
          <w:sz w:val="24"/>
        </w:rPr>
        <w:t>ARENDUSTEGEVUSE LÄBIMURDEVALDKONNAD</w:t>
      </w:r>
      <w:bookmarkEnd w:id="86"/>
    </w:p>
    <w:p w:rsidR="000C5FB8" w:rsidRDefault="000C5FB8">
      <w:pPr>
        <w:pStyle w:val="Kehatekst"/>
      </w:pPr>
    </w:p>
    <w:p w:rsidR="000C5FB8" w:rsidRDefault="000C5FB8">
      <w:pPr>
        <w:pStyle w:val="Kehatekst"/>
      </w:pPr>
      <w:r>
        <w:t>Lähtudes olukorra analüüsi tulemustest ja üldisest eesmärgipüstitusest visiooni näol tõstetakse arendustegevuses esile 4 läbimurdevaldkonda, millega on vaja tegeleda, et saavutada soovitud visioon. Nendeks valdkondadeks on:</w:t>
      </w:r>
    </w:p>
    <w:p w:rsidR="000C5FB8" w:rsidRDefault="000C5FB8">
      <w:pPr>
        <w:pStyle w:val="Kehatekst"/>
        <w:numPr>
          <w:ilvl w:val="0"/>
          <w:numId w:val="20"/>
        </w:numPr>
      </w:pPr>
      <w:r>
        <w:t>elukeskkond;</w:t>
      </w:r>
    </w:p>
    <w:p w:rsidR="000C5FB8" w:rsidRDefault="000C5FB8">
      <w:pPr>
        <w:pStyle w:val="Kehatekst"/>
        <w:numPr>
          <w:ilvl w:val="0"/>
          <w:numId w:val="20"/>
        </w:numPr>
      </w:pPr>
      <w:r>
        <w:t>elanike identiteet;</w:t>
      </w:r>
    </w:p>
    <w:p w:rsidR="000C5FB8" w:rsidRDefault="000C5FB8">
      <w:pPr>
        <w:pStyle w:val="Kehatekst"/>
        <w:numPr>
          <w:ilvl w:val="0"/>
          <w:numId w:val="20"/>
        </w:numPr>
      </w:pPr>
      <w:r>
        <w:t>haridus;</w:t>
      </w:r>
    </w:p>
    <w:p w:rsidR="000C5FB8" w:rsidRDefault="000C5FB8">
      <w:pPr>
        <w:pStyle w:val="Kehatekst"/>
        <w:numPr>
          <w:ilvl w:val="0"/>
          <w:numId w:val="20"/>
        </w:numPr>
      </w:pPr>
      <w:r>
        <w:t>turism.</w:t>
      </w:r>
    </w:p>
    <w:p w:rsidR="000C5FB8" w:rsidRDefault="000C5FB8">
      <w:pPr>
        <w:pStyle w:val="Kehatekst"/>
      </w:pPr>
    </w:p>
    <w:p w:rsidR="000C5FB8" w:rsidRDefault="000C5FB8">
      <w:pPr>
        <w:pStyle w:val="Pealkiri2"/>
        <w:rPr>
          <w:sz w:val="24"/>
        </w:rPr>
      </w:pPr>
      <w:bookmarkStart w:id="87" w:name="_Toc429485926"/>
      <w:r>
        <w:rPr>
          <w:sz w:val="24"/>
        </w:rPr>
        <w:t>VALDKONDLIKUD EESMÄRGID</w:t>
      </w:r>
      <w:bookmarkEnd w:id="87"/>
      <w:r>
        <w:rPr>
          <w:sz w:val="24"/>
        </w:rPr>
        <w:t xml:space="preserve"> </w:t>
      </w:r>
    </w:p>
    <w:p w:rsidR="000C5FB8" w:rsidRDefault="000C5FB8">
      <w:pPr>
        <w:pStyle w:val="Kehatekst"/>
      </w:pPr>
    </w:p>
    <w:p w:rsidR="000C5FB8" w:rsidRDefault="000C5FB8">
      <w:pPr>
        <w:pStyle w:val="Kehatekst"/>
        <w:rPr>
          <w:u w:val="single"/>
        </w:rPr>
      </w:pPr>
      <w:r>
        <w:rPr>
          <w:u w:val="single"/>
        </w:rPr>
        <w:t>I Kohalik omavalitsus</w:t>
      </w:r>
    </w:p>
    <w:p w:rsidR="000C5FB8" w:rsidRDefault="000C5FB8">
      <w:pPr>
        <w:pStyle w:val="Kehatekst"/>
      </w:pPr>
      <w:r>
        <w:t>Kohaliku omavalitsuse tegevus lähtub Euroopa kohaliku omavalitsuse harta ja Eesti põhiseaduse põhimõtetest. Linnavalitsus on kaasaegne haldusorganisatsioon, mida iseloomustab avatud juhtimine ning ametnike selge tööjaotus ja vastustus. Linna arendamine on järjepidev, süsteemne ning tugineb linna arengukavale. Otsuste tegemisse kaasatakse elanikke ning elanikud on aktiivsed ja pädevad omavalitsuslike õiguste realiseerimisel. Võru linn on algatusvõimeline partner Võrumaa omavalitsus</w:t>
      </w:r>
      <w:r>
        <w:softHyphen/>
        <w:t>üksuste koostöövõrgustikes ning rahvusvahelises koostöös.</w:t>
      </w:r>
    </w:p>
    <w:p w:rsidR="000C5FB8" w:rsidRDefault="000C5FB8">
      <w:pPr>
        <w:pStyle w:val="Kehatekst"/>
      </w:pPr>
    </w:p>
    <w:p w:rsidR="000C5FB8" w:rsidRDefault="000C5FB8">
      <w:pPr>
        <w:pStyle w:val="Kehatekst"/>
        <w:rPr>
          <w:u w:val="single"/>
        </w:rPr>
      </w:pPr>
      <w:r>
        <w:rPr>
          <w:u w:val="single"/>
        </w:rPr>
        <w:t>II Maakasutus, ehitustegevus ja territoriaalne planeerimine</w:t>
      </w:r>
    </w:p>
    <w:p w:rsidR="000C5FB8" w:rsidRDefault="000C5FB8">
      <w:pPr>
        <w:pStyle w:val="Kehatekst"/>
      </w:pPr>
      <w:r>
        <w:t>Maakasutuse muutusi ja ehitustegevust suunab linna üldplaneering ning sellega kooskõlas olevad teema- ja detailplaneeringud. Planeerimis- ja ehitustegevus tagab linnaruumi kvaliteedi ning on koordineeritud naaberoma</w:t>
      </w:r>
      <w:r>
        <w:softHyphen/>
        <w:t>valitsusüksustega.</w:t>
      </w:r>
    </w:p>
    <w:p w:rsidR="000C5FB8" w:rsidRDefault="000C5FB8">
      <w:pPr>
        <w:pStyle w:val="Kehatekst"/>
        <w:rPr>
          <w:u w:val="single"/>
        </w:rPr>
      </w:pPr>
    </w:p>
    <w:p w:rsidR="000C5FB8" w:rsidRDefault="000C5FB8">
      <w:pPr>
        <w:pStyle w:val="Kehatekst"/>
        <w:rPr>
          <w:u w:val="single"/>
        </w:rPr>
      </w:pPr>
      <w:r>
        <w:rPr>
          <w:u w:val="single"/>
        </w:rPr>
        <w:t>III Linnamajandus ja keskkonnakaitse</w:t>
      </w:r>
    </w:p>
    <w:p w:rsidR="000C5FB8" w:rsidRDefault="000C5FB8">
      <w:pPr>
        <w:pStyle w:val="Kehatekst"/>
      </w:pPr>
      <w:r>
        <w:t>Korrastatud sujuvat liiklemist võimaldavate tänavate, kergliiklus- ja kõnniteede võrgustik, mis on ühendatud lähialade, maakonna ja Eesti teedevõrguga.</w:t>
      </w:r>
    </w:p>
    <w:p w:rsidR="000C5FB8" w:rsidRDefault="000C5FB8">
      <w:pPr>
        <w:pStyle w:val="Kehatekst"/>
      </w:pPr>
      <w:r>
        <w:t>Linna ja selle lähialade igapäevast töö ja tarbimisega seotud liikumist võimaldav kohalik ühistranspordiühendus. Maakonnaliinid võimaldavad kõigist Võrumaa omavalitsusüksustest maakonna</w:t>
      </w:r>
      <w:r>
        <w:softHyphen/>
        <w:t>keskuse mugava külastamise. Linnal on regulaarne ühistranspordi</w:t>
      </w:r>
      <w:r>
        <w:softHyphen/>
        <w:t>ühendus regiooni olulisemate keskustega (Tartu, Tallinn, Valga, Pihkva).</w:t>
      </w:r>
    </w:p>
    <w:p w:rsidR="000C5FB8" w:rsidRDefault="000C5FB8">
      <w:pPr>
        <w:pStyle w:val="Kehatekst"/>
      </w:pPr>
      <w:r>
        <w:t>Tegusad majaomanikud ning toimivad elamuühistud, mis tagavad majade ja õuealade heakorra ning vajadusel renoveerimise. Avalike huvide rahuldamiseks on linnal piisav munitsipaalelamufond.</w:t>
      </w:r>
    </w:p>
    <w:p w:rsidR="000C5FB8" w:rsidRDefault="000C5FB8">
      <w:pPr>
        <w:pStyle w:val="Kehatekst"/>
      </w:pPr>
      <w:r>
        <w:t>Heakorrastatud tänavate, väljakute, veekogude, parkide ja muude rohealade võrgustik, mis väärtustab linnaruumi. Terve ökorežiimiga pinnaveekogud, puhas õhk ning minimeeritud müra linnaruumis.</w:t>
      </w:r>
    </w:p>
    <w:p w:rsidR="000C5FB8" w:rsidRDefault="000C5FB8">
      <w:pPr>
        <w:pStyle w:val="Kehatekst"/>
      </w:pPr>
      <w:r>
        <w:t>Kogu linna haaravad elanikele kvaliteetset joogivett pakkuvad ning keskkonnasõbralikud vee- ja kanalisatsioonisüsteemid.</w:t>
      </w:r>
    </w:p>
    <w:p w:rsidR="000C5FB8" w:rsidRDefault="000C5FB8">
      <w:pPr>
        <w:pStyle w:val="Kehatekst"/>
      </w:pPr>
      <w:r>
        <w:t>Maksimaalset taaskasutust võimaldav jäätmekäitlussüsteem, mis haarab endasse keskkonnateadlikud elanikud, hästi varustatud majapidamised, spetsialiseeritud kogumispunktid ning säästlikult toimiva jäätmeveo.</w:t>
      </w:r>
    </w:p>
    <w:p w:rsidR="000C5FB8" w:rsidRDefault="000C5FB8">
      <w:pPr>
        <w:pStyle w:val="Kehatekst"/>
      </w:pPr>
    </w:p>
    <w:p w:rsidR="000C5FB8" w:rsidRDefault="000C5FB8">
      <w:pPr>
        <w:pStyle w:val="Kehatekst"/>
        <w:rPr>
          <w:u w:val="single"/>
        </w:rPr>
      </w:pPr>
      <w:r>
        <w:rPr>
          <w:u w:val="single"/>
        </w:rPr>
        <w:t>IV Vaba aeg</w:t>
      </w:r>
    </w:p>
    <w:p w:rsidR="000C5FB8" w:rsidRDefault="000C5FB8">
      <w:pPr>
        <w:pStyle w:val="Kehatekst"/>
      </w:pPr>
      <w:r>
        <w:t xml:space="preserve">Mitmekesised vaba aja veetmise võimalused ning elanike aktiivne osalus kultuuri- ja spordielus. Elanike tervist väärtustav käitumine. </w:t>
      </w:r>
    </w:p>
    <w:p w:rsidR="000C5FB8" w:rsidRDefault="000C5FB8">
      <w:pPr>
        <w:pStyle w:val="Kehatekst"/>
      </w:pPr>
    </w:p>
    <w:p w:rsidR="000C5FB8" w:rsidRDefault="000C5FB8">
      <w:pPr>
        <w:pStyle w:val="Kehatekst"/>
        <w:rPr>
          <w:u w:val="single"/>
        </w:rPr>
      </w:pPr>
      <w:r>
        <w:rPr>
          <w:u w:val="single"/>
        </w:rPr>
        <w:t>V Haridus</w:t>
      </w:r>
    </w:p>
    <w:p w:rsidR="000C5FB8" w:rsidRDefault="000C5FB8">
      <w:pPr>
        <w:pStyle w:val="Kehatekst"/>
      </w:pPr>
      <w:r>
        <w:t>Optimaalne haridusasutuste võrk, mis pakub mitmekesist ja regionaalsel tasandil konkurentsivõimelist haridust kaasaegses õpikeskkonnas.</w:t>
      </w:r>
    </w:p>
    <w:p w:rsidR="000C5FB8" w:rsidRDefault="000C5FB8">
      <w:pPr>
        <w:pStyle w:val="Kehatekst"/>
      </w:pPr>
    </w:p>
    <w:p w:rsidR="000C5FB8" w:rsidRDefault="000C5FB8">
      <w:pPr>
        <w:pStyle w:val="Kehatekst"/>
        <w:rPr>
          <w:u w:val="single"/>
        </w:rPr>
      </w:pPr>
      <w:r>
        <w:rPr>
          <w:u w:val="single"/>
        </w:rPr>
        <w:t>VI Sotsiaalne kaitse</w:t>
      </w:r>
    </w:p>
    <w:p w:rsidR="000C5FB8" w:rsidRDefault="000C5FB8">
      <w:pPr>
        <w:pStyle w:val="Kehatekst"/>
      </w:pPr>
      <w:r>
        <w:t>Kõigile abivajajatele on tagatud vajalikud sotsiaalteenused.</w:t>
      </w:r>
    </w:p>
    <w:p w:rsidR="000C5FB8" w:rsidRDefault="000C5FB8">
      <w:pPr>
        <w:pStyle w:val="Kehatekst"/>
      </w:pPr>
    </w:p>
    <w:p w:rsidR="000C5FB8" w:rsidRDefault="000C5FB8">
      <w:pPr>
        <w:pStyle w:val="Kehatekst"/>
        <w:rPr>
          <w:u w:val="single"/>
        </w:rPr>
      </w:pPr>
      <w:r>
        <w:rPr>
          <w:u w:val="single"/>
        </w:rPr>
        <w:t>VII Tervishoid</w:t>
      </w:r>
    </w:p>
    <w:p w:rsidR="000C5FB8" w:rsidRDefault="000C5FB8">
      <w:pPr>
        <w:pStyle w:val="Kehatekst"/>
      </w:pPr>
      <w:r>
        <w:t>Elanikkonna kõrge terviseteadlikkus ning tervislikud eluviisid. Linnas on koostöös kõrgema taseme haiglatega tagatud enamus raviteenustest.</w:t>
      </w:r>
    </w:p>
    <w:p w:rsidR="000C5FB8" w:rsidRDefault="000C5FB8">
      <w:pPr>
        <w:pStyle w:val="Kehatekst"/>
      </w:pPr>
    </w:p>
    <w:p w:rsidR="000C5FB8" w:rsidRDefault="000C5FB8">
      <w:pPr>
        <w:pStyle w:val="Kehatekst"/>
        <w:rPr>
          <w:u w:val="single"/>
        </w:rPr>
      </w:pPr>
      <w:r>
        <w:rPr>
          <w:u w:val="single"/>
        </w:rPr>
        <w:t>VIII Ettevõtlus</w:t>
      </w:r>
    </w:p>
    <w:p w:rsidR="000C5FB8" w:rsidRDefault="000C5FB8">
      <w:pPr>
        <w:pStyle w:val="Kehatekst"/>
      </w:pPr>
      <w:r>
        <w:t>Konkurentsi- ja arenemisvõimelised ettevõtted, mis pakuvad elanike oskustele vastavaid maksimaalselt kõrge tööviljakusega töökohti.</w:t>
      </w:r>
    </w:p>
    <w:p w:rsidR="000C5FB8" w:rsidRDefault="000C5FB8">
      <w:pPr>
        <w:pStyle w:val="Kehatekst"/>
      </w:pPr>
    </w:p>
    <w:p w:rsidR="000C5FB8" w:rsidRDefault="000C5FB8">
      <w:pPr>
        <w:pStyle w:val="Kehatekst"/>
        <w:rPr>
          <w:u w:val="single"/>
        </w:rPr>
      </w:pPr>
      <w:r>
        <w:rPr>
          <w:u w:val="single"/>
        </w:rPr>
        <w:t>IX Turism</w:t>
      </w:r>
    </w:p>
    <w:p w:rsidR="000C5FB8" w:rsidRDefault="000C5FB8">
      <w:pPr>
        <w:pStyle w:val="Kehatekst"/>
      </w:pPr>
      <w:r>
        <w:t>Võru on Võrumaa turismivõrgustiku sõlmpunkt koos vastava turismi infrastruktuuri ja teenuste valikuga.</w:t>
      </w:r>
    </w:p>
    <w:p w:rsidR="000C5FB8" w:rsidRDefault="000C5FB8">
      <w:pPr>
        <w:pStyle w:val="Kehatekst"/>
      </w:pPr>
    </w:p>
    <w:p w:rsidR="000C5FB8" w:rsidRDefault="000C5FB8">
      <w:pPr>
        <w:pStyle w:val="Kehatekst"/>
      </w:pPr>
      <w:r w:rsidRPr="00625983">
        <w:t>Lähtudes eesmärkidest on seatud ülesanded, mis eesmärkide saavutamiseks tuleb lahendada</w:t>
      </w:r>
      <w:r w:rsidR="00CE12B1" w:rsidRPr="00625983">
        <w:t xml:space="preserve"> </w:t>
      </w:r>
      <w:r w:rsidR="006E0948" w:rsidRPr="00625983">
        <w:t>Iga ü</w:t>
      </w:r>
      <w:r w:rsidRPr="00625983">
        <w:t>lesan</w:t>
      </w:r>
      <w:r w:rsidR="006E0948" w:rsidRPr="00625983">
        <w:t>de</w:t>
      </w:r>
      <w:r w:rsidRPr="00625983">
        <w:t xml:space="preserve"> </w:t>
      </w:r>
      <w:r w:rsidR="00CE12B1" w:rsidRPr="00625983">
        <w:t>täitmiseks määratleti konkree</w:t>
      </w:r>
      <w:r w:rsidRPr="00625983">
        <w:t>t</w:t>
      </w:r>
      <w:r w:rsidR="00CE12B1" w:rsidRPr="00625983">
        <w:t xml:space="preserve">sed tegevused aastateks 2007-2011 koos orienteeruva rahalise maksumusega. Arengukava elluviimiseks püstitatud eesmärgid, ülesanded ja tegevused on esitatud </w:t>
      </w:r>
      <w:r w:rsidR="006E0948" w:rsidRPr="00625983">
        <w:t xml:space="preserve">järgnevas </w:t>
      </w:r>
      <w:r w:rsidR="00CE12B1" w:rsidRPr="00625983">
        <w:t xml:space="preserve">tegevuskavas, mis </w:t>
      </w:r>
      <w:r w:rsidR="006E0948" w:rsidRPr="00625983">
        <w:t xml:space="preserve">on </w:t>
      </w:r>
      <w:r w:rsidR="00CE12B1" w:rsidRPr="00625983">
        <w:t>aluseks linnaeelarve koostamisele.</w:t>
      </w:r>
    </w:p>
    <w:p w:rsidR="000C5FB8" w:rsidRDefault="000C5FB8">
      <w:pPr>
        <w:pStyle w:val="Kehatekst"/>
      </w:pPr>
    </w:p>
    <w:p w:rsidR="000C5FB8" w:rsidRDefault="000C5FB8">
      <w:pPr>
        <w:pStyle w:val="Kehatekst"/>
      </w:pPr>
    </w:p>
    <w:p w:rsidR="000C5FB8" w:rsidRDefault="000C5FB8">
      <w:pPr>
        <w:pStyle w:val="Kehatekst"/>
      </w:pPr>
    </w:p>
    <w:p w:rsidR="000C5FB8" w:rsidRDefault="000C5FB8">
      <w:pPr>
        <w:pStyle w:val="Kehatekst"/>
      </w:pPr>
    </w:p>
    <w:p w:rsidR="000C5FB8" w:rsidRDefault="000C5FB8">
      <w:pPr>
        <w:pStyle w:val="Kehatekst"/>
      </w:pPr>
    </w:p>
    <w:p w:rsidR="000C5FB8" w:rsidRDefault="000C5FB8">
      <w:pPr>
        <w:pStyle w:val="Kehatekst"/>
      </w:pPr>
    </w:p>
    <w:p w:rsidR="000C5FB8" w:rsidRDefault="000C5FB8">
      <w:pPr>
        <w:pStyle w:val="Kehatekst"/>
      </w:pPr>
    </w:p>
    <w:p w:rsidR="000C5FB8" w:rsidRDefault="000C5FB8">
      <w:pPr>
        <w:pStyle w:val="Kehatekst"/>
      </w:pPr>
    </w:p>
    <w:p w:rsidR="000C5FB8" w:rsidRDefault="000C5FB8">
      <w:pPr>
        <w:pStyle w:val="Kehatekst"/>
      </w:pPr>
    </w:p>
    <w:p w:rsidR="000C5FB8" w:rsidRDefault="000C5FB8">
      <w:pPr>
        <w:pStyle w:val="Kehatekst"/>
      </w:pPr>
    </w:p>
    <w:p w:rsidR="000C5FB8" w:rsidRDefault="000C5FB8">
      <w:pPr>
        <w:pStyle w:val="Kehatekst"/>
        <w:sectPr w:rsidR="000C5FB8">
          <w:type w:val="continuous"/>
          <w:pgSz w:w="11906" w:h="16838" w:code="9"/>
          <w:pgMar w:top="1440" w:right="1797" w:bottom="1440" w:left="1800" w:header="709" w:footer="709" w:gutter="0"/>
          <w:cols w:space="708"/>
          <w:titlePg/>
          <w:docGrid w:linePitch="360"/>
        </w:sectPr>
      </w:pPr>
    </w:p>
    <w:p w:rsidR="000C5FB8" w:rsidRDefault="000C5FB8">
      <w:pPr>
        <w:pStyle w:val="Pealdis"/>
      </w:pPr>
    </w:p>
    <w:p w:rsidR="000C5FB8" w:rsidRDefault="000C5FB8" w:rsidP="009220CD">
      <w:pPr>
        <w:pStyle w:val="Pealkiri1"/>
        <w:tabs>
          <w:tab w:val="clear" w:pos="3693"/>
          <w:tab w:val="num" w:pos="1701"/>
        </w:tabs>
        <w:ind w:left="1134" w:firstLine="0"/>
        <w:jc w:val="both"/>
        <w:rPr>
          <w:sz w:val="28"/>
          <w:szCs w:val="28"/>
        </w:rPr>
      </w:pPr>
      <w:bookmarkStart w:id="88" w:name="_Toc429485927"/>
      <w:r>
        <w:rPr>
          <w:sz w:val="28"/>
          <w:szCs w:val="28"/>
        </w:rPr>
        <w:t>TEGEVUSKAVA</w:t>
      </w:r>
      <w:bookmarkStart w:id="89" w:name="_Toc176791840"/>
      <w:r w:rsidR="009220CD">
        <w:rPr>
          <w:sz w:val="28"/>
          <w:szCs w:val="28"/>
        </w:rPr>
        <w:t xml:space="preserve"> 201</w:t>
      </w:r>
      <w:r w:rsidR="00AC5F46">
        <w:rPr>
          <w:sz w:val="28"/>
          <w:szCs w:val="28"/>
        </w:rPr>
        <w:t>5</w:t>
      </w:r>
      <w:r>
        <w:rPr>
          <w:sz w:val="28"/>
          <w:szCs w:val="28"/>
        </w:rPr>
        <w:t>-201</w:t>
      </w:r>
      <w:r w:rsidR="00AC5F46">
        <w:rPr>
          <w:sz w:val="28"/>
          <w:szCs w:val="28"/>
        </w:rPr>
        <w:t>9</w:t>
      </w:r>
      <w:bookmarkEnd w:id="88"/>
    </w:p>
    <w:p w:rsidR="00275D2B" w:rsidRPr="00275D2B" w:rsidRDefault="00275D2B" w:rsidP="00275D2B"/>
    <w:tbl>
      <w:tblPr>
        <w:tblW w:w="14120" w:type="dxa"/>
        <w:tblCellMar>
          <w:left w:w="70" w:type="dxa"/>
          <w:right w:w="70" w:type="dxa"/>
        </w:tblCellMar>
        <w:tblLook w:val="04A0" w:firstRow="1" w:lastRow="0" w:firstColumn="1" w:lastColumn="0" w:noHBand="0" w:noVBand="1"/>
      </w:tblPr>
      <w:tblGrid>
        <w:gridCol w:w="801"/>
        <w:gridCol w:w="740"/>
        <w:gridCol w:w="620"/>
        <w:gridCol w:w="993"/>
        <w:gridCol w:w="3856"/>
        <w:gridCol w:w="620"/>
        <w:gridCol w:w="620"/>
        <w:gridCol w:w="680"/>
        <w:gridCol w:w="680"/>
        <w:gridCol w:w="640"/>
        <w:gridCol w:w="2118"/>
        <w:gridCol w:w="1752"/>
      </w:tblGrid>
      <w:tr w:rsidR="00930796" w:rsidRPr="00B453C2" w:rsidTr="00376A99">
        <w:trPr>
          <w:trHeight w:val="288"/>
        </w:trPr>
        <w:tc>
          <w:tcPr>
            <w:tcW w:w="800" w:type="dxa"/>
            <w:vMerge w:val="restart"/>
            <w:tcBorders>
              <w:top w:val="single" w:sz="4" w:space="0" w:color="auto"/>
              <w:left w:val="single" w:sz="4" w:space="0" w:color="auto"/>
              <w:bottom w:val="single" w:sz="4" w:space="0" w:color="auto"/>
              <w:right w:val="single" w:sz="4" w:space="0" w:color="auto"/>
            </w:tcBorders>
            <w:shd w:val="clear" w:color="000000" w:fill="99CC00"/>
            <w:textDirection w:val="btLr"/>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Valdkond</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Arengueesmärk</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FFFF99"/>
            <w:textDirection w:val="btLr"/>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Ülesanne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Tegevuse nr</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Tegevus</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Aastad</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b/>
                <w:bCs/>
                <w:sz w:val="16"/>
                <w:szCs w:val="16"/>
                <w:lang w:eastAsia="et-EE"/>
              </w:rPr>
            </w:pPr>
            <w:r w:rsidRPr="00B453C2">
              <w:rPr>
                <w:rFonts w:ascii="Verdana" w:hAnsi="Verdana"/>
                <w:b/>
                <w:bCs/>
                <w:sz w:val="16"/>
                <w:szCs w:val="16"/>
                <w:lang w:eastAsia="et-EE"/>
              </w:rPr>
              <w:t>Finantseerimisallikas</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b/>
                <w:bCs/>
                <w:sz w:val="16"/>
                <w:szCs w:val="16"/>
                <w:lang w:eastAsia="et-EE"/>
              </w:rPr>
            </w:pPr>
            <w:r w:rsidRPr="00B453C2">
              <w:rPr>
                <w:rFonts w:ascii="Verdana" w:hAnsi="Verdana"/>
                <w:b/>
                <w:bCs/>
                <w:sz w:val="16"/>
                <w:szCs w:val="16"/>
                <w:lang w:eastAsia="et-EE"/>
              </w:rPr>
              <w:t>Teostaja / vastutaja</w:t>
            </w:r>
          </w:p>
        </w:tc>
      </w:tr>
      <w:tr w:rsidR="00930796" w:rsidRPr="00B453C2" w:rsidTr="00376A99">
        <w:trPr>
          <w:trHeight w:val="120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930796" w:rsidRPr="00B453C2" w:rsidRDefault="00930796" w:rsidP="00376A99">
            <w:pPr>
              <w:rPr>
                <w:rFonts w:ascii="Verdana" w:hAnsi="Verdana"/>
                <w:b/>
                <w:bCs/>
                <w:sz w:val="16"/>
                <w:szCs w:val="16"/>
                <w:lang w:eastAsia="et-EE"/>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930796" w:rsidRPr="00B453C2" w:rsidRDefault="00930796" w:rsidP="00376A99">
            <w:pPr>
              <w:rPr>
                <w:rFonts w:ascii="Verdana" w:hAnsi="Verdana"/>
                <w:b/>
                <w:bCs/>
                <w:sz w:val="16"/>
                <w:szCs w:val="16"/>
                <w:lang w:eastAsia="et-EE"/>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30796" w:rsidRPr="00B453C2" w:rsidRDefault="00930796" w:rsidP="00376A99">
            <w:pPr>
              <w:rPr>
                <w:rFonts w:ascii="Verdana" w:hAnsi="Verdana"/>
                <w:b/>
                <w:bCs/>
                <w:sz w:val="16"/>
                <w:szCs w:val="16"/>
                <w:lang w:eastAsia="et-EE"/>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0796" w:rsidRPr="00B453C2" w:rsidRDefault="00930796" w:rsidP="00376A99">
            <w:pPr>
              <w:rPr>
                <w:rFonts w:ascii="Verdana" w:hAnsi="Verdana"/>
                <w:b/>
                <w:bCs/>
                <w:sz w:val="16"/>
                <w:szCs w:val="16"/>
                <w:lang w:eastAsia="et-EE"/>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930796" w:rsidRPr="00B453C2" w:rsidRDefault="00930796" w:rsidP="00376A99">
            <w:pPr>
              <w:rPr>
                <w:rFonts w:ascii="Verdana" w:hAnsi="Verdana"/>
                <w:b/>
                <w:bCs/>
                <w:sz w:val="16"/>
                <w:szCs w:val="16"/>
                <w:lang w:eastAsia="et-EE"/>
              </w:rPr>
            </w:pP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2015</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2016</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2017</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2018</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b/>
                <w:bCs/>
                <w:sz w:val="16"/>
                <w:szCs w:val="16"/>
                <w:lang w:eastAsia="et-EE"/>
              </w:rPr>
            </w:pPr>
            <w:r w:rsidRPr="00B453C2">
              <w:rPr>
                <w:rFonts w:ascii="Verdana" w:hAnsi="Verdana"/>
                <w:b/>
                <w:bCs/>
                <w:sz w:val="16"/>
                <w:szCs w:val="16"/>
                <w:lang w:eastAsia="et-EE"/>
              </w:rPr>
              <w:t>2019</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930796" w:rsidRPr="00B453C2" w:rsidRDefault="00930796" w:rsidP="00376A99">
            <w:pPr>
              <w:rPr>
                <w:rFonts w:ascii="Verdana" w:hAnsi="Verdana"/>
                <w:b/>
                <w:bCs/>
                <w:sz w:val="16"/>
                <w:szCs w:val="16"/>
                <w:lang w:eastAsia="et-EE"/>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930796" w:rsidRPr="00B453C2" w:rsidRDefault="00930796" w:rsidP="00376A99">
            <w:pPr>
              <w:rPr>
                <w:rFonts w:ascii="Verdana" w:hAnsi="Verdana"/>
                <w:b/>
                <w:bCs/>
                <w:sz w:val="16"/>
                <w:szCs w:val="16"/>
                <w:lang w:eastAsia="et-EE"/>
              </w:rPr>
            </w:pPr>
          </w:p>
        </w:tc>
      </w:tr>
      <w:tr w:rsidR="00930796" w:rsidRPr="00B453C2" w:rsidTr="00376A99">
        <w:trPr>
          <w:trHeight w:val="288"/>
        </w:trPr>
        <w:tc>
          <w:tcPr>
            <w:tcW w:w="14120" w:type="dxa"/>
            <w:gridSpan w:val="12"/>
            <w:tcBorders>
              <w:top w:val="single" w:sz="4" w:space="0" w:color="auto"/>
              <w:left w:val="single" w:sz="4" w:space="0" w:color="auto"/>
              <w:bottom w:val="single" w:sz="4" w:space="0" w:color="auto"/>
              <w:right w:val="single" w:sz="4" w:space="0" w:color="auto"/>
            </w:tcBorders>
            <w:shd w:val="clear" w:color="000000" w:fill="99CC00"/>
            <w:vAlign w:val="center"/>
            <w:hideMark/>
          </w:tcPr>
          <w:p w:rsidR="00930796" w:rsidRPr="00B453C2" w:rsidRDefault="00930796" w:rsidP="00376A99">
            <w:pPr>
              <w:rPr>
                <w:rFonts w:ascii="Verdana" w:hAnsi="Verdana"/>
                <w:b/>
                <w:bCs/>
                <w:sz w:val="20"/>
                <w:szCs w:val="20"/>
                <w:lang w:eastAsia="et-EE"/>
              </w:rPr>
            </w:pPr>
            <w:r w:rsidRPr="00B453C2">
              <w:rPr>
                <w:rFonts w:ascii="Verdana" w:hAnsi="Verdana"/>
                <w:b/>
                <w:bCs/>
                <w:sz w:val="20"/>
                <w:szCs w:val="20"/>
                <w:lang w:eastAsia="et-EE"/>
              </w:rPr>
              <w:t>I KOHALIK OMAVALITSUS</w:t>
            </w:r>
          </w:p>
        </w:tc>
      </w:tr>
      <w:tr w:rsidR="00930796" w:rsidRPr="00B453C2" w:rsidTr="00376A99">
        <w:trPr>
          <w:trHeight w:val="1008"/>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E1. Kohaliku omavalitsuse tegevus lähtub Euroopa kohaliku omavalitsuse harta ja Eesti põhiseaduse põhimõtetest. Linnavalitsus on kaasaegne haldusorganisatsioon, mida iseloomustab avatud juhtimine ning ametnike selge tööjaotus ja vastutus. Linna arendamine on järjepidev, süsteemne ning tugineb linna arengukavale. Otsuste tegemisse kaasatakse elanikke ning elanikud on aktiivsed ja pädevad omavalitsuslike õiguste realiseerimisel. Võru linn on algatusvõimeline partner Võrumaa omavalitsusüksuste koostöövõrgustikes ning rahvusvahelises koostöös.</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 Tagada linnavalitsusele head töötingimused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Kohaliku omavalitsuse ülesannete täitmiseks mittevajalike kinnistute müük</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Tartu tn 25 (pangamaja) hoone kasutuselevõtt linnavalitsuse büroona</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40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Haldusvõimekuse suurendamine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Linnapea </w:t>
            </w:r>
          </w:p>
        </w:tc>
      </w:tr>
      <w:tr w:rsidR="00930796" w:rsidRPr="00B453C2" w:rsidTr="00376A99">
        <w:trPr>
          <w:trHeight w:val="40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uue veebilehe loomine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w:t>
            </w:r>
          </w:p>
        </w:tc>
        <w:tc>
          <w:tcPr>
            <w:tcW w:w="38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linnavalitsuse info- ja kommunikatsioonitehnoloogiliste vahendite kaasajastamine</w:t>
            </w:r>
          </w:p>
        </w:tc>
        <w:tc>
          <w:tcPr>
            <w:tcW w:w="62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408"/>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iCs/>
                <w:sz w:val="16"/>
                <w:szCs w:val="16"/>
                <w:lang w:eastAsia="et-EE"/>
              </w:rPr>
            </w:pPr>
          </w:p>
        </w:tc>
        <w:tc>
          <w:tcPr>
            <w:tcW w:w="74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iCs/>
                <w:sz w:val="16"/>
                <w:szCs w:val="16"/>
                <w:lang w:eastAsia="et-EE"/>
              </w:rPr>
            </w:pPr>
          </w:p>
        </w:tc>
        <w:tc>
          <w:tcPr>
            <w:tcW w:w="62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rPr>
                <w:rFonts w:ascii="Verdana" w:hAnsi="Verdana"/>
                <w:iCs/>
                <w:sz w:val="16"/>
                <w:szCs w:val="16"/>
                <w:lang w:eastAsia="et-EE"/>
              </w:rPr>
            </w:pP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w:t>
            </w:r>
          </w:p>
        </w:tc>
        <w:tc>
          <w:tcPr>
            <w:tcW w:w="38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linnale vajaliku andmesidevõrgu arendamine</w:t>
            </w:r>
          </w:p>
        </w:tc>
        <w:tc>
          <w:tcPr>
            <w:tcW w:w="62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000000" w:fill="FFFFFF"/>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40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Aktiivne osalemine Läänemeremaade Linnade liidu töös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94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sõpruslinnade ja linna organisatsioonide vahelise koostöö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10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Koostöö arendamine Eesti teiste kohalike omavalitsuste, nende liitude ja  Võru linna sõpruslinnadega</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 / Abilinnapea, hariduse ja sotsiaaltöö vastutusala</w:t>
            </w:r>
          </w:p>
        </w:tc>
      </w:tr>
      <w:tr w:rsidR="00930796" w:rsidRPr="00B453C2" w:rsidTr="00376A99">
        <w:trPr>
          <w:trHeight w:val="288"/>
        </w:trPr>
        <w:tc>
          <w:tcPr>
            <w:tcW w:w="14120" w:type="dxa"/>
            <w:gridSpan w:val="12"/>
            <w:tcBorders>
              <w:top w:val="single" w:sz="4" w:space="0" w:color="auto"/>
              <w:left w:val="single" w:sz="4" w:space="0" w:color="auto"/>
              <w:bottom w:val="single" w:sz="4" w:space="0" w:color="auto"/>
              <w:right w:val="single" w:sz="4" w:space="0" w:color="auto"/>
            </w:tcBorders>
            <w:shd w:val="clear" w:color="000000" w:fill="99CC00"/>
            <w:vAlign w:val="center"/>
            <w:hideMark/>
          </w:tcPr>
          <w:p w:rsidR="00930796" w:rsidRPr="00B453C2" w:rsidRDefault="00930796" w:rsidP="00376A99">
            <w:pPr>
              <w:rPr>
                <w:rFonts w:ascii="Verdana" w:hAnsi="Verdana"/>
                <w:b/>
                <w:bCs/>
                <w:sz w:val="20"/>
                <w:szCs w:val="20"/>
                <w:lang w:eastAsia="et-EE"/>
              </w:rPr>
            </w:pPr>
            <w:r w:rsidRPr="00B453C2">
              <w:rPr>
                <w:rFonts w:ascii="Verdana" w:hAnsi="Verdana"/>
                <w:b/>
                <w:bCs/>
                <w:sz w:val="20"/>
                <w:szCs w:val="20"/>
                <w:lang w:eastAsia="et-EE"/>
              </w:rPr>
              <w:t>II Maakasutus, ehitustegevus ja territoriaalne planeerimine</w:t>
            </w:r>
          </w:p>
        </w:tc>
      </w:tr>
      <w:tr w:rsidR="00930796" w:rsidRPr="00B453C2" w:rsidTr="00376A99">
        <w:trPr>
          <w:trHeight w:val="91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E2. Maakasutuse muutusi ja ehitustegevust suunab linna üldplaneering ning sellega kooskõlas olevad teema- ja detailplaneeringud. Planeerimis- ja ehitustegevus tagab linnaruumi kvaliteedi ning on koordineeritud naaberomavalitsusüksustega.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 Uuendada linna üldplaneering ning kujundada sellega seotud digitaalne andmekogu</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Digitaalse andmebaasi loomine ja täiustamine, arendus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 Koostada vajalikud munitsipaalmaade detailplaneeringud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Detailplaneeringute koostamine linna osalusel</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Ü5. Lahendada maa omandiküsimused</w:t>
            </w:r>
          </w:p>
        </w:tc>
      </w:tr>
      <w:tr w:rsidR="00930796" w:rsidRPr="00B453C2" w:rsidTr="00376A99">
        <w:trPr>
          <w:trHeight w:val="104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Linnale vajalike maade munitsipaliseerimine ja soetamine ning linna omavalitsusliku tegevuse täitmiseks mittevajalike varade müük ja tegevuseks vajalike varade soetamine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288"/>
        </w:trPr>
        <w:tc>
          <w:tcPr>
            <w:tcW w:w="14120" w:type="dxa"/>
            <w:gridSpan w:val="12"/>
            <w:tcBorders>
              <w:top w:val="single" w:sz="4" w:space="0" w:color="auto"/>
              <w:left w:val="single" w:sz="4" w:space="0" w:color="auto"/>
              <w:bottom w:val="single" w:sz="4" w:space="0" w:color="auto"/>
              <w:right w:val="single" w:sz="4" w:space="0" w:color="auto"/>
            </w:tcBorders>
            <w:shd w:val="clear" w:color="000000" w:fill="99CC00"/>
            <w:vAlign w:val="center"/>
            <w:hideMark/>
          </w:tcPr>
          <w:p w:rsidR="00930796" w:rsidRPr="00B453C2" w:rsidRDefault="00930796" w:rsidP="00376A99">
            <w:pPr>
              <w:rPr>
                <w:rFonts w:ascii="Verdana" w:hAnsi="Verdana"/>
                <w:b/>
                <w:bCs/>
                <w:sz w:val="20"/>
                <w:szCs w:val="20"/>
                <w:lang w:eastAsia="et-EE"/>
              </w:rPr>
            </w:pPr>
            <w:r w:rsidRPr="00B453C2">
              <w:rPr>
                <w:rFonts w:ascii="Verdana" w:hAnsi="Verdana"/>
                <w:b/>
                <w:bCs/>
                <w:sz w:val="20"/>
                <w:szCs w:val="20"/>
                <w:lang w:eastAsia="et-EE"/>
              </w:rPr>
              <w:t>III Linnamajandus ja keskkonnakaitse</w:t>
            </w:r>
          </w:p>
        </w:tc>
      </w:tr>
      <w:tr w:rsidR="00930796" w:rsidRPr="00B453C2" w:rsidTr="00376A99">
        <w:trPr>
          <w:trHeight w:val="744"/>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E3. Korrastatud sujuvat liiklemist võimaldavate tänavate, kergliiklus- ja kõnniteede võrgustik, mis on ühendatud lähialade, maakonna ja Eesti teedevõrguga.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Ü6. Rekonstrueerida olemasolevaid tänavaid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Tänavate ja kõnniteede remont ning nende hooldus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Remonti vajavate tänavate rekonstrueerimisprojektide koostamine ja rekonstrueerimistööd</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Linna põhitänavate korrastamine, mis ühendavad linna jaotustänavatega (magistraaltänavad, juurdesõiduteed)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Elamurajoonides kruuskattega tänavate viimine mustkatte alla</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Sissesõiduteede ja parklate rekonstrueerimise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Kortermajade õuealade rekonstrueerimise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erakapital</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Räpina mnt ja Vilja tn ringristmiku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Jüri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Vee tänava kvartali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F. R. Kreutzwaldi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Vabaduse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Luha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Vilja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Tartu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Jaama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 Koidula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Kanepi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 xml:space="preserve"> riigieelarve,</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Laane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 xml:space="preserve"> riigieelarve,</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Taara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 xml:space="preserve"> riigieelarve,</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Silikaadi tänava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 xml:space="preserve"> riigieelarve,</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Ü7. Ehitada uusi tänavaid</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Üldplaneeringust ja detailplaneeringutest tulenevate uute tänavate projekteerimine ja ehitus (sh Humala tn, Petseri tn ja F. R. Kreutzwaldi tn pikendused)</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Ü8. Rajada kergliiklus- ja kõnniteid, tugevdada keskuse ja tagamaade vahelisi ühendusi ning tagada töökohtadele ja teenustele parem ligipääs</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Kõnniteede rekonstrueerimine ning uute kõnni- ja kergliiklusteede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Ühistranspordi ja alternatiivsete liikumisvahendite kasutamise propageerimine (soodustamine) ning selle tugitaristu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 / Abilinnapea, linnamajanduse  vastutusala</w:t>
            </w:r>
          </w:p>
        </w:tc>
      </w:tr>
      <w:tr w:rsidR="00930796" w:rsidRPr="00B453C2" w:rsidTr="00376A99">
        <w:trPr>
          <w:trHeight w:val="63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T36</w:t>
            </w:r>
          </w:p>
        </w:tc>
        <w:tc>
          <w:tcPr>
            <w:tcW w:w="388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Liikuvuste parandamine tööstuspiirkondade, bussijaama ja suuremate elamupiirkondade vahel</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lastRenderedPageBreak/>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T37</w:t>
            </w:r>
          </w:p>
        </w:tc>
        <w:tc>
          <w:tcPr>
            <w:tcW w:w="388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Täiendavate istepinkide paigaldamine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Ü9. Rajada sildasid</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Sildade (Räpina mnt, Kesa tn, Roosisaare, Tartu tn, Vabaduse tn, Pikk tn ja Liiva tn jalakäijate sild) projekteerimine ja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Ü10. Rajada ja rekonstrueerida tänavavalgustust</w:t>
            </w:r>
          </w:p>
        </w:tc>
      </w:tr>
      <w:tr w:rsidR="00930796" w:rsidRPr="00B453C2" w:rsidTr="00376A99">
        <w:trPr>
          <w:trHeight w:val="10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T39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Tänavate valgustuse projekteerimine,  rekonstrueerimine (sh liinid, postid ja valgustid)</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OÜ Taristuhaldus juhataja</w:t>
            </w:r>
          </w:p>
        </w:tc>
      </w:tr>
      <w:tr w:rsidR="00930796" w:rsidRPr="00B453C2" w:rsidTr="00376A99">
        <w:trPr>
          <w:trHeight w:val="10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Uue tänavavalgustuse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OÜ Taristuhaldus juhataja</w:t>
            </w:r>
          </w:p>
        </w:tc>
      </w:tr>
      <w:tr w:rsidR="00930796" w:rsidRPr="00B453C2" w:rsidTr="00376A99">
        <w:trPr>
          <w:trHeight w:val="10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Ülekäiguradade valgustuse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OÜ Taristuhaldus juhataja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Ü11. Paigaldada liikluskorraldusvahendeid ja suurendada liiklusohutust</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20"/>
                <w:szCs w:val="20"/>
                <w:lang w:eastAsia="et-EE"/>
              </w:rPr>
            </w:pPr>
            <w:r w:rsidRPr="00B453C2">
              <w:rPr>
                <w:rFonts w:ascii="Verdana" w:hAnsi="Verdana"/>
                <w:sz w:val="20"/>
                <w:szCs w:val="20"/>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Liikluskorralduse parendamine ja ohutuse tagamine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20"/>
                <w:szCs w:val="20"/>
                <w:lang w:eastAsia="et-EE"/>
              </w:rPr>
            </w:pPr>
            <w:r w:rsidRPr="00B453C2">
              <w:rPr>
                <w:rFonts w:ascii="Verdana" w:hAnsi="Verdana"/>
                <w:sz w:val="20"/>
                <w:szCs w:val="20"/>
                <w:lang w:eastAsia="et-EE"/>
              </w:rPr>
              <w:t> </w:t>
            </w: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20"/>
                <w:szCs w:val="20"/>
                <w:lang w:eastAsia="et-EE"/>
              </w:rPr>
            </w:pPr>
            <w:r w:rsidRPr="00B453C2">
              <w:rPr>
                <w:rFonts w:ascii="Verdana" w:hAnsi="Verdana"/>
                <w:sz w:val="20"/>
                <w:szCs w:val="20"/>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Tänavasiltide korrastamine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20"/>
                <w:szCs w:val="20"/>
                <w:lang w:eastAsia="et-EE"/>
              </w:rPr>
            </w:pPr>
            <w:r w:rsidRPr="00B453C2">
              <w:rPr>
                <w:rFonts w:ascii="Verdana" w:hAnsi="Verdana"/>
                <w:sz w:val="20"/>
                <w:szCs w:val="20"/>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Bussipeatuste korrastamine, kaasajastamine ja uute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20"/>
                <w:szCs w:val="20"/>
                <w:lang w:eastAsia="et-EE"/>
              </w:rPr>
            </w:pPr>
            <w:r w:rsidRPr="00B453C2">
              <w:rPr>
                <w:rFonts w:ascii="Verdana" w:hAnsi="Verdana"/>
                <w:sz w:val="20"/>
                <w:szCs w:val="20"/>
                <w:lang w:eastAsia="et-EE"/>
              </w:rPr>
              <w:t> </w:t>
            </w: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Liiklusmärkide ja viitade korrastamine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Kõnniteekivide langetamine ülekäiguradadel</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828"/>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E4. Linna ja selle lähialade igapäevast töö ja tarbimisega seotud liikumist võimaldav kohalik ühistranspordiühendus. Maakonnaliinid võimaldavad kõigist Võrumaa omavalitsusüksustest maakonnakeskuse mugava külastamise. Linnal on regulaarne ühistranspordiühendus regiooni olulisemate keskustega (Tartu, Tallinn, Valga, Pihkva).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Ü12. Optimeerida linnaliini</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20"/>
                <w:szCs w:val="20"/>
                <w:lang w:eastAsia="et-EE"/>
              </w:rPr>
            </w:pPr>
            <w:r w:rsidRPr="00B453C2">
              <w:rPr>
                <w:rFonts w:ascii="Verdana" w:hAnsi="Verdana"/>
                <w:i/>
                <w:iCs/>
                <w:sz w:val="20"/>
                <w:szCs w:val="20"/>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20"/>
                <w:szCs w:val="20"/>
                <w:lang w:eastAsia="et-EE"/>
              </w:rPr>
            </w:pPr>
            <w:r w:rsidRPr="00B453C2">
              <w:rPr>
                <w:rFonts w:ascii="Verdana" w:hAnsi="Verdana"/>
                <w:i/>
                <w:iCs/>
                <w:sz w:val="20"/>
                <w:szCs w:val="20"/>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20"/>
                <w:szCs w:val="20"/>
                <w:lang w:eastAsia="et-EE"/>
              </w:rPr>
            </w:pPr>
            <w:r w:rsidRPr="00B453C2">
              <w:rPr>
                <w:rFonts w:ascii="Verdana" w:hAnsi="Verdana"/>
                <w:i/>
                <w:iCs/>
                <w:sz w:val="20"/>
                <w:szCs w:val="20"/>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Ühistranspordi korraldamine (sh teenustele ja töökohtadele parema ligipääsu võimaldamine)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576"/>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E5. Tegusad majaomanikud ning toimivad elamuühistud, mis tagavad majade ja õuealade heakorra ning vajadusel renoveerimise. Avalike huvide rahuldamiseks on linnal piisav munitsipaalelamufond.</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Ü13. Toetada elanikke ja ettevõtteid ehitiste korrastamisel</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Muinsuskaitse alal ehitiste rekonstrueerimise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Ü14. Toetada energiasäästu</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T49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Energiasäästu propageerimine, energiakadude mõõtmine ja analüüs ning energiasäästule orienteeritud meetmete rakendamine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Linnale kuuluvatele hoonetele energiaauditi läbiviimine ja energiamärgiste taotlemine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Energiatõhususe suurendamine linnale kuuluvates hoonetes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Energiaühistute tekkele kaasaaitamine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Erasektor,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Energiasäästu ja mikrotootmisealase nõustamise korraldamine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r w:rsidRPr="00B453C2">
              <w:rPr>
                <w:rFonts w:ascii="Verdana" w:hAnsi="Verdana"/>
                <w:sz w:val="16"/>
                <w:szCs w:val="16"/>
                <w:lang w:eastAsia="et-EE"/>
              </w:rPr>
              <w:br/>
              <w:t>Tartu Energiaagentuur MTÜ</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Võrusoo tööstusala territooriumile (Luha tn) päikeseenergiapargi loomise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r w:rsidRPr="00B453C2">
              <w:rPr>
                <w:rFonts w:ascii="Verdana" w:hAnsi="Verdana"/>
                <w:sz w:val="16"/>
                <w:szCs w:val="16"/>
                <w:lang w:eastAsia="et-EE"/>
              </w:rPr>
              <w:br/>
              <w:t>Tartu Energiaagentuur MTÜ</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T55</w:t>
            </w:r>
          </w:p>
        </w:tc>
        <w:tc>
          <w:tcPr>
            <w:tcW w:w="388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Kaugküttevõrgu laiendamise toetamine (individuaalelamurajoonid)</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r w:rsidRPr="00B453C2">
              <w:rPr>
                <w:rFonts w:ascii="Verdana" w:hAnsi="Verdana"/>
                <w:sz w:val="16"/>
                <w:szCs w:val="16"/>
                <w:lang w:eastAsia="et-EE"/>
              </w:rPr>
              <w:br/>
              <w:t>AS Danpower Eesti</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936"/>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E6. Heakorrastatud tänavate, väljakute, veekogude, parkide ja muude rohealade võrgustik, mis väärtustab linnaruumi. Terve ökorežiimiga pinnaveekogud, puhas õhk ning minimeeritud müra linnaruumis.</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Ü15. Renoveerida väärtuslikud hooned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Katariina kiriku rekonstrueerimisele kaasaaitamine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Muinsuskaitseamet,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Tartu tn 25 ehitismälestise pangahoone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Ü16. Korrastada ja arendada haljasalasid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Haljasalade, tänava haljastuse ja rohekoridoride planeerimine, ehitamine ning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T59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Tallinna maantee ja Roosisaare silla vahelise ala arendamine linna rohe- ja puhkealaks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Kubija kaldaala korrastamine ja 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Tamula kaldaala korrastamine ja 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Juudi pargi ja Võlsi tee vahelise Tamula rannaala korrastamine ja 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vastutusalal</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Koreli kaldaala arendamine (sh kuivendamine) linna puhke-, mängu- ja rohealaks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metsaalade hooldamine ja 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vastutusalal</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Ü17. Ehitada linnakujunduse elemente</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Reklaami paigaldusvõimaluste väljaarendamine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Roosisaare silla kujundusvalgustus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Ü18. Luua uusi väljakuid ja rekonstrueerida olemasolevaid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keskväljaku projekteerimine ja rajamine (Seminari park)</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Avaliku linnaruumi kaasajastamine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Ü19. Tagada Võru linnakalmistu heakord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T69</w:t>
            </w:r>
          </w:p>
        </w:tc>
        <w:tc>
          <w:tcPr>
            <w:tcW w:w="38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linnakalmistu detailplaneeringupõhine väljaarendmine (sh taristu välja 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linnakalmistu esise parkla projekteerimine ja rekonstrueerimine, sh vesi ja kanalisatsioon, kauplemiskohad</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linnakalmistu infosüsteemi väljaarendamine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linnakalmistu veevõtukohtade korrastamine ja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Ü20. Tervendada pinnaveekogud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Tamula ja Vagula järvede vahelise kanali puhastamine ja veeliikluseks kohandamine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vooluveekogude korrashoidmine ja tervendamine (Koreli oja, Veskioja, Vana-Võhandu ja Potioja)</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Tamula ja Kubija järvede seisundi tervendamine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Abilinnapea, linnamajanduse  vastutusala </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Ü21. Tagada üldine heakord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Avalikuks kasutuseks oleva tualeti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Loomade varjupaiga arendamine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Linnapilti kahjustavate maa-alade korrastamine ja kasutuselevõtu soodustamine ning vajadusel ehitiste lammutamine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T79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Lemmikloomade harjutusväljaku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MTÜ,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Lemmikloomade jalutusväljaku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MTÜ,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Linna asumites kogukondliku ühistegevuse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E7. Kogu linna haaravad elanikele kvaliteetset joogivett pakkuvad ning keskkonnasõbralikud vee- ja kanalisatsioonisüsteemid.</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Ü22. Arendada ühisveevärgi ja -kanalisatsiooni süsteemi</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ühisveevärgi- ja kanalisatsiooni arendamise kava aastateks 2014-2026" rakendamine ja seire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Ü23. Arendada sademeveesüsteeme</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F. R. Kreutzwaldi tänava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Vee tänava kvartali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Jüri tänava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Roosi tänava piirkonna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Vabaduse tänava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Luha tänava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T89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Vilja tänava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Tartu tänava sademeveesüsteemide projekteerimine ja rekontrueerimine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2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Jaama ja Roopa tänava ning nende vahelise ala sademeveesüsteemide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 Koidula tänava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Kaare ja Heina tänava vahelise ala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lastRenderedPageBreak/>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Üleujutusohuga aladele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Liitva piirkonna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Võlsi piirkonna sademeveesüsteemide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AS Võru Vesi,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AS Võru Vesi juhataja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E8. Maksimaalset taaskasutust võimaldav jäätmekäitlussüsteem, mis haarab endasse keskkonnateadlikud elanikud, hästi varustatud majapidamised, spetsialiseeritud kogumispunktid ning säästlikult toimiva jäätmeveo.</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Ü24. Arendada linnas välja terviklik jäätmekäitlussüsteem</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Ohtlike jäätmete kogumine, jäätmekäitluse korraldamine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MTÜ Võru Jäätmekeskus tegevuses osalemine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T99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Korraldatud jäätmeveo organiseerimine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Jäätmete eraldikogumise korraldamine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Jääkreostuse likvideerimine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linnakalmistule haljastusjäätmete kompostla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Kortermajade juurde jäätmekäitluse kaasajastamise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Ü25. Tõsta elanike keskkonnateadlikkust</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Jäätmekäitlusinfo jagamine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Elanike keskkonnateadlikkuse tõstmine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w:t>
            </w:r>
            <w:r w:rsidRPr="00B453C2">
              <w:rPr>
                <w:sz w:val="16"/>
                <w:szCs w:val="16"/>
                <w:lang w:eastAsia="et-EE"/>
              </w:rPr>
              <w:t xml:space="preserve"> </w:t>
            </w:r>
            <w:r w:rsidRPr="00B453C2">
              <w:rPr>
                <w:rFonts w:ascii="Verdana" w:hAnsi="Verdana"/>
                <w:sz w:val="16"/>
                <w:szCs w:val="16"/>
                <w:lang w:eastAsia="et-EE"/>
              </w:rPr>
              <w:t>Abilinnapea, hariduse ja sotsiaaltöö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Keskkonnahariduse keskuse loomise toetamine (olemasolevate haridusasutuste baasil)</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 Abilinnapea, hariduse ja sotsiaaltöö vastutusala</w:t>
            </w:r>
          </w:p>
        </w:tc>
      </w:tr>
      <w:tr w:rsidR="00930796" w:rsidRPr="00B453C2" w:rsidTr="00376A99">
        <w:trPr>
          <w:trHeight w:val="288"/>
        </w:trPr>
        <w:tc>
          <w:tcPr>
            <w:tcW w:w="14120" w:type="dxa"/>
            <w:gridSpan w:val="12"/>
            <w:tcBorders>
              <w:top w:val="single" w:sz="4" w:space="0" w:color="auto"/>
              <w:left w:val="single" w:sz="4" w:space="0" w:color="auto"/>
              <w:bottom w:val="single" w:sz="4" w:space="0" w:color="auto"/>
              <w:right w:val="single" w:sz="4" w:space="0" w:color="auto"/>
            </w:tcBorders>
            <w:shd w:val="clear" w:color="000000" w:fill="99CC00"/>
            <w:vAlign w:val="center"/>
            <w:hideMark/>
          </w:tcPr>
          <w:p w:rsidR="00930796" w:rsidRPr="00B453C2" w:rsidRDefault="00930796" w:rsidP="00376A99">
            <w:pPr>
              <w:rPr>
                <w:rFonts w:ascii="Verdana" w:hAnsi="Verdana"/>
                <w:b/>
                <w:bCs/>
                <w:sz w:val="20"/>
                <w:szCs w:val="20"/>
                <w:lang w:eastAsia="et-EE"/>
              </w:rPr>
            </w:pPr>
            <w:r w:rsidRPr="00B453C2">
              <w:rPr>
                <w:rFonts w:ascii="Verdana" w:hAnsi="Verdana"/>
                <w:b/>
                <w:bCs/>
                <w:sz w:val="20"/>
                <w:szCs w:val="20"/>
                <w:lang w:eastAsia="et-EE"/>
              </w:rPr>
              <w:t>IV Vaba aeg</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E9. Mitmekesised vaba aja veetmise võimalused ning elanike aktiivne osalus kultuuri- ja spordielus.</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Ü26. Korraldada ja toetada kultuuriüritusi</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Uute, Võru linna positiivset mainet kujundavate ürituste kavandamine ja toetamine, konkursid parimatele lahendustele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Linna sünnipäeva tähistamine mitmekesise programmiga</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vastutusalal</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T109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Folkloorifestivali toetamine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Kõrgkultuuri ürituste toetamine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Ü27. Arendada linna visuaalset ruumi</w:t>
            </w:r>
          </w:p>
        </w:tc>
      </w:tr>
      <w:tr w:rsidR="00930796" w:rsidRPr="00B453C2" w:rsidTr="00376A99">
        <w:trPr>
          <w:trHeight w:val="40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Kunstnike kaasamine uute motiivide leidmiseks linna suveniirtoodetele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Visuaalset linnaruumi rikastavate kujunduselementide loomine ja rajamine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Hoonetele kunstiliste lahenduste (sh maalingute) teostamine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Ü28. Luua tingimused kultuurielus osalemiseks</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Kultuuriürituste läbiviimse toetamine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142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Kandle aia projekteerimine ja rekonstrueerimine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/Abilinnapea linnamajanduse alal /SA Võru Kannel juhataja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SA Võru Kannel tegevuse toetamine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Ü29. Arendada raamatukoguteenuseid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Raamatukogu infotehnoloogilise taristu parendamine ja veebilehe arendamine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Raamatukogu hoone projekteerimine, rekonstrueerimine ja hoone energiatõhususe suurendamine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Kultuuriministeerium,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T119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Kaasaegse keskkonna (sisustus, interjöör jne) loomine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Ü30. Luua tingimusi elanike sporditegevuseks</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Spordiklubide tegevuse toetamine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SA Võru Spordikeskuse tegevuse toetamine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Mängu- ja spordiväljakute olukorra parandamine ja uute (sh talvised uisuväljakud) rajamine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Spordiürituste läbiviimise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Kubija tervisespordikeskuse väljaarendamine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Skatepargi rekonstrueerimine ja uue skatepargi projekteerimine ning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 Abilinnapea, linnamajanduse vastutusala</w:t>
            </w:r>
          </w:p>
        </w:tc>
      </w:tr>
      <w:tr w:rsidR="00930796" w:rsidRPr="00B453C2" w:rsidTr="00376A99">
        <w:trPr>
          <w:trHeight w:val="10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Mini jalgpalliväljakute rekonstrueerimine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SA Võru Spordikeskus,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vastutusalal /</w:t>
            </w:r>
            <w:r w:rsidRPr="00B453C2">
              <w:rPr>
                <w:sz w:val="16"/>
                <w:szCs w:val="16"/>
                <w:lang w:eastAsia="et-EE"/>
              </w:rPr>
              <w:t xml:space="preserve"> </w:t>
            </w:r>
            <w:r w:rsidRPr="00B453C2">
              <w:rPr>
                <w:rFonts w:ascii="Verdana" w:hAnsi="Verdana"/>
                <w:sz w:val="16"/>
                <w:szCs w:val="16"/>
                <w:lang w:eastAsia="et-EE"/>
              </w:rPr>
              <w:t>SA Võru Spordikeskuse juhataja</w:t>
            </w:r>
          </w:p>
        </w:tc>
      </w:tr>
      <w:tr w:rsidR="00930796" w:rsidRPr="00B453C2" w:rsidTr="00376A99">
        <w:trPr>
          <w:trHeight w:val="10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Heitealade väljaku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trike/>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SA Võru Spordikeskus,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vastutusalal /</w:t>
            </w:r>
            <w:r w:rsidRPr="00B453C2">
              <w:rPr>
                <w:sz w:val="16"/>
                <w:szCs w:val="16"/>
                <w:lang w:eastAsia="et-EE"/>
              </w:rPr>
              <w:t xml:space="preserve"> </w:t>
            </w:r>
            <w:r w:rsidRPr="00B453C2">
              <w:rPr>
                <w:rFonts w:ascii="Verdana" w:hAnsi="Verdana"/>
                <w:sz w:val="16"/>
                <w:szCs w:val="16"/>
                <w:lang w:eastAsia="et-EE"/>
              </w:rPr>
              <w:t>SA Võru Spordikeskuse juhataja</w:t>
            </w:r>
          </w:p>
        </w:tc>
      </w:tr>
      <w:tr w:rsidR="00930796" w:rsidRPr="00B453C2" w:rsidTr="00376A99">
        <w:trPr>
          <w:trHeight w:val="10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F. R Kreutzwaldi tn 16 multifunktsionaalse spordikompleksi (sh majutusteenus) väljaarendamine ja välisväljakute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abiprogrammid</w:t>
            </w:r>
            <w:r w:rsidRPr="00B453C2">
              <w:rPr>
                <w:rFonts w:ascii="Verdana" w:hAnsi="Verdana"/>
                <w:sz w:val="16"/>
                <w:szCs w:val="16"/>
                <w:lang w:eastAsia="et-EE"/>
              </w:rPr>
              <w:br/>
              <w:t xml:space="preserve">SA Võru Spordikeskus, </w:t>
            </w:r>
            <w:r w:rsidRPr="00B453C2">
              <w:rPr>
                <w:rFonts w:ascii="Verdana" w:hAnsi="Verdana"/>
                <w:sz w:val="16"/>
                <w:szCs w:val="16"/>
                <w:lang w:eastAsia="et-EE"/>
              </w:rPr>
              <w:br/>
              <w:t>MTÜ Võru Võrkpalliklubi</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vastutusalal /</w:t>
            </w:r>
            <w:r w:rsidRPr="00B453C2">
              <w:rPr>
                <w:sz w:val="16"/>
                <w:szCs w:val="16"/>
                <w:lang w:eastAsia="et-EE"/>
              </w:rPr>
              <w:t xml:space="preserve"> </w:t>
            </w:r>
            <w:r w:rsidRPr="00B453C2">
              <w:rPr>
                <w:rFonts w:ascii="Verdana" w:hAnsi="Verdana"/>
                <w:sz w:val="16"/>
                <w:szCs w:val="16"/>
                <w:lang w:eastAsia="et-EE"/>
              </w:rPr>
              <w:t>SA Võru Spordikeskuse juhataja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T129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jäähalli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SA,</w:t>
            </w:r>
            <w:r w:rsidRPr="00B453C2">
              <w:rPr>
                <w:rFonts w:ascii="Verdana" w:hAnsi="Verdana"/>
                <w:sz w:val="16"/>
                <w:szCs w:val="16"/>
                <w:lang w:eastAsia="et-EE"/>
              </w:rPr>
              <w:br/>
              <w:t>MTÜ,</w:t>
            </w:r>
            <w:r w:rsidRPr="00B453C2">
              <w:rPr>
                <w:rFonts w:ascii="Verdana" w:hAnsi="Verdana"/>
                <w:sz w:val="16"/>
                <w:szCs w:val="16"/>
                <w:lang w:eastAsia="et-EE"/>
              </w:rPr>
              <w:br/>
              <w:t xml:space="preserve"> erasektor,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Abilinnapea, hariduse ja sotsiaaltöö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Rattateede ning liikumis- ja terviseradade võrgustiku 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 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Talispordi hooaega pikendavate tegevuste toetamine (tehislume tootmine jms)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koostööpartnerid,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tennisehalli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MTÜ,</w:t>
            </w:r>
            <w:r w:rsidRPr="00B453C2">
              <w:rPr>
                <w:rFonts w:ascii="Verdana" w:hAnsi="Verdana"/>
                <w:sz w:val="16"/>
                <w:szCs w:val="16"/>
                <w:lang w:eastAsia="et-EE"/>
              </w:rPr>
              <w:br/>
              <w:t xml:space="preserve">erasektor,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Ü31. Tagada tingimused laste kehaliseks arenguks</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Koreli kaldaalale mänguväljakute ja rekreatsiooniala projekteerimine ja rajamine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Kesklinna pargi mänguala laiendamine (uued atraktsioonid)</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Laste sportimistingimuste parandamine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288"/>
        </w:trPr>
        <w:tc>
          <w:tcPr>
            <w:tcW w:w="14120" w:type="dxa"/>
            <w:gridSpan w:val="12"/>
            <w:tcBorders>
              <w:top w:val="single" w:sz="4" w:space="0" w:color="auto"/>
              <w:left w:val="single" w:sz="4" w:space="0" w:color="auto"/>
              <w:bottom w:val="single" w:sz="4" w:space="0" w:color="auto"/>
              <w:right w:val="single" w:sz="4" w:space="0" w:color="auto"/>
            </w:tcBorders>
            <w:shd w:val="clear" w:color="000000" w:fill="99CC00"/>
            <w:vAlign w:val="center"/>
            <w:hideMark/>
          </w:tcPr>
          <w:p w:rsidR="00930796" w:rsidRPr="00B453C2" w:rsidRDefault="00930796" w:rsidP="00376A99">
            <w:pPr>
              <w:rPr>
                <w:rFonts w:ascii="Verdana" w:hAnsi="Verdana"/>
                <w:b/>
                <w:bCs/>
                <w:sz w:val="20"/>
                <w:szCs w:val="20"/>
                <w:lang w:eastAsia="et-EE"/>
              </w:rPr>
            </w:pPr>
            <w:r w:rsidRPr="00B453C2">
              <w:rPr>
                <w:rFonts w:ascii="Verdana" w:hAnsi="Verdana"/>
                <w:b/>
                <w:bCs/>
                <w:sz w:val="20"/>
                <w:szCs w:val="20"/>
                <w:lang w:eastAsia="et-EE"/>
              </w:rPr>
              <w:lastRenderedPageBreak/>
              <w:t>V Haridus</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E10. Optimaalne haridusasutuste võrk, mis pakub mitmekesist ja regionaalsel tasandil konkurentsivõimelist haridust kaasaegses õpikeskkonnas.</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Ü32. Füüsiliselt ja vaimselt turvaline, tervislik ja esteetiline õpikeskkond</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Lasteaed Okasroosike hoone projekteerimine ja rekonstrueerimine ning hoone energiatõhususe suurendamine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Lasteaed Punamütsike hoone projekteerimine ja rekonstrueerimine ning hoone energiatõhususe suurendamine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Lasteaed Päkapikk hoone projekteerimine ja rekonstrueerimine ning hoone energiatõhususe suurendamine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T139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Lasteaed Sõleke hoone projekteerimine ja rekonstrueerimine ning hoone energiatõhususe suurendamine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trike/>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trike/>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Uue, liginullenergia lasteaia projekteerimine ja ehitamine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Lasteaedade mänguväljakute täiustamine ja rekonstrueerimine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 Kooli tn 7 õuealale spordiväljakute  (sh kunstmuruga jalgpalliväljak ja teised väljakud) projekteerimine ja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MTÜ,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Seminari tn 1 koolihoone projekteerimine, rekonstrueerimine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Riigieelarve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Kesklinna Kooli projekteerimine ja rekonstrueerimine ning hoone energiatõhususe suurendamine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br/>
              <w:t>Võru Järve kooli juurdeehitise (sh parkla) projekteerimine ja ehitus ning erivajadustega laste jaoks kompleksse keskuse (sh hoiukodu)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Infotehnoloogilise keskkonna (sh võrguühenduste) uuendamine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 / Abilinnapea, hariduse ja sotsiaaltöö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Noortekeskuse üleviimine Jüri tn 54 hoonesse ja ruumide kohandamine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trike/>
                <w:sz w:val="16"/>
                <w:szCs w:val="16"/>
                <w:lang w:eastAsia="et-EE"/>
              </w:rPr>
              <w:t> </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Ü33. Toetada õpilaste kutsevaliku alast tegevust</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Tingimuste tagamine karjäärinõustamise läbiviimiseks</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i/>
                <w:iCs/>
                <w:sz w:val="16"/>
                <w:szCs w:val="16"/>
                <w:lang w:eastAsia="et-EE"/>
              </w:rPr>
            </w:pPr>
            <w:r w:rsidRPr="00B453C2">
              <w:rPr>
                <w:rFonts w:ascii="Verdana" w:hAnsi="Verdana"/>
                <w:i/>
                <w:i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T149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Koostöö arendamine Võrumaa Kutsehariduskeskusega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Ü34. Korraldada õppe- ja kasvatusprotsesse, mis arvestab lapse individuaalsust</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Õppekava toetavate tugisüsteemide rakendamine erivajadustega lastele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Koostöö Rajaleidja keskusega</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Andekate õpilaste toetamine ja tunnustamine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Haridusasutuste eelarved, </w:t>
            </w:r>
            <w:r w:rsidRPr="00B453C2">
              <w:rPr>
                <w:rFonts w:ascii="Verdana" w:hAnsi="Verdana"/>
                <w:sz w:val="16"/>
                <w:szCs w:val="16"/>
                <w:lang w:eastAsia="et-EE"/>
              </w:rPr>
              <w:b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T153</w:t>
            </w:r>
          </w:p>
        </w:tc>
        <w:tc>
          <w:tcPr>
            <w:tcW w:w="38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Akadeemilise gümnaasiumi loomine</w:t>
            </w:r>
          </w:p>
        </w:tc>
        <w:tc>
          <w:tcPr>
            <w:tcW w:w="6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 ja/või riigieelarve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T154</w:t>
            </w:r>
          </w:p>
        </w:tc>
        <w:tc>
          <w:tcPr>
            <w:tcW w:w="38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Uue põhikooli loomine</w:t>
            </w:r>
          </w:p>
        </w:tc>
        <w:tc>
          <w:tcPr>
            <w:tcW w:w="6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12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T155</w:t>
            </w:r>
          </w:p>
        </w:tc>
        <w:tc>
          <w:tcPr>
            <w:tcW w:w="38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Keskkonnahariduse edendamine ja keskkonnateadlikkuse suurendamine</w:t>
            </w:r>
          </w:p>
        </w:tc>
        <w:tc>
          <w:tcPr>
            <w:tcW w:w="6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 / Abilinnapea, linnamajanduse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Ü35. Tagada ainealaselt ja üldpedagoogiliselt kompetentne ning eetiline personal</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Konkursside korraldamine koolide pedagoogilise kaadri komplekteerimiseks</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Pedagoogilise personali motiveerimine ja tunnustamine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Ü36. Laiendada haridusasutuse arengu kavandamise ja koolikorralduslike põhimõtete koostamise kandepinda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Hoolekogu aktiivsuse suurendamine, hoolekogu liikmete rolli olulisuse ja vastutuse tõstmine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Haridusasutuste eelarved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T159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Koolituste korraldamine lapsevanematele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Haridusasutuste eelarved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Õpilaste kaasamine kooli arendus- ja juhtimisprotsessi võrdse partnerina</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Haridusasutuste eelarved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T161</w:t>
            </w:r>
          </w:p>
        </w:tc>
        <w:tc>
          <w:tcPr>
            <w:tcW w:w="388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Haridusasutuste omanäoliseks kujudamise toetamine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Ü37. Mitmekesistada vaba aja sisustamise võimalusi</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noortekogu tegevuse toetamine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Võru Kunstikooli uute ruumide projekteerimine ja rekonstrueerimine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trike/>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trike/>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Noortega tegelevate mittetulundusühingute tegevuse toetamine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Noortekeskuse tegevusvõimaluste laiendamine (sh sisustuse soetamine), sh Paju tn 5a õueala arendamine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õpilasmaleva tegevuse toetamine</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288"/>
        </w:trPr>
        <w:tc>
          <w:tcPr>
            <w:tcW w:w="14120" w:type="dxa"/>
            <w:gridSpan w:val="12"/>
            <w:tcBorders>
              <w:top w:val="single" w:sz="4" w:space="0" w:color="auto"/>
              <w:left w:val="single" w:sz="4" w:space="0" w:color="auto"/>
              <w:bottom w:val="single" w:sz="4" w:space="0" w:color="auto"/>
              <w:right w:val="single" w:sz="4" w:space="0" w:color="auto"/>
            </w:tcBorders>
            <w:shd w:val="clear" w:color="000000" w:fill="99CC00"/>
            <w:vAlign w:val="center"/>
            <w:hideMark/>
          </w:tcPr>
          <w:p w:rsidR="00930796" w:rsidRPr="00B453C2" w:rsidRDefault="00930796" w:rsidP="00376A99">
            <w:pPr>
              <w:rPr>
                <w:rFonts w:ascii="Verdana" w:hAnsi="Verdana"/>
                <w:b/>
                <w:bCs/>
                <w:sz w:val="20"/>
                <w:szCs w:val="20"/>
                <w:lang w:eastAsia="et-EE"/>
              </w:rPr>
            </w:pPr>
            <w:r w:rsidRPr="00B453C2">
              <w:rPr>
                <w:rFonts w:ascii="Verdana" w:hAnsi="Verdana"/>
                <w:b/>
                <w:bCs/>
                <w:sz w:val="20"/>
                <w:szCs w:val="20"/>
                <w:lang w:eastAsia="et-EE"/>
              </w:rPr>
              <w:t>VI Sotsiaalne kaitse</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E11. Kõigile abivajajatele on tagatud vajalikud sotsiaalteenused.</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Ü38. Parandada sotsiaalteenuste taristu</w:t>
            </w:r>
          </w:p>
        </w:tc>
      </w:tr>
      <w:tr w:rsidR="00930796" w:rsidRPr="00B453C2" w:rsidTr="00376A99">
        <w:trPr>
          <w:trHeight w:val="10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Nöörimaa Tugikodu hoone rekonstrueerimisprojekti koostamine ja rekonstrueerimine (sh sotsiaaleluruumide arvu suurendamine) või uue hoone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Pansionaadi loomisele kaasaaitamine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 xml:space="preserve"> riigieelarve, </w:t>
            </w:r>
            <w:r w:rsidRPr="00B453C2">
              <w:rPr>
                <w:rFonts w:ascii="Verdana" w:hAnsi="Verdana"/>
                <w:sz w:val="16"/>
                <w:szCs w:val="16"/>
                <w:lang w:eastAsia="et-EE"/>
              </w:rPr>
              <w:br/>
              <w:t>ettevõtjad,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T169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Eakatele ja erivajadustega inimestele keskuse loomine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 xml:space="preserve"> riigieelarve,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T170</w:t>
            </w:r>
          </w:p>
        </w:tc>
        <w:tc>
          <w:tcPr>
            <w:tcW w:w="388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Liiva tn 21 ruumide kohaldamine MTÜ Toetuskeskus Meiela teenuste laiendamiseks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T171</w:t>
            </w:r>
          </w:p>
        </w:tc>
        <w:tc>
          <w:tcPr>
            <w:tcW w:w="388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Munitsipaalmajade projekteerimine ja ehitamine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Ü39. Arendada sotsiaalteenuste süsteemi</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Eluasemeteenuse parendamine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Nöörimaa Tugikodus teenuste 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br/>
              <w:t>Madala kvalifikatsiooniga inimeste ja tööturu riskirühmade hõivevalmiduse tõstmisele kaasa aitamine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Puuetega inimeste tööhõivesse kaasamise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Sotsiaalsete erivajadustega inimestele suunatud teenuste laiendamine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SA Võru Pensionäride Päevakeskuse tegevuse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Rehabilitatsiooniteenuse väljaarendamine tööturul väikese konkurentsivõimega inimeste abistamiseks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T179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Riskigruppi kuuluvatele peredele teenuste suurendamine ja vanemluse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Lapsehoiu kvaliteedi suurendamine ja uute lapsehoiukohtade loomine ja teenuse pakkumine 0-7 (k.a.) aastastele lastele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288"/>
        </w:trPr>
        <w:tc>
          <w:tcPr>
            <w:tcW w:w="14120" w:type="dxa"/>
            <w:gridSpan w:val="12"/>
            <w:tcBorders>
              <w:top w:val="single" w:sz="4" w:space="0" w:color="auto"/>
              <w:left w:val="single" w:sz="4" w:space="0" w:color="auto"/>
              <w:bottom w:val="single" w:sz="4" w:space="0" w:color="auto"/>
              <w:right w:val="single" w:sz="4" w:space="0" w:color="auto"/>
            </w:tcBorders>
            <w:shd w:val="clear" w:color="000000" w:fill="99CC00"/>
            <w:vAlign w:val="center"/>
            <w:hideMark/>
          </w:tcPr>
          <w:p w:rsidR="00930796" w:rsidRPr="00B453C2" w:rsidRDefault="00930796" w:rsidP="00376A99">
            <w:pPr>
              <w:rPr>
                <w:rFonts w:ascii="Verdana" w:hAnsi="Verdana"/>
                <w:b/>
                <w:bCs/>
                <w:sz w:val="20"/>
                <w:szCs w:val="20"/>
                <w:lang w:eastAsia="et-EE"/>
              </w:rPr>
            </w:pPr>
            <w:r w:rsidRPr="00B453C2">
              <w:rPr>
                <w:rFonts w:ascii="Verdana" w:hAnsi="Verdana"/>
                <w:b/>
                <w:bCs/>
                <w:sz w:val="20"/>
                <w:szCs w:val="20"/>
                <w:lang w:eastAsia="et-EE"/>
              </w:rPr>
              <w:t>VII Tervishoid</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E12. Elanikkonna kõrge terviseteadlikkus ning tervislikud eluviisid. Linnas on koostöös kõrgema taseme haiglatega tagatud enamus raviteenustest.</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Ü40. Tagada hoonete ja väliskeskkonna vastavus tervisekaitse nõuetega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Haridusasutuste keskkonna vastavusse viimine tervisekaitsenõuete ja - normidega</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74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620" w:type="dxa"/>
            <w:tcBorders>
              <w:top w:val="nil"/>
              <w:left w:val="nil"/>
              <w:bottom w:val="single" w:sz="4" w:space="0" w:color="auto"/>
              <w:right w:val="single" w:sz="4" w:space="0" w:color="auto"/>
            </w:tcBorders>
            <w:shd w:val="clear" w:color="auto" w:fill="auto"/>
            <w:noWrap/>
            <w:vAlign w:val="bottom"/>
            <w:hideMark/>
          </w:tcPr>
          <w:p w:rsidR="00930796" w:rsidRPr="00B453C2" w:rsidRDefault="00930796" w:rsidP="00376A99">
            <w:pPr>
              <w:rPr>
                <w:rFonts w:ascii="Calibri" w:hAnsi="Calibri"/>
                <w:lang w:eastAsia="et-EE"/>
              </w:rPr>
            </w:pPr>
            <w:r w:rsidRPr="00B453C2">
              <w:rPr>
                <w:rFonts w:ascii="Calibri" w:hAnsi="Calibri"/>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T182</w:t>
            </w:r>
          </w:p>
        </w:tc>
        <w:tc>
          <w:tcPr>
            <w:tcW w:w="388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sauna projekteerimine ja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Ü41. Tugevdada elanike terviseteadlikkust</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Sõltuvusainete tarbimise ennetustegevuse korraldamine ja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Linnaelanikes tervist väärtustava eluhoiaku kujundamine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Tervisepäevade korraldamine, elanike tervisealased koolitused. Rahvaterviseürituste korraldamine koostöös spordiklubide, taastusravikeskuse ja MTÜ-dega</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Riskirühmade toetamine ja ravikindlustuseta isikutele arstiabi korraldamine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Osalemine Tervislike Linnade Liikumise võrgustiku töös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10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elanike kaasamine erinevate võrgustike kaudu aktiivseks osalemiseks südame- ja veresoonkonnahaiguste ennetamise riikliku strateegia 2005-2020 raames korraldatavatel üritustel</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riigieelarve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T189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AA liikumise ja karskusliikumise toetamine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Terviseprofiili rakendamine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Ü42. Toetada tervishoiuteenuste osutamist riskirühmadele</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Puuetega lastele suunatud teenuste laiendamine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Tervisekeskuse arendamise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riigieelarve,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hariduse ja sotsiaaltöö vastutusala</w:t>
            </w:r>
          </w:p>
        </w:tc>
      </w:tr>
      <w:tr w:rsidR="00930796" w:rsidRPr="00B453C2" w:rsidTr="00376A99">
        <w:trPr>
          <w:trHeight w:val="288"/>
        </w:trPr>
        <w:tc>
          <w:tcPr>
            <w:tcW w:w="14120" w:type="dxa"/>
            <w:gridSpan w:val="12"/>
            <w:tcBorders>
              <w:top w:val="single" w:sz="4" w:space="0" w:color="auto"/>
              <w:left w:val="single" w:sz="4" w:space="0" w:color="auto"/>
              <w:bottom w:val="single" w:sz="4" w:space="0" w:color="auto"/>
              <w:right w:val="single" w:sz="4" w:space="0" w:color="auto"/>
            </w:tcBorders>
            <w:shd w:val="clear" w:color="000000" w:fill="99CC00"/>
            <w:vAlign w:val="center"/>
            <w:hideMark/>
          </w:tcPr>
          <w:p w:rsidR="00930796" w:rsidRPr="00B453C2" w:rsidRDefault="00930796" w:rsidP="00376A99">
            <w:pPr>
              <w:rPr>
                <w:rFonts w:ascii="Verdana" w:hAnsi="Verdana"/>
                <w:b/>
                <w:bCs/>
                <w:sz w:val="20"/>
                <w:szCs w:val="20"/>
                <w:lang w:eastAsia="et-EE"/>
              </w:rPr>
            </w:pPr>
            <w:r w:rsidRPr="00B453C2">
              <w:rPr>
                <w:rFonts w:ascii="Verdana" w:hAnsi="Verdana"/>
                <w:b/>
                <w:bCs/>
                <w:sz w:val="20"/>
                <w:szCs w:val="20"/>
                <w:lang w:eastAsia="et-EE"/>
              </w:rPr>
              <w:t>VIII Ettevõtlus</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E13. Konkurentsi- ja arenemisvõimelised ettevõtted, mis pakuvad elanike oskustele vastavaid maksimaalselt kõrge lisandväärtusega töökohti.</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Ü43. Arendada välja ettevõtluse tugistruktuurid</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Koostöö tõhustamine olemasolevate ettevõtluse tugistruktuuridega, tugistruktuuride tugevdamine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Arial" w:hAnsi="Arial" w:cs="Arial"/>
                <w:sz w:val="20"/>
                <w:szCs w:val="20"/>
                <w:lang w:eastAsia="et-EE"/>
              </w:rPr>
            </w:pPr>
            <w:r w:rsidRPr="00B453C2">
              <w:rPr>
                <w:rFonts w:ascii="Arial" w:hAnsi="Arial" w:cs="Arial"/>
                <w:sz w:val="20"/>
                <w:szCs w:val="20"/>
                <w:lang w:eastAsia="et-EE"/>
              </w:rPr>
              <w:t> </w:t>
            </w:r>
            <w:r w:rsidRPr="00B453C2">
              <w:rPr>
                <w:rFonts w:ascii="Verdana" w:hAnsi="Verdana" w:cs="Arial"/>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Inkubatsioonivõimaluste väljaarendamise toetamine (Tööstusalad, militaarettevõtlus, Kagu-Eesti Innovatsioonikeskus)</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abiprogrammid, </w:t>
            </w:r>
            <w:r w:rsidRPr="00B453C2">
              <w:rPr>
                <w:rFonts w:ascii="Verdana" w:hAnsi="Verdana"/>
                <w:sz w:val="16"/>
                <w:szCs w:val="16"/>
                <w:lang w:eastAsia="et-EE"/>
              </w:rPr>
              <w:br/>
              <w:t>Kagu-Eesti Innovatsioonikeskus MTÜ</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73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Ettevõtjatele suunatud koolituste, seminaride, infopäevade jms korraldamine ja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Tööstus- ja ettevõtlusalade (sh Võrusoo ja selle lähiümbrus) väljaarendamine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 / Abilinnapea, linnamajanduse  vastutusala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T197</w:t>
            </w:r>
          </w:p>
        </w:tc>
        <w:tc>
          <w:tcPr>
            <w:tcW w:w="38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Võrukivi tehnopargi 8 kinnistu soojavõrguga ühendamine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 / Abilinnapea, linnamajanduse  vastutusala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T198</w:t>
            </w:r>
          </w:p>
        </w:tc>
        <w:tc>
          <w:tcPr>
            <w:tcW w:w="38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Võrusoo tööstusalal taristu I etapi väljaarendamine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 / Abilinnapea, linnamajanduse  vastutusala</w:t>
            </w:r>
          </w:p>
        </w:tc>
      </w:tr>
      <w:tr w:rsidR="00930796" w:rsidRPr="00B453C2" w:rsidTr="00376A99">
        <w:trPr>
          <w:trHeight w:val="40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T199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Kompetentsikeskuste loomise ja tegevuse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40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Ettevõtjate vahelise klastripõhise koostöö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40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Ettevõtjate vahelise koostöövõrgustiku loomise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Parimate ettevõtjate tunnustamine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Arial" w:hAnsi="Arial" w:cs="Arial"/>
                <w:sz w:val="20"/>
                <w:szCs w:val="20"/>
                <w:lang w:eastAsia="et-EE"/>
              </w:rPr>
            </w:pPr>
            <w:r w:rsidRPr="00B453C2">
              <w:rPr>
                <w:rFonts w:ascii="Arial" w:hAnsi="Arial" w:cs="Arial"/>
                <w:sz w:val="20"/>
                <w:szCs w:val="20"/>
                <w:lang w:eastAsia="et-EE"/>
              </w:rPr>
              <w:t> </w:t>
            </w:r>
            <w:r w:rsidRPr="00B453C2">
              <w:rPr>
                <w:rFonts w:ascii="Verdana" w:hAnsi="Verdana" w:cs="Arial"/>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Ü44. Toetada ettevõtluse taristu arendamist</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Olemasolevate ja taaskasutusele võetavate ettevõtluspaikade tugitaristu parendamine ja 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Arial" w:hAnsi="Arial" w:cs="Arial"/>
                <w:sz w:val="20"/>
                <w:szCs w:val="20"/>
                <w:lang w:eastAsia="et-EE"/>
              </w:rPr>
            </w:pPr>
            <w:r w:rsidRPr="00B453C2">
              <w:rPr>
                <w:rFonts w:ascii="Arial" w:hAnsi="Arial" w:cs="Arial"/>
                <w:sz w:val="20"/>
                <w:szCs w:val="20"/>
                <w:lang w:eastAsia="et-EE"/>
              </w:rPr>
              <w:t> </w:t>
            </w:r>
            <w:r w:rsidRPr="00B453C2">
              <w:rPr>
                <w:rFonts w:ascii="Verdana" w:hAnsi="Verdana" w:cs="Arial"/>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T204</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Tööstuspiirkondades tugitaristu (juurdepääsuteed, kommunikatsiooni- ja tehnovõrgud) kaasajastamine ja rajamine (Pikk tn, Luha tn, Põllu tn ja Jaama tn)</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T205</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Kaugküttevõrgu laiendamise toetamine (tööstusalad Võrukivi, Võrusoo, Pikk tn, Jaama tn, Põllu tn)</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AS Danpower Eesti,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xml:space="preserve">Väikeettevõtlust soodustava taristu rajamine rannaaladele ja kesklinna (müügiletid jne)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Linnapea / 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T207</w:t>
            </w:r>
          </w:p>
        </w:tc>
        <w:tc>
          <w:tcPr>
            <w:tcW w:w="3880" w:type="dxa"/>
            <w:tcBorders>
              <w:top w:val="nil"/>
              <w:left w:val="nil"/>
              <w:bottom w:val="single" w:sz="4" w:space="0" w:color="auto"/>
              <w:right w:val="single" w:sz="4" w:space="0" w:color="auto"/>
            </w:tcBorders>
            <w:shd w:val="clear" w:color="000000" w:fill="FFFFFF"/>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ja selle lähiümbruse töökohtadele ja teenustele parema ligipääsu tagamine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Ü45. Suurendada elanike ettevõtlikkust ja tõsta ettevõtlusteadlikkust</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Ettevõtlikkust ja ettevõtlusteadlikkust suurendavate ürituste korraldamine ja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T209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Loomemajanduskeskuse rajamine (F. R. Kreutzwaldi tn 109)</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 / Abilinnapea, hariduse ja sotsiaaltöö vastutusala</w:t>
            </w:r>
          </w:p>
        </w:tc>
      </w:tr>
      <w:tr w:rsidR="00930796" w:rsidRPr="00B453C2" w:rsidTr="00376A99">
        <w:trPr>
          <w:trHeight w:val="288"/>
        </w:trPr>
        <w:tc>
          <w:tcPr>
            <w:tcW w:w="14120" w:type="dxa"/>
            <w:gridSpan w:val="12"/>
            <w:tcBorders>
              <w:top w:val="single" w:sz="4" w:space="0" w:color="auto"/>
              <w:left w:val="single" w:sz="4" w:space="0" w:color="auto"/>
              <w:bottom w:val="single" w:sz="4" w:space="0" w:color="auto"/>
              <w:right w:val="single" w:sz="4" w:space="0" w:color="auto"/>
            </w:tcBorders>
            <w:shd w:val="clear" w:color="000000" w:fill="99CC00"/>
            <w:vAlign w:val="center"/>
            <w:hideMark/>
          </w:tcPr>
          <w:p w:rsidR="00930796" w:rsidRPr="00B453C2" w:rsidRDefault="00930796" w:rsidP="00376A99">
            <w:pPr>
              <w:rPr>
                <w:rFonts w:ascii="Verdana" w:hAnsi="Verdana"/>
                <w:b/>
                <w:bCs/>
                <w:sz w:val="20"/>
                <w:szCs w:val="20"/>
                <w:lang w:eastAsia="et-EE"/>
              </w:rPr>
            </w:pPr>
            <w:r w:rsidRPr="00B453C2">
              <w:rPr>
                <w:rFonts w:ascii="Verdana" w:hAnsi="Verdana"/>
                <w:b/>
                <w:bCs/>
                <w:sz w:val="20"/>
                <w:szCs w:val="20"/>
                <w:lang w:eastAsia="et-EE"/>
              </w:rPr>
              <w:lastRenderedPageBreak/>
              <w:t>IX Turism</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13320" w:type="dxa"/>
            <w:gridSpan w:val="11"/>
            <w:tcBorders>
              <w:top w:val="single" w:sz="4" w:space="0" w:color="auto"/>
              <w:left w:val="nil"/>
              <w:bottom w:val="single" w:sz="4" w:space="0" w:color="auto"/>
              <w:right w:val="single" w:sz="4" w:space="0" w:color="auto"/>
            </w:tcBorders>
            <w:shd w:val="clear" w:color="000000" w:fill="C0C0C0"/>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E14. Võru on Võrumaa turismivõrgustiku sõlmpunkt koos vastava turismi taristu ja teenuste valikuga.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Ü46. Tugevdada turismi arendamise jätkusuutlikkust ja tõsta Võru linna kui külastuskeskkonna atraktiivsust</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Külastusobjektide kasutuse elavdamine ja mitmekesistamine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 xml:space="preserve"> erakapital,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Linnapea / Abilinnapea, linnamajanduse  vastutusala </w:t>
            </w:r>
          </w:p>
        </w:tc>
      </w:tr>
      <w:tr w:rsidR="00930796" w:rsidRPr="00B453C2" w:rsidTr="00376A99">
        <w:trPr>
          <w:trHeight w:val="81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 veekeskuse rajamise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Arial" w:hAnsi="Arial" w:cs="Arial"/>
                <w:sz w:val="20"/>
                <w:szCs w:val="20"/>
                <w:lang w:eastAsia="et-EE"/>
              </w:rPr>
            </w:pPr>
            <w:r w:rsidRPr="00B453C2">
              <w:rPr>
                <w:rFonts w:ascii="Arial" w:hAnsi="Arial" w:cs="Arial"/>
                <w:sz w:val="20"/>
                <w:szCs w:val="20"/>
                <w:lang w:eastAsia="et-EE"/>
              </w:rPr>
              <w:t> </w:t>
            </w:r>
            <w:r w:rsidRPr="00B453C2">
              <w:rPr>
                <w:rFonts w:ascii="Verdana" w:hAnsi="Verdana" w:cs="Arial"/>
                <w:sz w:val="16"/>
                <w:szCs w:val="16"/>
                <w:lang w:eastAsia="et-EE"/>
              </w:rPr>
              <w:t>Erakapital,</w:t>
            </w:r>
            <w:r w:rsidRPr="00B453C2">
              <w:rPr>
                <w:rFonts w:ascii="Verdana" w:hAnsi="Verdana" w:cs="Arial"/>
                <w:sz w:val="16"/>
                <w:szCs w:val="16"/>
                <w:lang w:eastAsia="et-EE"/>
              </w:rPr>
              <w:br/>
              <w:t xml:space="preserve"> 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Linnapea / Abilinnapea, linnamajanduse  vastutusala </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Linnasisese ja piirkondliku turismivõrgustiku  väljaarendamise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 xml:space="preserve">erakapital,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Turismitaristu arendamine  (sh väljakud, rohealad, kaldaalad, kergliiklus- ja kõnniteed, linnasüda) ja selle toetamine (sh kämpingud)</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erakapital,</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3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T214</w:t>
            </w:r>
          </w:p>
        </w:tc>
        <w:tc>
          <w:tcPr>
            <w:tcW w:w="388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Roosisaare silla ja Seminari pargi sidumine ühtseks turismimarsruudiks ning vastava taristu rajamine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104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T215</w:t>
            </w:r>
          </w:p>
        </w:tc>
        <w:tc>
          <w:tcPr>
            <w:tcW w:w="388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F. R. Kreutzwaldi tn 16 ja Katariina allee 11 hoonete projekteerimine ja rekonstrueerimine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bottom"/>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Kultuuriministeerium,</w:t>
            </w:r>
            <w:r w:rsidRPr="00B453C2">
              <w:rPr>
                <w:rFonts w:ascii="Verdana" w:hAnsi="Verdana"/>
                <w:sz w:val="16"/>
                <w:szCs w:val="16"/>
                <w:lang w:eastAsia="et-EE"/>
              </w:rPr>
              <w:br/>
              <w:t>Võro Instituut,</w:t>
            </w:r>
            <w:r w:rsidRPr="00B453C2">
              <w:rPr>
                <w:rFonts w:ascii="Verdana" w:hAnsi="Verdana"/>
                <w:sz w:val="16"/>
                <w:szCs w:val="16"/>
                <w:lang w:eastAsia="et-EE"/>
              </w:rPr>
              <w:br/>
              <w:t>SA Võru Spordikeskus,</w:t>
            </w:r>
            <w:r w:rsidRPr="00B453C2">
              <w:rPr>
                <w:rFonts w:ascii="Verdana" w:hAnsi="Verdana"/>
                <w:sz w:val="16"/>
                <w:szCs w:val="16"/>
                <w:lang w:eastAsia="et-EE"/>
              </w:rPr>
              <w:br/>
              <w:t xml:space="preserve">linnaeelarve, </w:t>
            </w:r>
            <w:r w:rsidRPr="00B453C2">
              <w:rPr>
                <w:rFonts w:ascii="Verdana" w:hAnsi="Verdana"/>
                <w:sz w:val="16"/>
                <w:szCs w:val="16"/>
                <w:lang w:eastAsia="et-EE"/>
              </w:rPr>
              <w:br/>
              <w:t>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Võro Instituudi direktor / abilinnapea, hariduse ja sotsiaaltöö 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Ü47. Arendada turismialast koostööd</w:t>
            </w:r>
          </w:p>
        </w:tc>
      </w:tr>
      <w:tr w:rsidR="00930796" w:rsidRPr="00B453C2" w:rsidTr="00376A99">
        <w:trPr>
          <w:trHeight w:val="40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T216</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Koostöö tõhustamine Võrumaa Turismiliidu, Võru Turismiinfokeskuse ja omavalitsustega</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Ü48. Toota ja levitada linna turismiinfot</w:t>
            </w:r>
          </w:p>
        </w:tc>
      </w:tr>
      <w:tr w:rsidR="00930796" w:rsidRPr="00B453C2" w:rsidTr="00376A99">
        <w:trPr>
          <w:trHeight w:val="40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T217</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Turismialaste trükiste, infovoldikute publitseerimine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Linnnapea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T218</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Linna infosüsteemi täiendamine ja edasiarendamine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12580" w:type="dxa"/>
            <w:gridSpan w:val="10"/>
            <w:tcBorders>
              <w:top w:val="single" w:sz="4" w:space="0" w:color="auto"/>
              <w:left w:val="nil"/>
              <w:bottom w:val="single" w:sz="4" w:space="0" w:color="auto"/>
              <w:right w:val="single" w:sz="4" w:space="0" w:color="auto"/>
            </w:tcBorders>
            <w:shd w:val="clear" w:color="000000" w:fill="FFFF99"/>
            <w:vAlign w:val="center"/>
            <w:hideMark/>
          </w:tcPr>
          <w:p w:rsidR="00930796" w:rsidRPr="00B453C2" w:rsidRDefault="00930796" w:rsidP="00376A99">
            <w:pPr>
              <w:rPr>
                <w:rFonts w:ascii="Verdana" w:hAnsi="Verdana"/>
                <w:b/>
                <w:bCs/>
                <w:sz w:val="16"/>
                <w:szCs w:val="16"/>
                <w:lang w:eastAsia="et-EE"/>
              </w:rPr>
            </w:pPr>
            <w:r w:rsidRPr="00B453C2">
              <w:rPr>
                <w:rFonts w:ascii="Verdana" w:hAnsi="Verdana"/>
                <w:b/>
                <w:bCs/>
                <w:sz w:val="16"/>
                <w:szCs w:val="16"/>
                <w:lang w:eastAsia="et-EE"/>
              </w:rPr>
              <w:t>Ü49. Kultuuriväärtuste restaureerimine</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T219</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Kirikute restaureerimise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w:t>
            </w:r>
            <w:r w:rsidRPr="00B453C2">
              <w:rPr>
                <w:rFonts w:ascii="Verdana" w:hAnsi="Verdana"/>
                <w:sz w:val="16"/>
                <w:szCs w:val="16"/>
                <w:lang w:eastAsia="et-EE"/>
              </w:rPr>
              <w:br/>
              <w:t>Muinsuskaitseamet,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T220</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Muuseumide nüüdisajastamisele kaasaaitamine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w:t>
            </w:r>
            <w:r w:rsidRPr="00B453C2">
              <w:rPr>
                <w:rFonts w:ascii="Verdana" w:hAnsi="Verdana"/>
                <w:sz w:val="16"/>
                <w:szCs w:val="16"/>
                <w:lang w:eastAsia="et-EE"/>
              </w:rPr>
              <w:br/>
              <w:t>riigieelarve,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r w:rsidR="00930796" w:rsidRPr="00B453C2" w:rsidTr="00376A99">
        <w:trPr>
          <w:trHeight w:val="163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T221</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Mälestiste restaureerimine või nende seisukorra parendamine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 / Abilinnapea, linnamajanduse  vastutusala /Abilinnapea, hariduse ja sotsiaaltöö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lang w:eastAsia="et-EE"/>
              </w:rPr>
            </w:pPr>
            <w:r w:rsidRPr="00B453C2">
              <w:rPr>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T222</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Võru linnakalmistul asuva kabeli restaureerimise toetamine</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8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4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 xml:space="preserve">Linnaeelarve, abiprogrammid, </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Abilinnapea, linnamajanduse  vastutusala</w:t>
            </w:r>
          </w:p>
        </w:tc>
      </w:tr>
      <w:tr w:rsidR="00930796" w:rsidRPr="00B453C2" w:rsidTr="00376A99">
        <w:trPr>
          <w:trHeight w:val="6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20"/>
                <w:szCs w:val="20"/>
                <w:lang w:eastAsia="et-EE"/>
              </w:rPr>
            </w:pPr>
            <w:r w:rsidRPr="00B453C2">
              <w:rPr>
                <w:rFonts w:ascii="Verdana" w:hAnsi="Verdana"/>
                <w:sz w:val="20"/>
                <w:szCs w:val="20"/>
                <w:lang w:eastAsia="et-EE"/>
              </w:rPr>
              <w:t> </w:t>
            </w:r>
          </w:p>
        </w:tc>
        <w:tc>
          <w:tcPr>
            <w:tcW w:w="7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20"/>
                <w:szCs w:val="20"/>
                <w:lang w:eastAsia="et-EE"/>
              </w:rPr>
            </w:pPr>
            <w:r w:rsidRPr="00B453C2">
              <w:rPr>
                <w:rFonts w:ascii="Verdana" w:hAnsi="Verdana"/>
                <w:sz w:val="20"/>
                <w:szCs w:val="20"/>
                <w:lang w:eastAsia="et-EE"/>
              </w:rPr>
              <w:t> </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20"/>
                <w:szCs w:val="20"/>
                <w:lang w:eastAsia="et-EE"/>
              </w:rPr>
            </w:pPr>
            <w:r w:rsidRPr="00B453C2">
              <w:rPr>
                <w:rFonts w:ascii="Verdana" w:hAnsi="Verdana"/>
                <w:sz w:val="20"/>
                <w:szCs w:val="20"/>
                <w:lang w:eastAsia="et-EE"/>
              </w:rPr>
              <w:t> </w:t>
            </w:r>
          </w:p>
        </w:tc>
        <w:tc>
          <w:tcPr>
            <w:tcW w:w="960" w:type="dxa"/>
            <w:tcBorders>
              <w:top w:val="nil"/>
              <w:left w:val="nil"/>
              <w:bottom w:val="single" w:sz="4" w:space="0" w:color="auto"/>
              <w:right w:val="single" w:sz="4" w:space="0" w:color="auto"/>
            </w:tcBorders>
            <w:shd w:val="clear" w:color="auto" w:fill="auto"/>
            <w:noWrap/>
            <w:vAlign w:val="center"/>
            <w:hideMark/>
          </w:tcPr>
          <w:p w:rsidR="00930796" w:rsidRPr="00B453C2" w:rsidRDefault="00930796" w:rsidP="00376A99">
            <w:pPr>
              <w:jc w:val="right"/>
              <w:rPr>
                <w:rFonts w:ascii="Calibri" w:hAnsi="Calibri"/>
                <w:sz w:val="16"/>
                <w:szCs w:val="16"/>
                <w:lang w:eastAsia="et-EE"/>
              </w:rPr>
            </w:pPr>
            <w:r w:rsidRPr="00B453C2">
              <w:rPr>
                <w:rFonts w:ascii="Calibri" w:hAnsi="Calibri"/>
                <w:sz w:val="16"/>
                <w:szCs w:val="16"/>
                <w:lang w:eastAsia="et-EE"/>
              </w:rPr>
              <w:t>T223</w:t>
            </w:r>
          </w:p>
        </w:tc>
        <w:tc>
          <w:tcPr>
            <w:tcW w:w="38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rPr>
                <w:rFonts w:ascii="Verdana" w:hAnsi="Verdana"/>
                <w:sz w:val="16"/>
                <w:szCs w:val="16"/>
                <w:lang w:eastAsia="et-EE"/>
              </w:rPr>
            </w:pPr>
            <w:r w:rsidRPr="00B453C2">
              <w:rPr>
                <w:rFonts w:ascii="Verdana" w:hAnsi="Verdana"/>
                <w:sz w:val="16"/>
                <w:szCs w:val="16"/>
                <w:lang w:eastAsia="et-EE"/>
              </w:rPr>
              <w:t>Sihtasutuse loomine Võru Katariina kiriku rekonstrueerimise toetamiseks</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x</w:t>
            </w:r>
          </w:p>
        </w:tc>
        <w:tc>
          <w:tcPr>
            <w:tcW w:w="6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8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64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center"/>
              <w:rPr>
                <w:rFonts w:ascii="Verdana" w:hAnsi="Verdana"/>
                <w:sz w:val="16"/>
                <w:szCs w:val="16"/>
                <w:lang w:eastAsia="et-EE"/>
              </w:rPr>
            </w:pPr>
            <w:r w:rsidRPr="00B453C2">
              <w:rPr>
                <w:rFonts w:ascii="Verdana" w:hAnsi="Verdana"/>
                <w:sz w:val="16"/>
                <w:szCs w:val="16"/>
                <w:lang w:eastAsia="et-EE"/>
              </w:rPr>
              <w:t> </w:t>
            </w:r>
          </w:p>
        </w:tc>
        <w:tc>
          <w:tcPr>
            <w:tcW w:w="212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Linnaeelarve, abiprogrammid, annetused</w:t>
            </w:r>
          </w:p>
        </w:tc>
        <w:tc>
          <w:tcPr>
            <w:tcW w:w="1760" w:type="dxa"/>
            <w:tcBorders>
              <w:top w:val="nil"/>
              <w:left w:val="nil"/>
              <w:bottom w:val="single" w:sz="4" w:space="0" w:color="auto"/>
              <w:right w:val="single" w:sz="4" w:space="0" w:color="auto"/>
            </w:tcBorders>
            <w:shd w:val="clear" w:color="auto" w:fill="auto"/>
            <w:vAlign w:val="center"/>
            <w:hideMark/>
          </w:tcPr>
          <w:p w:rsidR="00930796" w:rsidRPr="00B453C2" w:rsidRDefault="00930796" w:rsidP="00376A99">
            <w:pPr>
              <w:jc w:val="right"/>
              <w:rPr>
                <w:rFonts w:ascii="Verdana" w:hAnsi="Verdana"/>
                <w:sz w:val="16"/>
                <w:szCs w:val="16"/>
                <w:lang w:eastAsia="et-EE"/>
              </w:rPr>
            </w:pPr>
            <w:r w:rsidRPr="00B453C2">
              <w:rPr>
                <w:rFonts w:ascii="Verdana" w:hAnsi="Verdana"/>
                <w:sz w:val="16"/>
                <w:szCs w:val="16"/>
                <w:lang w:eastAsia="et-EE"/>
              </w:rPr>
              <w:t>Linnapea</w:t>
            </w:r>
          </w:p>
        </w:tc>
      </w:tr>
    </w:tbl>
    <w:p w:rsidR="00930796" w:rsidRDefault="00930796" w:rsidP="009220CD"/>
    <w:p w:rsidR="009220CD" w:rsidRPr="009220CD" w:rsidRDefault="009220CD" w:rsidP="009220CD">
      <w:pPr>
        <w:sectPr w:rsidR="009220CD" w:rsidRPr="009220CD">
          <w:headerReference w:type="default" r:id="rId52"/>
          <w:footerReference w:type="even" r:id="rId53"/>
          <w:footerReference w:type="default" r:id="rId54"/>
          <w:pgSz w:w="16838" w:h="11906" w:orient="landscape"/>
          <w:pgMar w:top="1797" w:right="1440" w:bottom="1797" w:left="1440" w:header="709" w:footer="709" w:gutter="0"/>
          <w:cols w:space="708"/>
          <w:titlePg/>
          <w:docGrid w:linePitch="360"/>
        </w:sectPr>
      </w:pPr>
      <w:r>
        <w:t xml:space="preserve">    [jõust. 01.10.201</w:t>
      </w:r>
      <w:r w:rsidR="00930796">
        <w:t>5</w:t>
      </w:r>
      <w:r>
        <w:t>]</w:t>
      </w:r>
    </w:p>
    <w:p w:rsidR="000C5FB8" w:rsidRDefault="000C5FB8" w:rsidP="009220CD">
      <w:pPr>
        <w:pStyle w:val="Pealkiri1"/>
        <w:tabs>
          <w:tab w:val="clear" w:pos="3693"/>
        </w:tabs>
        <w:ind w:left="142" w:firstLine="0"/>
        <w:rPr>
          <w:sz w:val="28"/>
          <w:szCs w:val="28"/>
        </w:rPr>
      </w:pPr>
      <w:bookmarkStart w:id="90" w:name="_Toc429485928"/>
      <w:bookmarkEnd w:id="89"/>
      <w:bookmarkEnd w:id="90"/>
    </w:p>
    <w:p w:rsidR="009220CD" w:rsidRPr="009220CD" w:rsidRDefault="009220CD" w:rsidP="009220CD">
      <w:pPr>
        <w:rPr>
          <w:rFonts w:ascii="Verdana" w:hAnsi="Verdana"/>
          <w:sz w:val="20"/>
          <w:szCs w:val="20"/>
        </w:rPr>
      </w:pPr>
      <w:r w:rsidRPr="009220CD">
        <w:rPr>
          <w:rFonts w:ascii="Verdana" w:hAnsi="Verdana"/>
          <w:sz w:val="20"/>
          <w:szCs w:val="20"/>
        </w:rPr>
        <w:t>Kehtetu [-jõust. 01.01.2014]</w:t>
      </w:r>
    </w:p>
    <w:p w:rsidR="000C5FB8" w:rsidRDefault="000C5FB8">
      <w:pPr>
        <w:pStyle w:val="Kehatekst2"/>
      </w:pPr>
    </w:p>
    <w:p w:rsidR="000C5FB8" w:rsidRDefault="000C5FB8"/>
    <w:p w:rsidR="000C5FB8" w:rsidRDefault="000C5FB8"/>
    <w:p w:rsidR="000C5FB8" w:rsidRDefault="000C5FB8" w:rsidP="009220CD">
      <w:pPr>
        <w:pStyle w:val="Pealkiri1"/>
        <w:tabs>
          <w:tab w:val="clear" w:pos="3693"/>
          <w:tab w:val="left" w:pos="426"/>
        </w:tabs>
        <w:ind w:left="0" w:hanging="7"/>
        <w:rPr>
          <w:sz w:val="28"/>
          <w:szCs w:val="28"/>
        </w:rPr>
      </w:pPr>
      <w:r>
        <w:rPr>
          <w:sz w:val="28"/>
          <w:szCs w:val="28"/>
        </w:rPr>
        <w:br w:type="page"/>
      </w:r>
      <w:bookmarkStart w:id="91" w:name="_Toc429485929"/>
      <w:r>
        <w:rPr>
          <w:sz w:val="28"/>
          <w:szCs w:val="28"/>
        </w:rPr>
        <w:lastRenderedPageBreak/>
        <w:t>ARENGUKAVA TÄITMISE HINDAMINE JA AJAKOHASTAMINE</w:t>
      </w:r>
      <w:bookmarkEnd w:id="91"/>
      <w:r>
        <w:rPr>
          <w:sz w:val="28"/>
          <w:szCs w:val="28"/>
        </w:rPr>
        <w:t xml:space="preserve"> </w:t>
      </w:r>
    </w:p>
    <w:p w:rsidR="000C5FB8" w:rsidRDefault="000C5FB8"/>
    <w:p w:rsidR="000C5FB8" w:rsidRDefault="000C5FB8">
      <w:pPr>
        <w:pStyle w:val="Kehatekst2"/>
        <w:jc w:val="both"/>
        <w:rPr>
          <w:rFonts w:ascii="Verdana" w:hAnsi="Verdana"/>
          <w:sz w:val="22"/>
          <w:szCs w:val="22"/>
        </w:rPr>
      </w:pPr>
      <w:r>
        <w:rPr>
          <w:rFonts w:ascii="Verdana" w:hAnsi="Verdana"/>
          <w:sz w:val="22"/>
          <w:szCs w:val="22"/>
        </w:rPr>
        <w:t>Arengukava täitmise tulemuslikkust hinnatakse tegevustulemuste iga-aastase seirega, mille põhjal antakse Võru Linnavolikogu poolt arengukava täitmisele hinnang. Võru Linnavalitsus ja Võru Linnavolikogu valmistavad ette linna arengut iseloomustavate näitajate taustsüsteemi, mis sisaldab kvantitatiivsed ja kvalitatiivsed näitajad.  Arengukava läbivaatamisel võetakse arvesse Võru linna teiste arenguliste dokumentide – valdkondlike ja hallatavate asutuste arengukavade - põhiseisukohad.  Ühtlasi tehakse ettepanekud arengukava realiseerimise tarvis linnaeelarveliste vahendite kasutamiseks.</w:t>
      </w:r>
    </w:p>
    <w:p w:rsidR="000C5FB8" w:rsidRDefault="000C5FB8">
      <w:pPr>
        <w:pStyle w:val="Kehatekst2"/>
        <w:jc w:val="both"/>
        <w:rPr>
          <w:rFonts w:ascii="Verdana" w:hAnsi="Verdana"/>
          <w:sz w:val="22"/>
          <w:szCs w:val="22"/>
        </w:rPr>
      </w:pPr>
    </w:p>
    <w:p w:rsidR="000C5FB8" w:rsidRDefault="000C5FB8">
      <w:pPr>
        <w:pStyle w:val="Kehatekst2"/>
        <w:jc w:val="both"/>
        <w:rPr>
          <w:rFonts w:ascii="Verdana" w:hAnsi="Verdana"/>
          <w:sz w:val="22"/>
          <w:szCs w:val="22"/>
          <w:lang w:val="fi-FI"/>
        </w:rPr>
      </w:pPr>
      <w:r>
        <w:rPr>
          <w:rFonts w:ascii="Verdana" w:hAnsi="Verdana"/>
          <w:sz w:val="22"/>
          <w:szCs w:val="22"/>
        </w:rPr>
        <w:t xml:space="preserve">Arengukava täitmise hinnangu andmisel määratletakse ka arengukava muutmisvajadus. Arengukava muutmiseks loetakse olukorra analüüsi, visiooni ja arengumudelis esitatud strateegia sisulisi muutusi, samuti tegevuskava eesmärkide, ülesannete ja tegevuste muutmist või uute lisamist, mis oluliselt muudavad linnaeelarve kasutamist. Arengukava esitatakse linnavalitsuse poolt volikogule iga aasta septembris. Kui volikogu peab arengukava muutmist vajalikuks, teeb ta linnavalitsusele ülesandeks kuulutada välja arengukava uue redaktsiooni avalik väljapanek. Kohaliku omavalitsuse korralduse seaduse kohaselt peab volikogu iga aasta 1. oktoobriks läbi vaatama arengukava ja kinnitama arengukava uue redaktsiooni. </w:t>
      </w:r>
      <w:r>
        <w:rPr>
          <w:rFonts w:ascii="Verdana" w:hAnsi="Verdana"/>
          <w:sz w:val="22"/>
          <w:szCs w:val="22"/>
          <w:lang w:val="fi-FI"/>
        </w:rPr>
        <w:t>Arengukava uus volikogu poolt kinnitatud redaktsioon avalikustatakse linna veebilehel ja see edastatakse vastavalt seadusele Siseministeeriumile ja Võru maavanemale.</w:t>
      </w:r>
    </w:p>
    <w:p w:rsidR="000C5FB8" w:rsidRDefault="000C5FB8">
      <w:pPr>
        <w:pStyle w:val="Kehatekst"/>
        <w:rPr>
          <w:lang w:val="fi-FI"/>
        </w:rPr>
      </w:pPr>
    </w:p>
    <w:p w:rsidR="000C5FB8" w:rsidRDefault="000C5FB8">
      <w:pPr>
        <w:pStyle w:val="Kehatekst"/>
        <w:rPr>
          <w:lang w:val="fi-FI"/>
        </w:rPr>
      </w:pPr>
    </w:p>
    <w:p w:rsidR="000C5FB8" w:rsidRDefault="000C5FB8" w:rsidP="009220CD">
      <w:pPr>
        <w:pStyle w:val="Pealkiri1"/>
        <w:tabs>
          <w:tab w:val="clear" w:pos="3693"/>
          <w:tab w:val="num" w:pos="426"/>
        </w:tabs>
        <w:ind w:left="0" w:hanging="7"/>
      </w:pPr>
      <w:bookmarkStart w:id="92" w:name="_Toc176791847"/>
      <w:r>
        <w:br w:type="page"/>
      </w:r>
      <w:bookmarkStart w:id="93" w:name="_Toc429485930"/>
      <w:r>
        <w:rPr>
          <w:sz w:val="28"/>
          <w:szCs w:val="28"/>
        </w:rPr>
        <w:lastRenderedPageBreak/>
        <w:t>KASUTATUD MATERJALID</w:t>
      </w:r>
      <w:bookmarkEnd w:id="92"/>
      <w:bookmarkEnd w:id="93"/>
      <w:r>
        <w:rPr>
          <w:sz w:val="28"/>
          <w:szCs w:val="28"/>
        </w:rPr>
        <w:t xml:space="preserve"> </w:t>
      </w:r>
    </w:p>
    <w:p w:rsidR="000C5FB8" w:rsidRDefault="000C5FB8"/>
    <w:p w:rsidR="000C5FB8" w:rsidRDefault="000C5FB8" w:rsidP="000C5FB8">
      <w:pPr>
        <w:numPr>
          <w:ilvl w:val="0"/>
          <w:numId w:val="24"/>
        </w:numPr>
        <w:tabs>
          <w:tab w:val="clear" w:pos="720"/>
          <w:tab w:val="num" w:pos="360"/>
        </w:tabs>
        <w:ind w:hanging="720"/>
        <w:rPr>
          <w:rFonts w:ascii="Verdana" w:hAnsi="Verdana"/>
          <w:sz w:val="22"/>
          <w:szCs w:val="22"/>
          <w:lang w:val="it-IT"/>
        </w:rPr>
      </w:pPr>
      <w:r>
        <w:rPr>
          <w:rFonts w:ascii="Verdana" w:hAnsi="Verdana"/>
          <w:sz w:val="22"/>
          <w:szCs w:val="22"/>
        </w:rPr>
        <w:t>Eesti regionaalarengu strateegia 2005-2015. Siseministeerium.</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rPr>
        <w:t>Kagu-Eesti etnosotsioloogiline uuring. Võru Instituut, 1998.</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cs="Verdana"/>
          <w:sz w:val="22"/>
          <w:szCs w:val="22"/>
          <w:lang w:eastAsia="et-EE"/>
        </w:rPr>
        <w:t xml:space="preserve">Karin-Liis Haljaste, Aado Keskpaik, Rivo Noorkõiv, Andrus Pirso, Veiko Sepp (2007). </w:t>
      </w:r>
      <w:r>
        <w:rPr>
          <w:rFonts w:ascii="Verdana" w:hAnsi="Verdana"/>
          <w:sz w:val="22"/>
          <w:szCs w:val="22"/>
        </w:rPr>
        <w:t>Arengukaval põhinev kohaliku omavalitsuse arendustegevus. Arengukava kui Euroopa Liidu Struktuuritoetuste aruka kasutamise eeldus. Geomedia OÜ ja Siseministeerium.</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rPr>
        <w:t>Võrumaa hariduse arengukava 2006-2010.</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lang w:val="fi-FI"/>
        </w:rPr>
        <w:t>Võru Järve Kooli arengukava 2006-2009.</w:t>
      </w:r>
    </w:p>
    <w:p w:rsidR="000C5FB8" w:rsidRDefault="000C5FB8" w:rsidP="000C5FB8">
      <w:pPr>
        <w:numPr>
          <w:ilvl w:val="0"/>
          <w:numId w:val="24"/>
        </w:numPr>
        <w:tabs>
          <w:tab w:val="clear" w:pos="720"/>
          <w:tab w:val="num" w:pos="360"/>
        </w:tabs>
        <w:ind w:left="360"/>
        <w:rPr>
          <w:rFonts w:ascii="Verdana" w:hAnsi="Verdana"/>
          <w:sz w:val="22"/>
          <w:szCs w:val="22"/>
          <w:lang w:val="fi-FI"/>
        </w:rPr>
      </w:pPr>
      <w:r>
        <w:rPr>
          <w:rFonts w:ascii="Verdana" w:hAnsi="Verdana"/>
          <w:sz w:val="22"/>
          <w:szCs w:val="22"/>
          <w:lang w:val="fi-FI"/>
        </w:rPr>
        <w:t xml:space="preserve">Võru Kesklinna Gümnaasiumi arengukava 2006-2008. </w:t>
      </w:r>
    </w:p>
    <w:p w:rsidR="000C5FB8" w:rsidRDefault="000C5FB8" w:rsidP="000C5FB8">
      <w:pPr>
        <w:numPr>
          <w:ilvl w:val="0"/>
          <w:numId w:val="24"/>
        </w:numPr>
        <w:tabs>
          <w:tab w:val="clear" w:pos="720"/>
          <w:tab w:val="num" w:pos="360"/>
        </w:tabs>
        <w:ind w:left="360"/>
        <w:rPr>
          <w:rFonts w:ascii="Verdana" w:hAnsi="Verdana"/>
          <w:sz w:val="22"/>
          <w:szCs w:val="22"/>
          <w:lang w:val="fi-FI"/>
        </w:rPr>
      </w:pPr>
      <w:r>
        <w:rPr>
          <w:rFonts w:ascii="Verdana" w:hAnsi="Verdana"/>
          <w:sz w:val="22"/>
          <w:szCs w:val="22"/>
          <w:lang w:val="fi-FI"/>
        </w:rPr>
        <w:t>Võrumaa Keskraamatukogu arengukava aastateks 2006-2010.</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lang w:val="fi-FI"/>
        </w:rPr>
        <w:t>Võru Lasteaed Okasroosike arengukava aastateks 2007-2009.</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rPr>
        <w:t>Võru Lasteaed Punamütsike arengukava 2007-2009.</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rPr>
        <w:t xml:space="preserve"> Võru Lasteaed Päkapikk arengukava aastateks 2007-2009.</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rPr>
        <w:t xml:space="preserve"> Võru Lasteaed Sõleke arengukava 2007-2009.</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rPr>
        <w:t xml:space="preserve"> Võru linna energiamajanduse arengukava aastateks 2001-2005. </w:t>
      </w:r>
    </w:p>
    <w:p w:rsidR="000C5FB8" w:rsidRDefault="000C5FB8" w:rsidP="000C5FB8">
      <w:pPr>
        <w:numPr>
          <w:ilvl w:val="0"/>
          <w:numId w:val="24"/>
        </w:numPr>
        <w:tabs>
          <w:tab w:val="clear" w:pos="720"/>
          <w:tab w:val="num" w:pos="360"/>
        </w:tabs>
        <w:ind w:left="360"/>
        <w:rPr>
          <w:rFonts w:ascii="Verdana" w:hAnsi="Verdana"/>
          <w:bCs/>
          <w:sz w:val="22"/>
          <w:szCs w:val="22"/>
          <w:lang w:eastAsia="et-EE"/>
        </w:rPr>
      </w:pPr>
      <w:r>
        <w:rPr>
          <w:rFonts w:ascii="Verdana" w:hAnsi="Verdana"/>
          <w:sz w:val="22"/>
          <w:szCs w:val="22"/>
        </w:rPr>
        <w:t xml:space="preserve"> Võru linna energiamajanduse arengukava edasiarendusi aastateks 2004-2005.</w:t>
      </w:r>
    </w:p>
    <w:p w:rsidR="000C5FB8" w:rsidRDefault="000C5FB8" w:rsidP="000C5FB8">
      <w:pPr>
        <w:numPr>
          <w:ilvl w:val="0"/>
          <w:numId w:val="24"/>
        </w:numPr>
        <w:tabs>
          <w:tab w:val="clear" w:pos="720"/>
          <w:tab w:val="num" w:pos="360"/>
        </w:tabs>
        <w:ind w:left="360"/>
        <w:rPr>
          <w:rFonts w:ascii="Verdana" w:hAnsi="Verdana"/>
          <w:bCs/>
          <w:sz w:val="22"/>
          <w:szCs w:val="22"/>
          <w:lang w:eastAsia="et-EE"/>
        </w:rPr>
      </w:pPr>
      <w:r>
        <w:rPr>
          <w:rFonts w:ascii="Verdana" w:hAnsi="Verdana"/>
          <w:sz w:val="22"/>
          <w:szCs w:val="22"/>
        </w:rPr>
        <w:t xml:space="preserve"> Võru linna haridusasutuste võrgu arenguprogramm 2007-2011.</w:t>
      </w:r>
    </w:p>
    <w:p w:rsidR="000C5FB8" w:rsidRDefault="000C5FB8" w:rsidP="000C5FB8">
      <w:pPr>
        <w:numPr>
          <w:ilvl w:val="0"/>
          <w:numId w:val="24"/>
        </w:numPr>
        <w:tabs>
          <w:tab w:val="clear" w:pos="720"/>
          <w:tab w:val="num" w:pos="360"/>
        </w:tabs>
        <w:ind w:left="360"/>
        <w:rPr>
          <w:rFonts w:ascii="Verdana" w:hAnsi="Verdana"/>
          <w:sz w:val="22"/>
          <w:szCs w:val="22"/>
          <w:lang w:eastAsia="et-EE"/>
        </w:rPr>
      </w:pPr>
      <w:r>
        <w:rPr>
          <w:rFonts w:ascii="Verdana" w:hAnsi="Verdana"/>
          <w:bCs/>
          <w:sz w:val="22"/>
          <w:szCs w:val="22"/>
          <w:lang w:eastAsia="et-EE"/>
        </w:rPr>
        <w:t xml:space="preserve"> Võru linna jäätmekava 2006–2010.</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rPr>
        <w:t xml:space="preserve"> Võru linna turismi arengukava aastani 2016.</w:t>
      </w:r>
    </w:p>
    <w:p w:rsidR="000C5FB8" w:rsidRDefault="000C5FB8" w:rsidP="000C5FB8">
      <w:pPr>
        <w:numPr>
          <w:ilvl w:val="0"/>
          <w:numId w:val="24"/>
        </w:numPr>
        <w:tabs>
          <w:tab w:val="clear" w:pos="720"/>
          <w:tab w:val="num" w:pos="360"/>
        </w:tabs>
        <w:ind w:left="360"/>
        <w:rPr>
          <w:rFonts w:ascii="Verdana" w:hAnsi="Verdana"/>
          <w:sz w:val="22"/>
          <w:szCs w:val="22"/>
          <w:lang w:eastAsia="et-EE"/>
        </w:rPr>
      </w:pPr>
      <w:r>
        <w:rPr>
          <w:rFonts w:ascii="Verdana" w:hAnsi="Verdana"/>
          <w:sz w:val="22"/>
          <w:szCs w:val="22"/>
          <w:lang w:eastAsia="et-EE"/>
        </w:rPr>
        <w:t xml:space="preserve"> Võru linna ühisveevärgi ja –kanalisatsiooni arengukava aastateks 2000-2012.</w:t>
      </w:r>
    </w:p>
    <w:p w:rsidR="000C5FB8" w:rsidRDefault="000C5FB8" w:rsidP="000C5FB8">
      <w:pPr>
        <w:numPr>
          <w:ilvl w:val="0"/>
          <w:numId w:val="24"/>
        </w:numPr>
        <w:tabs>
          <w:tab w:val="clear" w:pos="720"/>
          <w:tab w:val="num" w:pos="360"/>
        </w:tabs>
        <w:ind w:left="360"/>
        <w:rPr>
          <w:rFonts w:ascii="Verdana" w:hAnsi="Verdana"/>
          <w:sz w:val="22"/>
          <w:szCs w:val="22"/>
          <w:lang w:eastAsia="et-EE"/>
        </w:rPr>
      </w:pPr>
      <w:r>
        <w:rPr>
          <w:rFonts w:ascii="Verdana" w:hAnsi="Verdana"/>
          <w:sz w:val="22"/>
          <w:szCs w:val="22"/>
        </w:rPr>
        <w:t xml:space="preserve"> </w:t>
      </w:r>
      <w:hyperlink r:id="rId55" w:history="1">
        <w:r>
          <w:rPr>
            <w:rStyle w:val="Hperlink"/>
            <w:rFonts w:ascii="Verdana" w:hAnsi="Verdana"/>
            <w:color w:val="auto"/>
            <w:sz w:val="22"/>
            <w:szCs w:val="22"/>
            <w:u w:val="none"/>
            <w:lang w:val="fi-FI"/>
          </w:rPr>
          <w:t>Võru linna üldplaneeringu lähteandmestiku analüüs</w:t>
        </w:r>
      </w:hyperlink>
      <w:r>
        <w:rPr>
          <w:rFonts w:ascii="Verdana" w:hAnsi="Verdana"/>
          <w:sz w:val="22"/>
          <w:szCs w:val="22"/>
        </w:rPr>
        <w:t>. Hendrikson &amp; Ko, 2006.</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rPr>
        <w:t xml:space="preserve"> </w:t>
      </w:r>
      <w:hyperlink r:id="rId56" w:history="1">
        <w:r>
          <w:rPr>
            <w:rStyle w:val="Hperlink"/>
            <w:rFonts w:ascii="Verdana" w:hAnsi="Verdana"/>
            <w:color w:val="auto"/>
            <w:sz w:val="22"/>
            <w:szCs w:val="22"/>
            <w:u w:val="none"/>
          </w:rPr>
          <w:t>Võru linna üldplaneeringu lähteandmestiku analüüsi lisad</w:t>
        </w:r>
      </w:hyperlink>
      <w:r>
        <w:rPr>
          <w:rFonts w:ascii="Verdana" w:hAnsi="Verdana"/>
          <w:sz w:val="22"/>
          <w:szCs w:val="22"/>
        </w:rPr>
        <w:t>. Hendrikson &amp; Ko, 2006.</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lang w:val="fi-FI"/>
        </w:rPr>
        <w:t xml:space="preserve"> Võru Täiskasvanute Gümnaasiumi arengukava 2006-2009.</w:t>
      </w:r>
    </w:p>
    <w:p w:rsidR="000C5FB8" w:rsidRDefault="000C5FB8" w:rsidP="000C5FB8">
      <w:pPr>
        <w:numPr>
          <w:ilvl w:val="0"/>
          <w:numId w:val="24"/>
        </w:numPr>
        <w:tabs>
          <w:tab w:val="clear" w:pos="720"/>
          <w:tab w:val="num" w:pos="360"/>
        </w:tabs>
        <w:ind w:left="360"/>
        <w:rPr>
          <w:rFonts w:ascii="Verdana" w:hAnsi="Verdana"/>
          <w:sz w:val="22"/>
          <w:szCs w:val="22"/>
        </w:rPr>
      </w:pPr>
      <w:r>
        <w:rPr>
          <w:rFonts w:ascii="Verdana" w:hAnsi="Verdana"/>
          <w:sz w:val="22"/>
          <w:szCs w:val="22"/>
          <w:lang w:val="fi-FI"/>
        </w:rPr>
        <w:t xml:space="preserve"> Võru Vene Gümnaasiumi arengukava 2006-2008.</w:t>
      </w:r>
      <w:r>
        <w:rPr>
          <w:rFonts w:ascii="Verdana" w:hAnsi="Verdana"/>
          <w:sz w:val="22"/>
          <w:szCs w:val="22"/>
        </w:rPr>
        <w:t xml:space="preserve"> </w:t>
      </w:r>
    </w:p>
    <w:p w:rsidR="00560818" w:rsidRDefault="00560818" w:rsidP="00560818">
      <w:pPr>
        <w:rPr>
          <w:rFonts w:ascii="Verdana" w:hAnsi="Verdana"/>
          <w:sz w:val="22"/>
          <w:szCs w:val="22"/>
        </w:rPr>
      </w:pPr>
    </w:p>
    <w:p w:rsidR="00560818" w:rsidRDefault="00560818" w:rsidP="00560818">
      <w:pPr>
        <w:rPr>
          <w:rFonts w:ascii="Verdana" w:hAnsi="Verdana"/>
          <w:sz w:val="22"/>
          <w:szCs w:val="22"/>
        </w:rPr>
      </w:pPr>
    </w:p>
    <w:p w:rsidR="00560818" w:rsidRDefault="00560818" w:rsidP="00560818">
      <w:pPr>
        <w:rPr>
          <w:rFonts w:ascii="Verdana" w:hAnsi="Verdana"/>
          <w:sz w:val="22"/>
          <w:szCs w:val="22"/>
        </w:rPr>
      </w:pPr>
    </w:p>
    <w:sectPr w:rsidR="00560818">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B8" w:rsidRDefault="00330FB8">
      <w:r>
        <w:separator/>
      </w:r>
    </w:p>
  </w:endnote>
  <w:endnote w:type="continuationSeparator" w:id="0">
    <w:p w:rsidR="00330FB8" w:rsidRDefault="0033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ookAntiqua-Italic">
    <w:panose1 w:val="00000000000000000000"/>
    <w:charset w:val="BA"/>
    <w:family w:val="auto"/>
    <w:notTrueType/>
    <w:pitch w:val="default"/>
    <w:sig w:usb0="00000005" w:usb1="00000000" w:usb2="00000000" w:usb3="00000000" w:csb0="0000008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CD" w:rsidRDefault="009220CD">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9220CD" w:rsidRDefault="009220CD">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CD" w:rsidRDefault="009220CD">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8711D6">
      <w:rPr>
        <w:rStyle w:val="Lehekljenumber"/>
        <w:noProof/>
      </w:rPr>
      <w:t>21</w:t>
    </w:r>
    <w:r>
      <w:rPr>
        <w:rStyle w:val="Lehekljenumber"/>
      </w:rPr>
      <w:fldChar w:fldCharType="end"/>
    </w:r>
  </w:p>
  <w:p w:rsidR="009220CD" w:rsidRDefault="009220CD">
    <w:pPr>
      <w:pStyle w:val="Jalu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23" w:rsidRPr="00B21923" w:rsidRDefault="00B21923">
    <w:pPr>
      <w:pStyle w:val="Jalus"/>
      <w:jc w:val="right"/>
      <w:rPr>
        <w:rFonts w:ascii="Verdana" w:hAnsi="Verdana"/>
        <w:sz w:val="16"/>
        <w:szCs w:val="16"/>
      </w:rPr>
    </w:pPr>
    <w:r w:rsidRPr="00B21923">
      <w:rPr>
        <w:rFonts w:ascii="Verdana" w:hAnsi="Verdana"/>
        <w:sz w:val="16"/>
        <w:szCs w:val="16"/>
      </w:rPr>
      <w:fldChar w:fldCharType="begin"/>
    </w:r>
    <w:r w:rsidRPr="00B21923">
      <w:rPr>
        <w:rFonts w:ascii="Verdana" w:hAnsi="Verdana"/>
        <w:sz w:val="16"/>
        <w:szCs w:val="16"/>
      </w:rPr>
      <w:instrText>PAGE   \* MERGEFORMAT</w:instrText>
    </w:r>
    <w:r w:rsidRPr="00B21923">
      <w:rPr>
        <w:rFonts w:ascii="Verdana" w:hAnsi="Verdana"/>
        <w:sz w:val="16"/>
        <w:szCs w:val="16"/>
      </w:rPr>
      <w:fldChar w:fldCharType="separate"/>
    </w:r>
    <w:r w:rsidR="008711D6">
      <w:rPr>
        <w:rFonts w:ascii="Verdana" w:hAnsi="Verdana"/>
        <w:noProof/>
        <w:sz w:val="16"/>
        <w:szCs w:val="16"/>
      </w:rPr>
      <w:t>1</w:t>
    </w:r>
    <w:r w:rsidRPr="00B21923">
      <w:rPr>
        <w:rFonts w:ascii="Verdana" w:hAnsi="Verdana"/>
        <w:sz w:val="16"/>
        <w:szCs w:val="16"/>
      </w:rPr>
      <w:fldChar w:fldCharType="end"/>
    </w:r>
  </w:p>
  <w:p w:rsidR="009220CD" w:rsidRDefault="009220CD">
    <w:pPr>
      <w:pStyle w:val="Jalu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CD" w:rsidRDefault="009220CD">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9220CD" w:rsidRDefault="009220CD">
    <w:pPr>
      <w:pStyle w:val="Jalu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CD" w:rsidRDefault="009220CD">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8711D6">
      <w:rPr>
        <w:rStyle w:val="Lehekljenumber"/>
        <w:noProof/>
      </w:rPr>
      <w:t>98</w:t>
    </w:r>
    <w:r>
      <w:rPr>
        <w:rStyle w:val="Lehekljenumber"/>
      </w:rPr>
      <w:fldChar w:fldCharType="end"/>
    </w:r>
  </w:p>
  <w:p w:rsidR="009220CD" w:rsidRDefault="009220CD">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B8" w:rsidRDefault="00330FB8">
      <w:r>
        <w:separator/>
      </w:r>
    </w:p>
  </w:footnote>
  <w:footnote w:type="continuationSeparator" w:id="0">
    <w:p w:rsidR="00330FB8" w:rsidRDefault="00330FB8">
      <w:r>
        <w:continuationSeparator/>
      </w:r>
    </w:p>
  </w:footnote>
  <w:footnote w:id="1">
    <w:p w:rsidR="009220CD" w:rsidRDefault="009220CD">
      <w:pPr>
        <w:pStyle w:val="Kehatekst"/>
        <w:rPr>
          <w:bCs/>
          <w:sz w:val="18"/>
          <w:szCs w:val="18"/>
        </w:rPr>
      </w:pPr>
      <w:r>
        <w:rPr>
          <w:rStyle w:val="Allmrkuseviide"/>
        </w:rPr>
        <w:footnoteRef/>
      </w:r>
      <w:r>
        <w:t xml:space="preserve"> </w:t>
      </w:r>
      <w:r>
        <w:rPr>
          <w:rFonts w:cs="Verdana"/>
          <w:bCs/>
          <w:sz w:val="18"/>
          <w:szCs w:val="18"/>
        </w:rPr>
        <w:t xml:space="preserve">Karin-Liis Haljaste, Aado Keskpaik, Rivo Noorkõiv, Andrus Pirso, Veiko Sepp (2007). </w:t>
      </w:r>
      <w:r>
        <w:rPr>
          <w:bCs/>
          <w:sz w:val="18"/>
          <w:szCs w:val="18"/>
        </w:rPr>
        <w:t xml:space="preserve"> Arengukaval põhinev kohaliku omavalitsuse arendustegevus. Arengukava kui Euroopa Liidu Struktuuritoetuste aruka kasutamise eeldus. 244 lk. Geomedia OÜ ja Siseministeerium.</w:t>
      </w:r>
    </w:p>
    <w:p w:rsidR="009220CD" w:rsidRDefault="009220CD">
      <w:pPr>
        <w:pStyle w:val="Allmrkusetekst"/>
      </w:pPr>
    </w:p>
  </w:footnote>
  <w:footnote w:id="2">
    <w:p w:rsidR="009220CD" w:rsidRDefault="009220CD">
      <w:pPr>
        <w:pStyle w:val="Allmrkusetekst"/>
      </w:pPr>
      <w:r>
        <w:rPr>
          <w:rStyle w:val="Allmrkuseviide"/>
          <w:vertAlign w:val="baseline"/>
        </w:rPr>
        <w:footnoteRef/>
      </w:r>
      <w:r>
        <w:t xml:space="preserve"> - Koefitsiendi arvutamisel võetakse arvesse üheltpoolt omavalitsuse puhastatud eelarve (st tulud ilma sihtotstarbeliste eraldisteta), liites saadud tulud kohalike teede hoiuks ning arvestades välja tulud varade müügist; teiseltpoolt tehtud kulud, millest on  maha arvestatud makstud intressid, tehtud investeeringud, sihtotstarbeliste eraldiste arvelt tehtud jooksvad kulud ning omavalitsuse sihtotstarbelised eraldised põhivara soetuseks.</w:t>
      </w:r>
    </w:p>
  </w:footnote>
  <w:footnote w:id="3">
    <w:p w:rsidR="009220CD" w:rsidRDefault="009220CD">
      <w:pPr>
        <w:pStyle w:val="Allmrkusetekst"/>
      </w:pPr>
      <w:r>
        <w:rPr>
          <w:rStyle w:val="Allmrkuseviide"/>
        </w:rPr>
        <w:footnoteRef/>
      </w:r>
      <w:r>
        <w:t xml:space="preserve"> - va tulud allasutustel, mis kulutatakse omavahendite eelarve alusel.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CD" w:rsidRDefault="009220CD">
    <w:pPr>
      <w:pStyle w:val="Pis"/>
      <w:pBdr>
        <w:bottom w:val="single" w:sz="4" w:space="1" w:color="auto"/>
      </w:pBdr>
      <w:jc w:val="right"/>
      <w:rPr>
        <w:rFonts w:ascii="Verdana" w:hAnsi="Verdana"/>
        <w:sz w:val="18"/>
        <w:szCs w:val="18"/>
      </w:rPr>
    </w:pPr>
    <w:r>
      <w:rPr>
        <w:rFonts w:ascii="Verdana" w:hAnsi="Verdana"/>
        <w:sz w:val="18"/>
        <w:szCs w:val="18"/>
      </w:rPr>
      <w:t>Võru linna arengukava aastani 2027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CD" w:rsidRDefault="009220CD">
    <w:pPr>
      <w:pStyle w:val="Pis"/>
      <w:pBdr>
        <w:bottom w:val="single" w:sz="4" w:space="1" w:color="auto"/>
      </w:pBdr>
      <w:jc w:val="right"/>
      <w:rPr>
        <w:rFonts w:ascii="Verdana" w:hAnsi="Verdana"/>
        <w:sz w:val="18"/>
        <w:szCs w:val="18"/>
      </w:rPr>
    </w:pPr>
    <w:r>
      <w:rPr>
        <w:rFonts w:ascii="Verdana" w:hAnsi="Verdana"/>
        <w:sz w:val="18"/>
        <w:szCs w:val="18"/>
      </w:rPr>
      <w:t>Võru linna arengukava aastani 2027</w:t>
    </w:r>
  </w:p>
  <w:p w:rsidR="009220CD" w:rsidRDefault="009220CD">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CD" w:rsidRDefault="009220CD">
    <w:pPr>
      <w:pStyle w:val="Pis"/>
      <w:pBdr>
        <w:bottom w:val="single" w:sz="4" w:space="1" w:color="auto"/>
      </w:pBdr>
      <w:jc w:val="right"/>
      <w:rPr>
        <w:rFonts w:ascii="Verdana" w:hAnsi="Verdana"/>
        <w:sz w:val="18"/>
        <w:szCs w:val="18"/>
      </w:rPr>
    </w:pPr>
    <w:r>
      <w:rPr>
        <w:rFonts w:ascii="Verdana" w:hAnsi="Verdana"/>
        <w:sz w:val="18"/>
        <w:szCs w:val="18"/>
      </w:rPr>
      <w:t>Võru linna arengukava aastani 2027</w:t>
    </w:r>
  </w:p>
  <w:p w:rsidR="009220CD" w:rsidRDefault="009220CD">
    <w:pPr>
      <w:pStyle w:val="Pis"/>
      <w:rPr>
        <w:rStyle w:val="Lehekljenumbe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2232"/>
    <w:multiLevelType w:val="hybridMultilevel"/>
    <w:tmpl w:val="359288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21F56"/>
    <w:multiLevelType w:val="hybridMultilevel"/>
    <w:tmpl w:val="B898368A"/>
    <w:lvl w:ilvl="0" w:tplc="04090005">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15:restartNumberingAfterBreak="0">
    <w:nsid w:val="20FF0F42"/>
    <w:multiLevelType w:val="hybridMultilevel"/>
    <w:tmpl w:val="E878EA2C"/>
    <w:lvl w:ilvl="0" w:tplc="8402A08E">
      <w:start w:val="1"/>
      <w:numFmt w:val="bullet"/>
      <w:lvlText w:val=""/>
      <w:lvlJc w:val="left"/>
      <w:pPr>
        <w:tabs>
          <w:tab w:val="num" w:pos="720"/>
        </w:tabs>
        <w:ind w:left="720" w:hanging="360"/>
      </w:pPr>
      <w:rPr>
        <w:rFonts w:ascii="Symbol" w:hAnsi="Symbol" w:hint="default"/>
        <w:color w:val="auto"/>
        <w:sz w:val="1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773DE"/>
    <w:multiLevelType w:val="hybridMultilevel"/>
    <w:tmpl w:val="B53E9F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C7591"/>
    <w:multiLevelType w:val="hybridMultilevel"/>
    <w:tmpl w:val="4CB064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4E01D2"/>
    <w:multiLevelType w:val="hybridMultilevel"/>
    <w:tmpl w:val="FD94DBB4"/>
    <w:lvl w:ilvl="0" w:tplc="8402A08E">
      <w:start w:val="1"/>
      <w:numFmt w:val="bullet"/>
      <w:lvlText w:val=""/>
      <w:lvlJc w:val="left"/>
      <w:pPr>
        <w:tabs>
          <w:tab w:val="num" w:pos="360"/>
        </w:tabs>
        <w:ind w:left="360" w:hanging="360"/>
      </w:pPr>
      <w:rPr>
        <w:rFonts w:ascii="Symbol" w:hAnsi="Symbol" w:hint="default"/>
        <w:color w:val="auto"/>
        <w:sz w:val="1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E3004"/>
    <w:multiLevelType w:val="multilevel"/>
    <w:tmpl w:val="90102BC4"/>
    <w:lvl w:ilvl="0">
      <w:start w:val="1"/>
      <w:numFmt w:val="decimal"/>
      <w:pStyle w:val="Pealkiri1"/>
      <w:lvlText w:val="%1"/>
      <w:lvlJc w:val="left"/>
      <w:pPr>
        <w:tabs>
          <w:tab w:val="num" w:pos="3693"/>
        </w:tabs>
        <w:ind w:left="3693"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1.%2.%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7" w15:restartNumberingAfterBreak="0">
    <w:nsid w:val="3F42124F"/>
    <w:multiLevelType w:val="hybridMultilevel"/>
    <w:tmpl w:val="07B299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D1BB4"/>
    <w:multiLevelType w:val="hybridMultilevel"/>
    <w:tmpl w:val="16AE78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27598"/>
    <w:multiLevelType w:val="hybridMultilevel"/>
    <w:tmpl w:val="5204E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23FF1"/>
    <w:multiLevelType w:val="hybridMultilevel"/>
    <w:tmpl w:val="71900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E25CD"/>
    <w:multiLevelType w:val="hybridMultilevel"/>
    <w:tmpl w:val="E15E6A06"/>
    <w:lvl w:ilvl="0" w:tplc="04090005">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15:restartNumberingAfterBreak="0">
    <w:nsid w:val="4D673736"/>
    <w:multiLevelType w:val="hybridMultilevel"/>
    <w:tmpl w:val="D41CDA86"/>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3" w15:restartNumberingAfterBreak="0">
    <w:nsid w:val="51D65771"/>
    <w:multiLevelType w:val="hybridMultilevel"/>
    <w:tmpl w:val="BA1EB5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03836"/>
    <w:multiLevelType w:val="hybridMultilevel"/>
    <w:tmpl w:val="3A566972"/>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B4001F"/>
    <w:multiLevelType w:val="hybridMultilevel"/>
    <w:tmpl w:val="D9926022"/>
    <w:lvl w:ilvl="0" w:tplc="04090005">
      <w:start w:val="1"/>
      <w:numFmt w:val="bullet"/>
      <w:lvlText w:val=""/>
      <w:lvlJc w:val="left"/>
      <w:pPr>
        <w:tabs>
          <w:tab w:val="num" w:pos="393"/>
        </w:tabs>
        <w:ind w:left="393" w:hanging="360"/>
      </w:pPr>
      <w:rPr>
        <w:rFonts w:ascii="Wingdings" w:hAnsi="Wingdings" w:hint="default"/>
      </w:rPr>
    </w:lvl>
    <w:lvl w:ilvl="1" w:tplc="04090003">
      <w:start w:val="1"/>
      <w:numFmt w:val="bullet"/>
      <w:lvlText w:val="o"/>
      <w:lvlJc w:val="left"/>
      <w:pPr>
        <w:tabs>
          <w:tab w:val="num" w:pos="1113"/>
        </w:tabs>
        <w:ind w:left="1113" w:hanging="360"/>
      </w:pPr>
      <w:rPr>
        <w:rFonts w:ascii="Courier New" w:hAnsi="Courier New" w:cs="Courier New" w:hint="default"/>
      </w:rPr>
    </w:lvl>
    <w:lvl w:ilvl="2" w:tplc="04090005">
      <w:start w:val="1"/>
      <w:numFmt w:val="bullet"/>
      <w:lvlText w:val=""/>
      <w:lvlJc w:val="left"/>
      <w:pPr>
        <w:tabs>
          <w:tab w:val="num" w:pos="1833"/>
        </w:tabs>
        <w:ind w:left="1833" w:hanging="360"/>
      </w:pPr>
      <w:rPr>
        <w:rFonts w:ascii="Wingdings" w:hAnsi="Wingdings" w:cs="Times New Roman" w:hint="default"/>
      </w:rPr>
    </w:lvl>
    <w:lvl w:ilvl="3" w:tplc="04090001">
      <w:start w:val="1"/>
      <w:numFmt w:val="bullet"/>
      <w:lvlText w:val=""/>
      <w:lvlJc w:val="left"/>
      <w:pPr>
        <w:tabs>
          <w:tab w:val="num" w:pos="2553"/>
        </w:tabs>
        <w:ind w:left="2553" w:hanging="360"/>
      </w:pPr>
      <w:rPr>
        <w:rFonts w:ascii="Symbol" w:hAnsi="Symbol" w:cs="Times New Roman" w:hint="default"/>
      </w:rPr>
    </w:lvl>
    <w:lvl w:ilvl="4" w:tplc="04090003">
      <w:start w:val="1"/>
      <w:numFmt w:val="bullet"/>
      <w:lvlText w:val="o"/>
      <w:lvlJc w:val="left"/>
      <w:pPr>
        <w:tabs>
          <w:tab w:val="num" w:pos="3273"/>
        </w:tabs>
        <w:ind w:left="3273" w:hanging="360"/>
      </w:pPr>
      <w:rPr>
        <w:rFonts w:ascii="Courier New" w:hAnsi="Courier New" w:cs="Courier New" w:hint="default"/>
      </w:rPr>
    </w:lvl>
    <w:lvl w:ilvl="5" w:tplc="04090005">
      <w:start w:val="1"/>
      <w:numFmt w:val="bullet"/>
      <w:lvlText w:val=""/>
      <w:lvlJc w:val="left"/>
      <w:pPr>
        <w:tabs>
          <w:tab w:val="num" w:pos="3993"/>
        </w:tabs>
        <w:ind w:left="3993" w:hanging="360"/>
      </w:pPr>
      <w:rPr>
        <w:rFonts w:ascii="Wingdings" w:hAnsi="Wingdings" w:cs="Times New Roman" w:hint="default"/>
      </w:rPr>
    </w:lvl>
    <w:lvl w:ilvl="6" w:tplc="04090001">
      <w:start w:val="1"/>
      <w:numFmt w:val="bullet"/>
      <w:lvlText w:val=""/>
      <w:lvlJc w:val="left"/>
      <w:pPr>
        <w:tabs>
          <w:tab w:val="num" w:pos="4713"/>
        </w:tabs>
        <w:ind w:left="4713" w:hanging="360"/>
      </w:pPr>
      <w:rPr>
        <w:rFonts w:ascii="Symbol" w:hAnsi="Symbol" w:cs="Times New Roman" w:hint="default"/>
      </w:rPr>
    </w:lvl>
    <w:lvl w:ilvl="7" w:tplc="04090003">
      <w:start w:val="1"/>
      <w:numFmt w:val="bullet"/>
      <w:lvlText w:val="o"/>
      <w:lvlJc w:val="left"/>
      <w:pPr>
        <w:tabs>
          <w:tab w:val="num" w:pos="5433"/>
        </w:tabs>
        <w:ind w:left="5433" w:hanging="360"/>
      </w:pPr>
      <w:rPr>
        <w:rFonts w:ascii="Courier New" w:hAnsi="Courier New" w:cs="Courier New" w:hint="default"/>
      </w:rPr>
    </w:lvl>
    <w:lvl w:ilvl="8" w:tplc="04090005">
      <w:start w:val="1"/>
      <w:numFmt w:val="bullet"/>
      <w:lvlText w:val=""/>
      <w:lvlJc w:val="left"/>
      <w:pPr>
        <w:tabs>
          <w:tab w:val="num" w:pos="6153"/>
        </w:tabs>
        <w:ind w:left="6153" w:hanging="360"/>
      </w:pPr>
      <w:rPr>
        <w:rFonts w:ascii="Wingdings" w:hAnsi="Wingdings" w:cs="Times New Roman" w:hint="default"/>
      </w:rPr>
    </w:lvl>
  </w:abstractNum>
  <w:abstractNum w:abstractNumId="16" w15:restartNumberingAfterBreak="0">
    <w:nsid w:val="693202F0"/>
    <w:multiLevelType w:val="hybridMultilevel"/>
    <w:tmpl w:val="F95281C0"/>
    <w:name w:val="WW8Num112"/>
    <w:lvl w:ilvl="0" w:tplc="0425000B">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7" w15:restartNumberingAfterBreak="0">
    <w:nsid w:val="6E2D0D04"/>
    <w:multiLevelType w:val="hybridMultilevel"/>
    <w:tmpl w:val="0046C1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492CF3"/>
    <w:multiLevelType w:val="hybridMultilevel"/>
    <w:tmpl w:val="64CEAA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22242"/>
    <w:multiLevelType w:val="hybridMultilevel"/>
    <w:tmpl w:val="046055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E139F"/>
    <w:multiLevelType w:val="hybridMultilevel"/>
    <w:tmpl w:val="25E668F2"/>
    <w:lvl w:ilvl="0" w:tplc="38707844">
      <w:start w:val="2007"/>
      <w:numFmt w:val="bullet"/>
      <w:lvlText w:val="-"/>
      <w:lvlJc w:val="left"/>
      <w:pPr>
        <w:tabs>
          <w:tab w:val="num" w:pos="720"/>
        </w:tabs>
        <w:ind w:left="720" w:hanging="360"/>
      </w:pPr>
      <w:rPr>
        <w:rFonts w:ascii="Verdana" w:eastAsia="Times New Roman" w:hAnsi="Verdana" w:cs="Aria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90CFC"/>
    <w:multiLevelType w:val="hybridMultilevel"/>
    <w:tmpl w:val="B7360B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613BE"/>
    <w:multiLevelType w:val="hybridMultilevel"/>
    <w:tmpl w:val="44FCF5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250DB"/>
    <w:multiLevelType w:val="hybridMultilevel"/>
    <w:tmpl w:val="4FDE63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A4976"/>
    <w:multiLevelType w:val="hybridMultilevel"/>
    <w:tmpl w:val="F0BE5C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B774B"/>
    <w:multiLevelType w:val="hybridMultilevel"/>
    <w:tmpl w:val="90660E42"/>
    <w:lvl w:ilvl="0" w:tplc="8402A08E">
      <w:start w:val="1"/>
      <w:numFmt w:val="bullet"/>
      <w:lvlText w:val=""/>
      <w:lvlJc w:val="left"/>
      <w:pPr>
        <w:tabs>
          <w:tab w:val="num" w:pos="360"/>
        </w:tabs>
        <w:ind w:left="360" w:hanging="360"/>
      </w:pPr>
      <w:rPr>
        <w:rFonts w:ascii="Symbol" w:hAnsi="Symbol" w:hint="default"/>
        <w:color w:val="auto"/>
        <w:sz w:val="1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507B4"/>
    <w:multiLevelType w:val="hybridMultilevel"/>
    <w:tmpl w:val="983837E2"/>
    <w:lvl w:ilvl="0" w:tplc="0409000B">
      <w:start w:val="1"/>
      <w:numFmt w:val="bullet"/>
      <w:lvlText w:val=""/>
      <w:lvlJc w:val="left"/>
      <w:pPr>
        <w:tabs>
          <w:tab w:val="num" w:pos="720"/>
        </w:tabs>
        <w:ind w:left="720" w:hanging="360"/>
      </w:pPr>
      <w:rPr>
        <w:rFonts w:ascii="Wingdings" w:hAnsi="Wingdings" w:hint="default"/>
      </w:rPr>
    </w:lvl>
    <w:lvl w:ilvl="1" w:tplc="41CA534C">
      <w:start w:val="1"/>
      <w:numFmt w:val="bullet"/>
      <w:lvlText w:val=""/>
      <w:lvlJc w:val="left"/>
      <w:pPr>
        <w:tabs>
          <w:tab w:val="num" w:pos="1590"/>
        </w:tabs>
        <w:ind w:left="1590" w:hanging="51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94DC9"/>
    <w:multiLevelType w:val="hybridMultilevel"/>
    <w:tmpl w:val="A0FA33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B2D5A"/>
    <w:multiLevelType w:val="hybridMultilevel"/>
    <w:tmpl w:val="2362F3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5"/>
  </w:num>
  <w:num w:numId="4">
    <w:abstractNumId w:val="1"/>
  </w:num>
  <w:num w:numId="5">
    <w:abstractNumId w:val="11"/>
  </w:num>
  <w:num w:numId="6">
    <w:abstractNumId w:val="6"/>
  </w:num>
  <w:num w:numId="7">
    <w:abstractNumId w:val="17"/>
  </w:num>
  <w:num w:numId="8">
    <w:abstractNumId w:val="0"/>
  </w:num>
  <w:num w:numId="9">
    <w:abstractNumId w:val="23"/>
  </w:num>
  <w:num w:numId="10">
    <w:abstractNumId w:val="9"/>
  </w:num>
  <w:num w:numId="11">
    <w:abstractNumId w:val="13"/>
  </w:num>
  <w:num w:numId="12">
    <w:abstractNumId w:val="22"/>
  </w:num>
  <w:num w:numId="13">
    <w:abstractNumId w:val="8"/>
  </w:num>
  <w:num w:numId="14">
    <w:abstractNumId w:val="19"/>
  </w:num>
  <w:num w:numId="15">
    <w:abstractNumId w:val="10"/>
  </w:num>
  <w:num w:numId="16">
    <w:abstractNumId w:val="27"/>
  </w:num>
  <w:num w:numId="17">
    <w:abstractNumId w:val="18"/>
  </w:num>
  <w:num w:numId="18">
    <w:abstractNumId w:val="21"/>
  </w:num>
  <w:num w:numId="19">
    <w:abstractNumId w:val="3"/>
  </w:num>
  <w:num w:numId="20">
    <w:abstractNumId w:val="24"/>
  </w:num>
  <w:num w:numId="21">
    <w:abstractNumId w:val="7"/>
  </w:num>
  <w:num w:numId="22">
    <w:abstractNumId w:val="28"/>
  </w:num>
  <w:num w:numId="23">
    <w:abstractNumId w:val="26"/>
  </w:num>
  <w:num w:numId="24">
    <w:abstractNumId w:val="12"/>
  </w:num>
  <w:num w:numId="25">
    <w:abstractNumId w:val="20"/>
  </w:num>
  <w:num w:numId="26">
    <w:abstractNumId w:val="2"/>
  </w:num>
  <w:num w:numId="27">
    <w:abstractNumId w:val="25"/>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16"/>
    <w:rsid w:val="00056228"/>
    <w:rsid w:val="0006374F"/>
    <w:rsid w:val="000C5FB8"/>
    <w:rsid w:val="000E0A87"/>
    <w:rsid w:val="000F2822"/>
    <w:rsid w:val="001062AB"/>
    <w:rsid w:val="00114360"/>
    <w:rsid w:val="00116EA6"/>
    <w:rsid w:val="001411B2"/>
    <w:rsid w:val="001A1731"/>
    <w:rsid w:val="001A64D4"/>
    <w:rsid w:val="001D2DA4"/>
    <w:rsid w:val="001E364D"/>
    <w:rsid w:val="001E4684"/>
    <w:rsid w:val="00202659"/>
    <w:rsid w:val="00214BE7"/>
    <w:rsid w:val="00247697"/>
    <w:rsid w:val="00251E7E"/>
    <w:rsid w:val="00261C34"/>
    <w:rsid w:val="00274189"/>
    <w:rsid w:val="00275D2B"/>
    <w:rsid w:val="002774FB"/>
    <w:rsid w:val="00287BEB"/>
    <w:rsid w:val="002A1CFD"/>
    <w:rsid w:val="002B1280"/>
    <w:rsid w:val="002C5CFC"/>
    <w:rsid w:val="002C5F81"/>
    <w:rsid w:val="002F7916"/>
    <w:rsid w:val="00314EA2"/>
    <w:rsid w:val="00330FB8"/>
    <w:rsid w:val="003360D4"/>
    <w:rsid w:val="0037688B"/>
    <w:rsid w:val="00376EAE"/>
    <w:rsid w:val="003839AE"/>
    <w:rsid w:val="003A347C"/>
    <w:rsid w:val="003D2BB3"/>
    <w:rsid w:val="003E2D6E"/>
    <w:rsid w:val="003F2AAB"/>
    <w:rsid w:val="004155EE"/>
    <w:rsid w:val="004311CF"/>
    <w:rsid w:val="00450D75"/>
    <w:rsid w:val="004772FE"/>
    <w:rsid w:val="00484017"/>
    <w:rsid w:val="004A33AE"/>
    <w:rsid w:val="004A3A56"/>
    <w:rsid w:val="004B0168"/>
    <w:rsid w:val="004D6A6C"/>
    <w:rsid w:val="004E1AC9"/>
    <w:rsid w:val="004F4D8C"/>
    <w:rsid w:val="00502534"/>
    <w:rsid w:val="00513E4B"/>
    <w:rsid w:val="0054584D"/>
    <w:rsid w:val="00560818"/>
    <w:rsid w:val="0056128C"/>
    <w:rsid w:val="005947EE"/>
    <w:rsid w:val="005B47A4"/>
    <w:rsid w:val="005D6424"/>
    <w:rsid w:val="005D779F"/>
    <w:rsid w:val="005F3D0C"/>
    <w:rsid w:val="00601D79"/>
    <w:rsid w:val="00605085"/>
    <w:rsid w:val="00606C6C"/>
    <w:rsid w:val="00625983"/>
    <w:rsid w:val="00631B53"/>
    <w:rsid w:val="00641B88"/>
    <w:rsid w:val="006557E3"/>
    <w:rsid w:val="00672602"/>
    <w:rsid w:val="006A0F1A"/>
    <w:rsid w:val="006B6DB2"/>
    <w:rsid w:val="006C7385"/>
    <w:rsid w:val="006E0948"/>
    <w:rsid w:val="006F7248"/>
    <w:rsid w:val="00713815"/>
    <w:rsid w:val="0073041A"/>
    <w:rsid w:val="0073332D"/>
    <w:rsid w:val="00736A11"/>
    <w:rsid w:val="007935A7"/>
    <w:rsid w:val="007B5DF6"/>
    <w:rsid w:val="007D24D6"/>
    <w:rsid w:val="007F1D48"/>
    <w:rsid w:val="007F270F"/>
    <w:rsid w:val="007F6E9E"/>
    <w:rsid w:val="00816119"/>
    <w:rsid w:val="008711D6"/>
    <w:rsid w:val="008753B0"/>
    <w:rsid w:val="008A7674"/>
    <w:rsid w:val="008C701A"/>
    <w:rsid w:val="008F191E"/>
    <w:rsid w:val="009220CD"/>
    <w:rsid w:val="00930796"/>
    <w:rsid w:val="009365D2"/>
    <w:rsid w:val="00946667"/>
    <w:rsid w:val="00965709"/>
    <w:rsid w:val="009666F2"/>
    <w:rsid w:val="0097643F"/>
    <w:rsid w:val="00992747"/>
    <w:rsid w:val="009B3AAA"/>
    <w:rsid w:val="009B6A69"/>
    <w:rsid w:val="009F45CD"/>
    <w:rsid w:val="00A002A9"/>
    <w:rsid w:val="00A02535"/>
    <w:rsid w:val="00A1354B"/>
    <w:rsid w:val="00A13FF1"/>
    <w:rsid w:val="00A16D3C"/>
    <w:rsid w:val="00A47685"/>
    <w:rsid w:val="00A9538D"/>
    <w:rsid w:val="00AA7886"/>
    <w:rsid w:val="00AC5F46"/>
    <w:rsid w:val="00AD14D8"/>
    <w:rsid w:val="00AF0600"/>
    <w:rsid w:val="00AF18C9"/>
    <w:rsid w:val="00B143EA"/>
    <w:rsid w:val="00B21923"/>
    <w:rsid w:val="00B24904"/>
    <w:rsid w:val="00B302AB"/>
    <w:rsid w:val="00B3185E"/>
    <w:rsid w:val="00B35380"/>
    <w:rsid w:val="00B40C25"/>
    <w:rsid w:val="00B62BFF"/>
    <w:rsid w:val="00B67518"/>
    <w:rsid w:val="00BD6C80"/>
    <w:rsid w:val="00BF74D9"/>
    <w:rsid w:val="00C25D9A"/>
    <w:rsid w:val="00C27B7C"/>
    <w:rsid w:val="00C64363"/>
    <w:rsid w:val="00C8269D"/>
    <w:rsid w:val="00C9772A"/>
    <w:rsid w:val="00CB19E4"/>
    <w:rsid w:val="00CB4CD1"/>
    <w:rsid w:val="00CE12B1"/>
    <w:rsid w:val="00CE19FC"/>
    <w:rsid w:val="00D0401B"/>
    <w:rsid w:val="00D06038"/>
    <w:rsid w:val="00D21B80"/>
    <w:rsid w:val="00D33427"/>
    <w:rsid w:val="00D3726F"/>
    <w:rsid w:val="00D537C6"/>
    <w:rsid w:val="00D86543"/>
    <w:rsid w:val="00DB3A3F"/>
    <w:rsid w:val="00E22646"/>
    <w:rsid w:val="00E2446E"/>
    <w:rsid w:val="00E37947"/>
    <w:rsid w:val="00E8171D"/>
    <w:rsid w:val="00EA1B45"/>
    <w:rsid w:val="00ED3C30"/>
    <w:rsid w:val="00F022B9"/>
    <w:rsid w:val="00F07AE2"/>
    <w:rsid w:val="00F41800"/>
    <w:rsid w:val="00F50368"/>
    <w:rsid w:val="00F648D8"/>
    <w:rsid w:val="00F76E99"/>
    <w:rsid w:val="00F966CB"/>
    <w:rsid w:val="00FD53B7"/>
    <w:rsid w:val="00FE1A4C"/>
    <w:rsid w:val="00FE4B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8557A7F-5A96-4889-B4A6-8D876E0D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eastAsia="en-US"/>
    </w:rPr>
  </w:style>
  <w:style w:type="paragraph" w:styleId="Pealkiri1">
    <w:name w:val="heading 1"/>
    <w:basedOn w:val="Normaallaad"/>
    <w:next w:val="Normaallaad"/>
    <w:qFormat/>
    <w:pPr>
      <w:keepNext/>
      <w:widowControl w:val="0"/>
      <w:numPr>
        <w:numId w:val="6"/>
      </w:numPr>
      <w:autoSpaceDE w:val="0"/>
      <w:autoSpaceDN w:val="0"/>
      <w:adjustRightInd w:val="0"/>
      <w:outlineLvl w:val="0"/>
    </w:pPr>
    <w:rPr>
      <w:rFonts w:ascii="Verdana" w:hAnsi="Verdana"/>
      <w:b/>
      <w:bCs/>
      <w:sz w:val="32"/>
    </w:rPr>
  </w:style>
  <w:style w:type="paragraph" w:styleId="Pealkiri2">
    <w:name w:val="heading 2"/>
    <w:basedOn w:val="Normaallaad"/>
    <w:next w:val="Normaallaad"/>
    <w:qFormat/>
    <w:pPr>
      <w:keepNext/>
      <w:widowControl w:val="0"/>
      <w:numPr>
        <w:ilvl w:val="1"/>
        <w:numId w:val="6"/>
      </w:numPr>
      <w:tabs>
        <w:tab w:val="clear" w:pos="576"/>
        <w:tab w:val="num" w:pos="900"/>
      </w:tabs>
      <w:autoSpaceDE w:val="0"/>
      <w:autoSpaceDN w:val="0"/>
      <w:adjustRightInd w:val="0"/>
      <w:ind w:left="900" w:hanging="900"/>
      <w:outlineLvl w:val="1"/>
    </w:pPr>
    <w:rPr>
      <w:rFonts w:ascii="Verdana" w:hAnsi="Verdana"/>
      <w:b/>
      <w:bCs/>
      <w:sz w:val="28"/>
    </w:rPr>
  </w:style>
  <w:style w:type="paragraph" w:styleId="Pealkiri3">
    <w:name w:val="heading 3"/>
    <w:basedOn w:val="Normaallaad"/>
    <w:next w:val="Normaallaad"/>
    <w:qFormat/>
    <w:pPr>
      <w:keepNext/>
      <w:numPr>
        <w:ilvl w:val="2"/>
        <w:numId w:val="6"/>
      </w:numPr>
      <w:tabs>
        <w:tab w:val="clear" w:pos="720"/>
        <w:tab w:val="num" w:pos="1080"/>
      </w:tabs>
      <w:outlineLvl w:val="2"/>
    </w:pPr>
    <w:rPr>
      <w:rFonts w:ascii="Verdana" w:hAnsi="Verdana"/>
      <w:b/>
      <w:bCs/>
    </w:rPr>
  </w:style>
  <w:style w:type="paragraph" w:styleId="Pealkiri4">
    <w:name w:val="heading 4"/>
    <w:basedOn w:val="Normaallaad"/>
    <w:next w:val="Normaallaad"/>
    <w:qFormat/>
    <w:pPr>
      <w:keepNext/>
      <w:numPr>
        <w:ilvl w:val="3"/>
        <w:numId w:val="6"/>
      </w:numPr>
      <w:outlineLvl w:val="3"/>
    </w:pPr>
    <w:rPr>
      <w:rFonts w:ascii="Verdana" w:hAnsi="Verdana"/>
    </w:rPr>
  </w:style>
  <w:style w:type="paragraph" w:styleId="Pealkiri5">
    <w:name w:val="heading 5"/>
    <w:basedOn w:val="Normaallaad"/>
    <w:next w:val="Normaallaad"/>
    <w:qFormat/>
    <w:pPr>
      <w:keepNext/>
      <w:widowControl w:val="0"/>
      <w:autoSpaceDE w:val="0"/>
      <w:autoSpaceDN w:val="0"/>
      <w:adjustRightInd w:val="0"/>
      <w:outlineLvl w:val="4"/>
    </w:pPr>
    <w:rPr>
      <w:rFonts w:ascii="Verdana" w:hAnsi="Verdana"/>
      <w:sz w:val="28"/>
      <w:u w:val="single"/>
    </w:rPr>
  </w:style>
  <w:style w:type="paragraph" w:styleId="Pealkiri6">
    <w:name w:val="heading 6"/>
    <w:basedOn w:val="Normaallaad"/>
    <w:next w:val="Normaallaad"/>
    <w:qFormat/>
    <w:pPr>
      <w:keepNext/>
      <w:outlineLvl w:val="5"/>
    </w:pPr>
    <w:rPr>
      <w:rFonts w:ascii="Verdana" w:hAnsi="Verdana" w:cs="Arial"/>
      <w:b/>
      <w:bCs/>
      <w:sz w:val="28"/>
    </w:rPr>
  </w:style>
  <w:style w:type="paragraph" w:styleId="Pealkiri7">
    <w:name w:val="heading 7"/>
    <w:basedOn w:val="Normaallaad"/>
    <w:next w:val="Normaallaad"/>
    <w:qFormat/>
    <w:pPr>
      <w:keepNext/>
      <w:numPr>
        <w:ilvl w:val="6"/>
        <w:numId w:val="6"/>
      </w:numPr>
      <w:outlineLvl w:val="6"/>
    </w:pPr>
    <w:rPr>
      <w:rFonts w:ascii="Verdana" w:hAnsi="Verdana"/>
      <w:b/>
      <w:bCs/>
      <w:sz w:val="20"/>
    </w:rPr>
  </w:style>
  <w:style w:type="paragraph" w:styleId="Pealkiri8">
    <w:name w:val="heading 8"/>
    <w:basedOn w:val="Normaallaad"/>
    <w:next w:val="Normaallaad"/>
    <w:qFormat/>
    <w:pPr>
      <w:numPr>
        <w:ilvl w:val="7"/>
        <w:numId w:val="6"/>
      </w:numPr>
      <w:spacing w:before="240" w:after="60"/>
      <w:outlineLvl w:val="7"/>
    </w:pPr>
    <w:rPr>
      <w:i/>
      <w:iCs/>
    </w:rPr>
  </w:style>
  <w:style w:type="paragraph" w:styleId="Pealkiri9">
    <w:name w:val="heading 9"/>
    <w:basedOn w:val="Normaallaad"/>
    <w:next w:val="Normaallaad"/>
    <w:qFormat/>
    <w:pPr>
      <w:numPr>
        <w:ilvl w:val="8"/>
        <w:numId w:val="6"/>
      </w:numPr>
      <w:spacing w:before="240" w:after="60"/>
      <w:jc w:val="both"/>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rPr>
      <w:color w:val="0000FF"/>
      <w:u w:val="single"/>
    </w:rPr>
  </w:style>
  <w:style w:type="paragraph" w:styleId="Pealdis">
    <w:name w:val="caption"/>
    <w:basedOn w:val="Normaallaad"/>
    <w:next w:val="Normaallaad"/>
    <w:qFormat/>
    <w:pPr>
      <w:jc w:val="both"/>
    </w:pPr>
    <w:rPr>
      <w:rFonts w:ascii="Verdana" w:hAnsi="Verdana"/>
      <w:b/>
      <w:sz w:val="20"/>
    </w:rPr>
  </w:style>
  <w:style w:type="paragraph" w:styleId="Normaallaadveeb">
    <w:name w:val="Normal (Web)"/>
    <w:basedOn w:val="Normaallaad"/>
    <w:pPr>
      <w:spacing w:before="100" w:beforeAutospacing="1" w:after="100" w:afterAutospacing="1"/>
    </w:pPr>
    <w:rPr>
      <w:rFonts w:ascii="Arial Unicode MS" w:hAnsi="Arial Unicode MS"/>
      <w:lang w:val="en-GB"/>
    </w:rPr>
  </w:style>
  <w:style w:type="character" w:styleId="Tugev">
    <w:name w:val="Strong"/>
    <w:qFormat/>
    <w:rPr>
      <w:b/>
      <w:bCs/>
    </w:rPr>
  </w:style>
  <w:style w:type="paragraph" w:styleId="Kehatekst3">
    <w:name w:val="Body Text 3"/>
    <w:basedOn w:val="Normaallaad"/>
    <w:rPr>
      <w:color w:val="FF0000"/>
    </w:rPr>
  </w:style>
  <w:style w:type="paragraph" w:styleId="Kehatekst">
    <w:name w:val="Body Text"/>
    <w:basedOn w:val="Normaallaad"/>
    <w:pPr>
      <w:autoSpaceDE w:val="0"/>
      <w:autoSpaceDN w:val="0"/>
      <w:spacing w:after="120"/>
      <w:jc w:val="both"/>
    </w:pPr>
    <w:rPr>
      <w:rFonts w:ascii="Verdana" w:hAnsi="Verdana"/>
      <w:sz w:val="22"/>
      <w:szCs w:val="22"/>
      <w:lang w:eastAsia="et-EE"/>
    </w:rPr>
  </w:style>
  <w:style w:type="paragraph" w:styleId="Allmrkusetekst">
    <w:name w:val="footnote text"/>
    <w:basedOn w:val="Normaallaad"/>
    <w:semiHidden/>
    <w:pPr>
      <w:jc w:val="both"/>
    </w:pPr>
    <w:rPr>
      <w:rFonts w:ascii="Verdana" w:hAnsi="Verdana"/>
      <w:sz w:val="20"/>
      <w:szCs w:val="20"/>
    </w:rPr>
  </w:style>
  <w:style w:type="character" w:styleId="Klastatudhperlink">
    <w:name w:val="FollowedHyperlink"/>
    <w:uiPriority w:val="99"/>
    <w:rPr>
      <w:color w:val="800080"/>
      <w:u w:val="single"/>
    </w:rPr>
  </w:style>
  <w:style w:type="paragraph" w:styleId="Taandegakehatekst">
    <w:name w:val="Body Text Indent"/>
    <w:basedOn w:val="Normaallaad"/>
    <w:pPr>
      <w:ind w:left="360"/>
    </w:pPr>
    <w:rPr>
      <w:rFonts w:ascii="Trebuchet MS" w:hAnsi="Trebuchet MS"/>
      <w:sz w:val="28"/>
    </w:rPr>
  </w:style>
  <w:style w:type="paragraph" w:styleId="HTML-eelvormindatud">
    <w:name w:val="HTML Preformatted"/>
    <w:basedOn w:val="Normaall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paragraph" w:styleId="Kehatekst2">
    <w:name w:val="Body Text 2"/>
    <w:basedOn w:val="Normaallaad"/>
    <w:pPr>
      <w:ind w:right="-70"/>
    </w:pPr>
    <w:rPr>
      <w:rFonts w:ascii="Arial Narrow" w:hAnsi="Arial Narrow"/>
    </w:rPr>
  </w:style>
  <w:style w:type="character" w:styleId="Kommentaariviide">
    <w:name w:val="annotation reference"/>
    <w:semiHidden/>
    <w:rPr>
      <w:sz w:val="16"/>
      <w:szCs w:val="16"/>
    </w:rPr>
  </w:style>
  <w:style w:type="paragraph" w:styleId="Kommentaaritekst">
    <w:name w:val="annotation text"/>
    <w:basedOn w:val="Normaallaad"/>
    <w:semiHidden/>
    <w:rPr>
      <w:sz w:val="20"/>
      <w:szCs w:val="20"/>
    </w:rPr>
  </w:style>
  <w:style w:type="paragraph" w:styleId="Jutumullitekst">
    <w:name w:val="Balloon Text"/>
    <w:basedOn w:val="Normaallaad"/>
    <w:semiHidden/>
    <w:rPr>
      <w:rFonts w:ascii="Tahoma" w:hAnsi="Tahoma" w:cs="Tahoma"/>
      <w:sz w:val="16"/>
      <w:szCs w:val="16"/>
    </w:rPr>
  </w:style>
  <w:style w:type="paragraph" w:styleId="Jalus">
    <w:name w:val="footer"/>
    <w:basedOn w:val="Normaallaad"/>
    <w:link w:val="JalusMrk"/>
    <w:uiPriority w:val="99"/>
    <w:pPr>
      <w:tabs>
        <w:tab w:val="center" w:pos="4153"/>
        <w:tab w:val="right" w:pos="8306"/>
      </w:tabs>
    </w:pPr>
  </w:style>
  <w:style w:type="paragraph" w:styleId="SK4">
    <w:name w:val="toc 4"/>
    <w:basedOn w:val="Normaallaad"/>
    <w:next w:val="Normaallaad"/>
    <w:autoRedefine/>
    <w:semiHidden/>
    <w:pPr>
      <w:ind w:left="720"/>
    </w:pPr>
  </w:style>
  <w:style w:type="paragraph" w:styleId="SK1">
    <w:name w:val="toc 1"/>
    <w:basedOn w:val="Normaallaad"/>
    <w:next w:val="Normaallaad"/>
    <w:autoRedefine/>
    <w:uiPriority w:val="39"/>
    <w:rPr>
      <w:rFonts w:ascii="Verdana" w:hAnsi="Verdana"/>
    </w:rPr>
  </w:style>
  <w:style w:type="paragraph" w:styleId="SK2">
    <w:name w:val="toc 2"/>
    <w:basedOn w:val="Normaallaad"/>
    <w:next w:val="Normaallaad"/>
    <w:autoRedefine/>
    <w:uiPriority w:val="39"/>
    <w:pPr>
      <w:ind w:left="240"/>
    </w:pPr>
    <w:rPr>
      <w:rFonts w:ascii="Verdana" w:hAnsi="Verdana"/>
    </w:rPr>
  </w:style>
  <w:style w:type="paragraph" w:styleId="SK3">
    <w:name w:val="toc 3"/>
    <w:basedOn w:val="Normaallaad"/>
    <w:next w:val="Normaallaad"/>
    <w:autoRedefine/>
    <w:uiPriority w:val="39"/>
    <w:pPr>
      <w:ind w:left="480"/>
    </w:pPr>
    <w:rPr>
      <w:rFonts w:ascii="Verdana" w:hAnsi="Verdana"/>
    </w:rPr>
  </w:style>
  <w:style w:type="paragraph" w:styleId="SK5">
    <w:name w:val="toc 5"/>
    <w:basedOn w:val="Normaallaad"/>
    <w:next w:val="Normaallaad"/>
    <w:autoRedefine/>
    <w:semiHidden/>
    <w:pPr>
      <w:ind w:left="960"/>
    </w:pPr>
  </w:style>
  <w:style w:type="paragraph" w:styleId="SK6">
    <w:name w:val="toc 6"/>
    <w:basedOn w:val="Normaallaad"/>
    <w:next w:val="Normaallaad"/>
    <w:autoRedefine/>
    <w:semiHidden/>
    <w:pPr>
      <w:ind w:left="1200"/>
    </w:pPr>
  </w:style>
  <w:style w:type="paragraph" w:styleId="SK7">
    <w:name w:val="toc 7"/>
    <w:basedOn w:val="Normaallaad"/>
    <w:next w:val="Normaallaad"/>
    <w:autoRedefine/>
    <w:semiHidden/>
    <w:pPr>
      <w:ind w:left="1440"/>
    </w:pPr>
  </w:style>
  <w:style w:type="paragraph" w:styleId="SK8">
    <w:name w:val="toc 8"/>
    <w:basedOn w:val="Normaallaad"/>
    <w:next w:val="Normaallaad"/>
    <w:autoRedefine/>
    <w:semiHidden/>
    <w:pPr>
      <w:ind w:left="1680"/>
    </w:pPr>
  </w:style>
  <w:style w:type="paragraph" w:styleId="SK9">
    <w:name w:val="toc 9"/>
    <w:basedOn w:val="Normaallaad"/>
    <w:next w:val="Normaallaad"/>
    <w:autoRedefine/>
    <w:semiHidden/>
    <w:pPr>
      <w:ind w:left="1920"/>
    </w:pPr>
  </w:style>
  <w:style w:type="character" w:styleId="Lehekljenumber">
    <w:name w:val="page number"/>
    <w:rPr>
      <w:rFonts w:ascii="Verdana" w:hAnsi="Verdana"/>
      <w:sz w:val="16"/>
    </w:rPr>
  </w:style>
  <w:style w:type="paragraph" w:styleId="Pis">
    <w:name w:val="header"/>
    <w:basedOn w:val="Normaallaad"/>
    <w:pPr>
      <w:tabs>
        <w:tab w:val="center" w:pos="4153"/>
        <w:tab w:val="right" w:pos="8306"/>
      </w:tabs>
    </w:pPr>
  </w:style>
  <w:style w:type="character" w:styleId="Allmrkuseviide">
    <w:name w:val="footnote reference"/>
    <w:semiHidden/>
    <w:rPr>
      <w:vertAlign w:val="superscript"/>
    </w:rPr>
  </w:style>
  <w:style w:type="paragraph" w:customStyle="1" w:styleId="Normal10pt">
    <w:name w:val="Normal + 10 pt"/>
    <w:aliases w:val="Bold,Dark Blue"/>
    <w:basedOn w:val="Normaallaad"/>
    <w:rPr>
      <w:color w:val="000080"/>
      <w:sz w:val="20"/>
      <w:szCs w:val="20"/>
      <w:lang w:eastAsia="et-EE"/>
    </w:rPr>
  </w:style>
  <w:style w:type="paragraph" w:customStyle="1" w:styleId="PhitekstMrkMrk">
    <w:name w:val="Põhitekst Märk Märk"/>
    <w:basedOn w:val="Normaallaad"/>
    <w:autoRedefine/>
    <w:pPr>
      <w:spacing w:before="120"/>
      <w:jc w:val="both"/>
    </w:pPr>
    <w:rPr>
      <w:rFonts w:ascii="Verdana" w:hAnsi="Verdana" w:cs="Arial"/>
      <w:bCs/>
      <w:sz w:val="22"/>
      <w:szCs w:val="22"/>
    </w:rPr>
  </w:style>
  <w:style w:type="paragraph" w:styleId="Taandegakehatekst2">
    <w:name w:val="Body Text Indent 2"/>
    <w:basedOn w:val="Normaallaad"/>
    <w:pPr>
      <w:spacing w:after="120" w:line="480" w:lineRule="auto"/>
      <w:ind w:left="283"/>
    </w:pPr>
  </w:style>
  <w:style w:type="paragraph" w:styleId="Kommentaariteema">
    <w:name w:val="annotation subject"/>
    <w:basedOn w:val="Kommentaaritekst"/>
    <w:next w:val="Kommentaaritekst"/>
    <w:semiHidden/>
    <w:rPr>
      <w:b/>
      <w:bCs/>
    </w:rPr>
  </w:style>
  <w:style w:type="paragraph" w:customStyle="1" w:styleId="Tekst">
    <w:name w:val="Tekst"/>
    <w:basedOn w:val="Normaallaad"/>
    <w:pPr>
      <w:spacing w:before="120"/>
      <w:jc w:val="both"/>
    </w:pPr>
    <w:rPr>
      <w:rFonts w:ascii="Trebuchet MS" w:hAnsi="Trebuchet MS"/>
    </w:rPr>
  </w:style>
  <w:style w:type="paragraph" w:styleId="Illustratsiooniloend">
    <w:name w:val="table of figures"/>
    <w:basedOn w:val="Normaallaad"/>
    <w:next w:val="Normaallaad"/>
    <w:semiHidden/>
    <w:rPr>
      <w:rFonts w:ascii="Verdana" w:hAnsi="Verdana"/>
    </w:rPr>
  </w:style>
  <w:style w:type="paragraph" w:customStyle="1" w:styleId="xl26">
    <w:name w:val="xl26"/>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customStyle="1" w:styleId="xl27">
    <w:name w:val="xl27"/>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lang w:val="en-GB"/>
    </w:rPr>
  </w:style>
  <w:style w:type="paragraph" w:customStyle="1" w:styleId="xl28">
    <w:name w:val="xl28"/>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29">
    <w:name w:val="xl29"/>
    <w:basedOn w:val="Normaallaad"/>
    <w:pPr>
      <w:pBdr>
        <w:top w:val="single" w:sz="4" w:space="0" w:color="auto"/>
        <w:left w:val="single" w:sz="4" w:space="0" w:color="auto"/>
        <w:bottom w:val="single" w:sz="4" w:space="0" w:color="auto"/>
      </w:pBdr>
      <w:spacing w:before="100" w:beforeAutospacing="1" w:after="100" w:afterAutospacing="1"/>
      <w:textAlignment w:val="center"/>
    </w:pPr>
    <w:rPr>
      <w:rFonts w:ascii="Verdana" w:eastAsia="Arial Unicode MS" w:hAnsi="Verdana" w:cs="Arial Unicode MS"/>
      <w:i/>
      <w:iCs/>
      <w:sz w:val="16"/>
      <w:szCs w:val="16"/>
      <w:lang w:val="en-GB"/>
    </w:rPr>
  </w:style>
  <w:style w:type="paragraph" w:customStyle="1" w:styleId="xl30">
    <w:name w:val="xl30"/>
    <w:basedOn w:val="Normaallaad"/>
    <w:pPr>
      <w:pBdr>
        <w:top w:val="single" w:sz="4" w:space="0" w:color="auto"/>
        <w:bottom w:val="single" w:sz="4" w:space="0" w:color="auto"/>
      </w:pBdr>
      <w:spacing w:before="100" w:beforeAutospacing="1" w:after="100" w:afterAutospacing="1"/>
      <w:textAlignment w:val="center"/>
    </w:pPr>
    <w:rPr>
      <w:rFonts w:ascii="Verdana" w:eastAsia="Arial Unicode MS" w:hAnsi="Verdana" w:cs="Arial Unicode MS"/>
      <w:i/>
      <w:iCs/>
      <w:sz w:val="16"/>
      <w:szCs w:val="16"/>
      <w:lang w:val="en-GB"/>
    </w:rPr>
  </w:style>
  <w:style w:type="paragraph" w:customStyle="1" w:styleId="xl31">
    <w:name w:val="xl31"/>
    <w:basedOn w:val="Normaallaad"/>
    <w:pPr>
      <w:pBdr>
        <w:top w:val="single" w:sz="4" w:space="0" w:color="auto"/>
        <w:bottom w:val="single" w:sz="4" w:space="0" w:color="auto"/>
      </w:pBdr>
      <w:spacing w:before="100" w:beforeAutospacing="1" w:after="100" w:afterAutospacing="1"/>
      <w:textAlignment w:val="center"/>
    </w:pPr>
    <w:rPr>
      <w:rFonts w:ascii="Verdana" w:eastAsia="Arial Unicode MS" w:hAnsi="Verdana" w:cs="Arial Unicode MS"/>
      <w:i/>
      <w:iCs/>
      <w:sz w:val="16"/>
      <w:szCs w:val="16"/>
      <w:lang w:val="en-GB"/>
    </w:rPr>
  </w:style>
  <w:style w:type="paragraph" w:customStyle="1" w:styleId="xl32">
    <w:name w:val="xl32"/>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lang w:val="en-GB"/>
    </w:rPr>
  </w:style>
  <w:style w:type="paragraph" w:customStyle="1" w:styleId="xl33">
    <w:name w:val="xl33"/>
    <w:basedOn w:val="Normaallaad"/>
    <w:pPr>
      <w:pBdr>
        <w:top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i/>
      <w:iCs/>
      <w:sz w:val="16"/>
      <w:szCs w:val="16"/>
      <w:lang w:val="en-GB"/>
    </w:rPr>
  </w:style>
  <w:style w:type="paragraph" w:customStyle="1" w:styleId="xl34">
    <w:name w:val="xl34"/>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35">
    <w:name w:val="xl35"/>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customStyle="1" w:styleId="xl36">
    <w:name w:val="xl36"/>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customStyle="1" w:styleId="xl37">
    <w:name w:val="xl37"/>
    <w:basedOn w:val="Normaalla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Verdana" w:eastAsia="Arial Unicode MS" w:hAnsi="Verdana" w:cs="Arial Unicode MS"/>
      <w:b/>
      <w:bCs/>
      <w:sz w:val="16"/>
      <w:szCs w:val="16"/>
      <w:lang w:val="en-GB"/>
    </w:rPr>
  </w:style>
  <w:style w:type="paragraph" w:customStyle="1" w:styleId="xl38">
    <w:name w:val="xl38"/>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39">
    <w:name w:val="xl39"/>
    <w:basedOn w:val="Normaallaa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40">
    <w:name w:val="xl40"/>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1">
    <w:name w:val="xl41"/>
    <w:basedOn w:val="Normaallaad"/>
    <w:pPr>
      <w:pBdr>
        <w:top w:val="single" w:sz="4" w:space="0" w:color="auto"/>
        <w:left w:val="single" w:sz="4" w:space="0" w:color="auto"/>
        <w:bottom w:val="single" w:sz="4" w:space="0" w:color="auto"/>
      </w:pBdr>
      <w:spacing w:before="100" w:beforeAutospacing="1" w:after="100" w:afterAutospacing="1"/>
    </w:pPr>
    <w:rPr>
      <w:rFonts w:ascii="Verdana" w:eastAsia="Arial Unicode MS" w:hAnsi="Verdana" w:cs="Arial Unicode MS"/>
      <w:sz w:val="16"/>
      <w:szCs w:val="16"/>
      <w:lang w:val="en-GB"/>
    </w:rPr>
  </w:style>
  <w:style w:type="paragraph" w:customStyle="1" w:styleId="xl42">
    <w:name w:val="xl42"/>
    <w:basedOn w:val="Normaallaad"/>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43">
    <w:name w:val="xl43"/>
    <w:basedOn w:val="Normaallaad"/>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4">
    <w:name w:val="xl44"/>
    <w:basedOn w:val="Normaallaad"/>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5">
    <w:name w:val="xl45"/>
    <w:basedOn w:val="Normaallaad"/>
    <w:pPr>
      <w:pBdr>
        <w:top w:val="single" w:sz="4" w:space="0" w:color="auto"/>
        <w:bottom w:val="single" w:sz="4" w:space="0" w:color="auto"/>
      </w:pBdr>
      <w:spacing w:before="100" w:beforeAutospacing="1" w:after="100" w:afterAutospacing="1"/>
      <w:textAlignment w:val="center"/>
    </w:pPr>
    <w:rPr>
      <w:rFonts w:ascii="Verdana" w:eastAsia="Arial Unicode MS" w:hAnsi="Verdana" w:cs="Arial Unicode MS"/>
      <w:b/>
      <w:bCs/>
      <w:sz w:val="16"/>
      <w:szCs w:val="16"/>
      <w:lang w:val="en-GB"/>
    </w:rPr>
  </w:style>
  <w:style w:type="paragraph" w:customStyle="1" w:styleId="xl46">
    <w:name w:val="xl46"/>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lang w:val="en-GB"/>
    </w:rPr>
  </w:style>
  <w:style w:type="paragraph" w:customStyle="1" w:styleId="xl47">
    <w:name w:val="xl47"/>
    <w:basedOn w:val="Normaallaad"/>
    <w:pPr>
      <w:pBdr>
        <w:top w:val="single" w:sz="4" w:space="0" w:color="auto"/>
        <w:left w:val="single" w:sz="4" w:space="0" w:color="auto"/>
        <w:bottom w:val="single" w:sz="4" w:space="0" w:color="auto"/>
      </w:pBdr>
      <w:spacing w:before="100" w:beforeAutospacing="1" w:after="100" w:afterAutospacing="1"/>
      <w:textAlignment w:val="center"/>
    </w:pPr>
    <w:rPr>
      <w:rFonts w:ascii="Verdana" w:eastAsia="Arial Unicode MS" w:hAnsi="Verdana" w:cs="Arial Unicode MS"/>
      <w:i/>
      <w:iCs/>
      <w:lang w:val="en-GB"/>
    </w:rPr>
  </w:style>
  <w:style w:type="paragraph" w:customStyle="1" w:styleId="xl48">
    <w:name w:val="xl48"/>
    <w:basedOn w:val="Normaallaad"/>
    <w:pPr>
      <w:pBdr>
        <w:top w:val="single" w:sz="4" w:space="0" w:color="auto"/>
        <w:bottom w:val="single" w:sz="4" w:space="0" w:color="auto"/>
      </w:pBdr>
      <w:spacing w:before="100" w:beforeAutospacing="1" w:after="100" w:afterAutospacing="1"/>
      <w:textAlignment w:val="center"/>
    </w:pPr>
    <w:rPr>
      <w:rFonts w:ascii="Verdana" w:eastAsia="Arial Unicode MS" w:hAnsi="Verdana" w:cs="Arial Unicode MS"/>
      <w:i/>
      <w:iCs/>
      <w:lang w:val="en-GB"/>
    </w:rPr>
  </w:style>
  <w:style w:type="paragraph" w:customStyle="1" w:styleId="xl49">
    <w:name w:val="xl49"/>
    <w:basedOn w:val="Normaallaad"/>
    <w:pPr>
      <w:pBdr>
        <w:top w:val="single" w:sz="4" w:space="0" w:color="auto"/>
        <w:bottom w:val="single" w:sz="4" w:space="0" w:color="auto"/>
      </w:pBdr>
      <w:spacing w:before="100" w:beforeAutospacing="1" w:after="100" w:afterAutospacing="1"/>
      <w:textAlignment w:val="center"/>
    </w:pPr>
    <w:rPr>
      <w:rFonts w:ascii="Verdana" w:eastAsia="Arial Unicode MS" w:hAnsi="Verdana" w:cs="Arial Unicode MS"/>
      <w:i/>
      <w:iCs/>
      <w:lang w:val="en-GB"/>
    </w:rPr>
  </w:style>
  <w:style w:type="paragraph" w:customStyle="1" w:styleId="xl50">
    <w:name w:val="xl50"/>
    <w:basedOn w:val="Normaallaad"/>
    <w:pPr>
      <w:pBdr>
        <w:top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i/>
      <w:iCs/>
      <w:lang w:val="en-GB"/>
    </w:rPr>
  </w:style>
  <w:style w:type="paragraph" w:customStyle="1" w:styleId="xl51">
    <w:name w:val="xl51"/>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lang w:val="en-GB"/>
    </w:rPr>
  </w:style>
  <w:style w:type="paragraph" w:customStyle="1" w:styleId="xl52">
    <w:name w:val="xl52"/>
    <w:basedOn w:val="Normaallaad"/>
    <w:pPr>
      <w:pBdr>
        <w:top w:val="single" w:sz="4" w:space="0" w:color="auto"/>
        <w:left w:val="single" w:sz="4" w:space="0" w:color="auto"/>
        <w:bottom w:val="single" w:sz="4" w:space="0" w:color="auto"/>
      </w:pBdr>
      <w:spacing w:before="100" w:beforeAutospacing="1" w:after="100" w:afterAutospacing="1"/>
    </w:pPr>
    <w:rPr>
      <w:rFonts w:ascii="Verdana" w:eastAsia="Arial Unicode MS" w:hAnsi="Verdana" w:cs="Arial Unicode MS"/>
      <w:sz w:val="16"/>
      <w:szCs w:val="16"/>
      <w:lang w:val="en-GB"/>
    </w:rPr>
  </w:style>
  <w:style w:type="paragraph" w:customStyle="1" w:styleId="xl53">
    <w:name w:val="xl53"/>
    <w:basedOn w:val="Normaallaad"/>
    <w:pPr>
      <w:pBdr>
        <w:top w:val="single" w:sz="4" w:space="0" w:color="auto"/>
        <w:bottom w:val="single" w:sz="4" w:space="0" w:color="auto"/>
      </w:pBdr>
      <w:spacing w:before="100" w:beforeAutospacing="1" w:after="100" w:afterAutospacing="1"/>
    </w:pPr>
    <w:rPr>
      <w:rFonts w:ascii="Verdana" w:eastAsia="Arial Unicode MS" w:hAnsi="Verdana" w:cs="Arial Unicode MS"/>
      <w:lang w:val="en-GB"/>
    </w:rPr>
  </w:style>
  <w:style w:type="paragraph" w:customStyle="1" w:styleId="xl54">
    <w:name w:val="xl54"/>
    <w:basedOn w:val="Normaallaad"/>
    <w:pPr>
      <w:pBdr>
        <w:top w:val="single" w:sz="4" w:space="0" w:color="auto"/>
        <w:bottom w:val="single" w:sz="4" w:space="0" w:color="auto"/>
      </w:pBdr>
      <w:spacing w:before="100" w:beforeAutospacing="1" w:after="100" w:afterAutospacing="1"/>
      <w:textAlignment w:val="center"/>
    </w:pPr>
    <w:rPr>
      <w:rFonts w:ascii="Verdana" w:eastAsia="Arial Unicode MS" w:hAnsi="Verdana" w:cs="Arial Unicode MS"/>
      <w:lang w:val="en-GB"/>
    </w:rPr>
  </w:style>
  <w:style w:type="paragraph" w:customStyle="1" w:styleId="xl55">
    <w:name w:val="xl55"/>
    <w:basedOn w:val="Normaallaad"/>
    <w:pPr>
      <w:pBdr>
        <w:top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lang w:val="en-GB"/>
    </w:rPr>
  </w:style>
  <w:style w:type="paragraph" w:customStyle="1" w:styleId="xl56">
    <w:name w:val="xl56"/>
    <w:basedOn w:val="Normaallaad"/>
    <w:pPr>
      <w:pBdr>
        <w:top w:val="single" w:sz="4" w:space="0" w:color="auto"/>
        <w:left w:val="single" w:sz="4" w:space="0" w:color="auto"/>
        <w:bottom w:val="single" w:sz="4" w:space="0" w:color="auto"/>
      </w:pBdr>
      <w:spacing w:before="100" w:beforeAutospacing="1" w:after="100" w:afterAutospacing="1"/>
      <w:textAlignment w:val="center"/>
    </w:pPr>
    <w:rPr>
      <w:rFonts w:ascii="Verdana" w:eastAsia="Arial Unicode MS" w:hAnsi="Verdana" w:cs="Arial Unicode MS"/>
      <w:i/>
      <w:iCs/>
      <w:sz w:val="16"/>
      <w:szCs w:val="16"/>
      <w:lang w:val="en-GB"/>
    </w:rPr>
  </w:style>
  <w:style w:type="paragraph" w:customStyle="1" w:styleId="xl57">
    <w:name w:val="xl57"/>
    <w:basedOn w:val="Normaallaad"/>
    <w:pPr>
      <w:pBdr>
        <w:top w:val="single" w:sz="4" w:space="0" w:color="auto"/>
        <w:bottom w:val="single" w:sz="4" w:space="0" w:color="auto"/>
      </w:pBdr>
      <w:spacing w:before="100" w:beforeAutospacing="1" w:after="100" w:afterAutospacing="1"/>
      <w:textAlignment w:val="center"/>
    </w:pPr>
    <w:rPr>
      <w:rFonts w:ascii="Verdana" w:eastAsia="Arial Unicode MS" w:hAnsi="Verdana" w:cs="Arial Unicode MS"/>
      <w:i/>
      <w:iCs/>
      <w:sz w:val="16"/>
      <w:szCs w:val="16"/>
      <w:lang w:val="en-GB"/>
    </w:rPr>
  </w:style>
  <w:style w:type="paragraph" w:customStyle="1" w:styleId="xl58">
    <w:name w:val="xl58"/>
    <w:basedOn w:val="Normaallaad"/>
    <w:pPr>
      <w:pBdr>
        <w:top w:val="single" w:sz="4" w:space="0" w:color="auto"/>
        <w:bottom w:val="single" w:sz="4" w:space="0" w:color="auto"/>
      </w:pBdr>
      <w:spacing w:before="100" w:beforeAutospacing="1" w:after="100" w:afterAutospacing="1"/>
      <w:textAlignment w:val="center"/>
    </w:pPr>
    <w:rPr>
      <w:rFonts w:ascii="Verdana" w:eastAsia="Arial Unicode MS" w:hAnsi="Verdana" w:cs="Arial Unicode MS"/>
      <w:i/>
      <w:iCs/>
      <w:sz w:val="16"/>
      <w:szCs w:val="16"/>
      <w:lang w:val="en-GB"/>
    </w:rPr>
  </w:style>
  <w:style w:type="paragraph" w:customStyle="1" w:styleId="xl59">
    <w:name w:val="xl59"/>
    <w:basedOn w:val="Normaallaad"/>
    <w:pPr>
      <w:pBdr>
        <w:top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i/>
      <w:iCs/>
      <w:sz w:val="16"/>
      <w:szCs w:val="16"/>
      <w:lang w:val="en-GB"/>
    </w:rPr>
  </w:style>
  <w:style w:type="paragraph" w:customStyle="1" w:styleId="xl60">
    <w:name w:val="xl60"/>
    <w:basedOn w:val="Normaallaad"/>
    <w:pPr>
      <w:pBdr>
        <w:top w:val="single" w:sz="4" w:space="0" w:color="auto"/>
        <w:bottom w:val="single" w:sz="4" w:space="0" w:color="auto"/>
      </w:pBdr>
      <w:spacing w:before="100" w:beforeAutospacing="1" w:after="100" w:afterAutospacing="1"/>
      <w:textAlignment w:val="center"/>
    </w:pPr>
    <w:rPr>
      <w:rFonts w:ascii="Verdana" w:eastAsia="Arial Unicode MS" w:hAnsi="Verdana" w:cs="Arial Unicode MS"/>
      <w:b/>
      <w:bCs/>
      <w:sz w:val="16"/>
      <w:szCs w:val="16"/>
      <w:lang w:val="en-GB"/>
    </w:rPr>
  </w:style>
  <w:style w:type="paragraph" w:customStyle="1" w:styleId="xl61">
    <w:name w:val="xl61"/>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lang w:val="en-GB"/>
    </w:rPr>
  </w:style>
  <w:style w:type="paragraph" w:customStyle="1" w:styleId="xl62">
    <w:name w:val="xl62"/>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GB"/>
    </w:rPr>
  </w:style>
  <w:style w:type="paragraph" w:customStyle="1" w:styleId="xl63">
    <w:name w:val="xl63"/>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lang w:val="en-GB"/>
    </w:rPr>
  </w:style>
  <w:style w:type="paragraph" w:customStyle="1" w:styleId="xl64">
    <w:name w:val="xl64"/>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65">
    <w:name w:val="xl65"/>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lang w:val="en-GB"/>
    </w:rPr>
  </w:style>
  <w:style w:type="paragraph" w:customStyle="1" w:styleId="xl66">
    <w:name w:val="xl66"/>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lang w:val="en-GB"/>
    </w:rPr>
  </w:style>
  <w:style w:type="paragraph" w:customStyle="1" w:styleId="xl67">
    <w:name w:val="xl67"/>
    <w:basedOn w:val="Normaallaad"/>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lang w:val="en-GB"/>
    </w:rPr>
  </w:style>
  <w:style w:type="paragraph" w:customStyle="1" w:styleId="xl68">
    <w:name w:val="xl68"/>
    <w:basedOn w:val="Normaallaad"/>
    <w:pPr>
      <w:pBdr>
        <w:top w:val="single" w:sz="4" w:space="0" w:color="auto"/>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lang w:val="en-GB"/>
    </w:rPr>
  </w:style>
  <w:style w:type="paragraph" w:customStyle="1" w:styleId="xl69">
    <w:name w:val="xl69"/>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70">
    <w:name w:val="xl70"/>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i/>
      <w:iCs/>
      <w:sz w:val="16"/>
      <w:szCs w:val="16"/>
      <w:lang w:val="en-GB"/>
    </w:rPr>
  </w:style>
  <w:style w:type="paragraph" w:customStyle="1" w:styleId="xl71">
    <w:name w:val="xl71"/>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i/>
      <w:iCs/>
      <w:sz w:val="16"/>
      <w:szCs w:val="16"/>
      <w:lang w:val="en-GB"/>
    </w:rPr>
  </w:style>
  <w:style w:type="paragraph" w:customStyle="1" w:styleId="xl72">
    <w:name w:val="xl72"/>
    <w:basedOn w:val="Normaallaad"/>
    <w:pP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73">
    <w:name w:val="xl73"/>
    <w:basedOn w:val="Normaallaad"/>
    <w:pPr>
      <w:pBdr>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74">
    <w:name w:val="xl74"/>
    <w:basedOn w:val="Normaallaad"/>
    <w:pPr>
      <w:pBdr>
        <w:top w:val="single" w:sz="4" w:space="0" w:color="auto"/>
        <w:left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75">
    <w:name w:val="xl75"/>
    <w:basedOn w:val="Normaallaad"/>
    <w:pPr>
      <w:pBdr>
        <w:top w:val="single" w:sz="4" w:space="0" w:color="auto"/>
        <w:left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76">
    <w:name w:val="xl76"/>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lang w:val="en-GB"/>
    </w:rPr>
  </w:style>
  <w:style w:type="paragraph" w:customStyle="1" w:styleId="xl77">
    <w:name w:val="xl77"/>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78">
    <w:name w:val="xl78"/>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lang w:val="en-GB"/>
    </w:rPr>
  </w:style>
  <w:style w:type="paragraph" w:customStyle="1" w:styleId="xl79">
    <w:name w:val="xl79"/>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80">
    <w:name w:val="xl80"/>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lang w:val="en-GB"/>
    </w:rPr>
  </w:style>
  <w:style w:type="paragraph" w:customStyle="1" w:styleId="xl81">
    <w:name w:val="xl81"/>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82">
    <w:name w:val="xl82"/>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sz w:val="16"/>
      <w:szCs w:val="16"/>
      <w:lang w:val="en-GB"/>
    </w:rPr>
  </w:style>
  <w:style w:type="paragraph" w:customStyle="1" w:styleId="xl83">
    <w:name w:val="xl83"/>
    <w:basedOn w:val="Normaallaa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lang w:val="en-GB"/>
    </w:rPr>
  </w:style>
  <w:style w:type="paragraph" w:customStyle="1" w:styleId="xl84">
    <w:name w:val="xl84"/>
    <w:basedOn w:val="Normaallaa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Verdana" w:eastAsia="Arial Unicode MS" w:hAnsi="Verdana" w:cs="Arial Unicode MS"/>
      <w:b/>
      <w:bCs/>
      <w:sz w:val="16"/>
      <w:szCs w:val="16"/>
      <w:lang w:val="en-GB"/>
    </w:rPr>
  </w:style>
  <w:style w:type="paragraph" w:customStyle="1" w:styleId="xl85">
    <w:name w:val="xl85"/>
    <w:basedOn w:val="Normaall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86">
    <w:name w:val="xl86"/>
    <w:basedOn w:val="Normaallaa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lang w:val="en-GB"/>
    </w:rPr>
  </w:style>
  <w:style w:type="paragraph" w:customStyle="1" w:styleId="xl87">
    <w:name w:val="xl87"/>
    <w:basedOn w:val="Normaallaa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Verdana" w:eastAsia="Arial Unicode MS" w:hAnsi="Verdana" w:cs="Arial Unicode MS"/>
      <w:b/>
      <w:bCs/>
      <w:sz w:val="16"/>
      <w:szCs w:val="16"/>
      <w:lang w:val="en-GB"/>
    </w:rPr>
  </w:style>
  <w:style w:type="paragraph" w:customStyle="1" w:styleId="xl88">
    <w:name w:val="xl88"/>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customStyle="1" w:styleId="xl89">
    <w:name w:val="xl89"/>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customStyle="1" w:styleId="xl90">
    <w:name w:val="xl90"/>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customStyle="1" w:styleId="xl91">
    <w:name w:val="xl91"/>
    <w:basedOn w:val="Normaallaa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customStyle="1" w:styleId="xl92">
    <w:name w:val="xl92"/>
    <w:basedOn w:val="Normaallaa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customStyle="1" w:styleId="xl93">
    <w:name w:val="xl93"/>
    <w:basedOn w:val="Normaallaa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customStyle="1" w:styleId="xl94">
    <w:name w:val="xl94"/>
    <w:basedOn w:val="Normaallaa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Verdana" w:eastAsia="Arial Unicode MS" w:hAnsi="Verdana" w:cs="Arial Unicode MS"/>
      <w:b/>
      <w:bCs/>
      <w:lang w:val="en-GB"/>
    </w:rPr>
  </w:style>
  <w:style w:type="paragraph" w:customStyle="1" w:styleId="xl95">
    <w:name w:val="xl95"/>
    <w:basedOn w:val="Normaallaad"/>
    <w:pPr>
      <w:pBdr>
        <w:top w:val="single" w:sz="4" w:space="0" w:color="auto"/>
        <w:left w:val="single" w:sz="4" w:space="0" w:color="auto"/>
        <w:right w:val="single" w:sz="4" w:space="0" w:color="auto"/>
      </w:pBdr>
      <w:spacing w:before="100" w:beforeAutospacing="1" w:after="100" w:afterAutospacing="1"/>
    </w:pPr>
    <w:rPr>
      <w:rFonts w:ascii="Verdana" w:eastAsia="Arial Unicode MS" w:hAnsi="Verdana" w:cs="Arial Unicode MS"/>
      <w:sz w:val="16"/>
      <w:szCs w:val="16"/>
      <w:lang w:val="en-GB"/>
    </w:rPr>
  </w:style>
  <w:style w:type="paragraph" w:customStyle="1" w:styleId="xl96">
    <w:name w:val="xl96"/>
    <w:basedOn w:val="Normaallaa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97">
    <w:name w:val="xl97"/>
    <w:basedOn w:val="Normaallaad"/>
    <w:pPr>
      <w:pBdr>
        <w:top w:val="single" w:sz="4" w:space="0" w:color="auto"/>
        <w:left w:val="single" w:sz="4" w:space="0" w:color="auto"/>
        <w:right w:val="single" w:sz="4" w:space="0" w:color="auto"/>
      </w:pBdr>
      <w:shd w:val="clear" w:color="auto" w:fill="FFFF99"/>
      <w:spacing w:before="100" w:beforeAutospacing="1" w:after="100" w:afterAutospacing="1"/>
      <w:textAlignment w:val="center"/>
    </w:pPr>
    <w:rPr>
      <w:rFonts w:ascii="Verdana" w:eastAsia="Arial Unicode MS" w:hAnsi="Verdana" w:cs="Arial Unicode MS"/>
      <w:b/>
      <w:bCs/>
      <w:sz w:val="16"/>
      <w:szCs w:val="16"/>
      <w:lang w:val="en-GB"/>
    </w:rPr>
  </w:style>
  <w:style w:type="paragraph" w:customStyle="1" w:styleId="xl98">
    <w:name w:val="xl98"/>
    <w:basedOn w:val="Normaallaad"/>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99">
    <w:name w:val="xl99"/>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customStyle="1" w:styleId="xl100">
    <w:name w:val="xl100"/>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101">
    <w:name w:val="xl101"/>
    <w:basedOn w:val="Normaall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6"/>
      <w:szCs w:val="16"/>
      <w:lang w:val="en-GB"/>
    </w:rPr>
  </w:style>
  <w:style w:type="paragraph" w:styleId="Taandegakehatekst3">
    <w:name w:val="Body Text Indent 3"/>
    <w:basedOn w:val="Normaallaad"/>
    <w:pPr>
      <w:ind w:left="540"/>
      <w:jc w:val="both"/>
    </w:pPr>
    <w:rPr>
      <w:rFonts w:ascii="Verdana" w:hAnsi="Verdana"/>
      <w:sz w:val="22"/>
      <w:szCs w:val="22"/>
    </w:rPr>
  </w:style>
  <w:style w:type="paragraph" w:styleId="Dokumendiplaan">
    <w:name w:val="Document Map"/>
    <w:basedOn w:val="Normaallaad"/>
    <w:semiHidden/>
    <w:pPr>
      <w:shd w:val="clear" w:color="auto" w:fill="000080"/>
    </w:pPr>
    <w:rPr>
      <w:rFonts w:ascii="Tahoma" w:hAnsi="Tahoma" w:cs="Tahoma"/>
    </w:rPr>
  </w:style>
  <w:style w:type="character" w:customStyle="1" w:styleId="JalusMrk">
    <w:name w:val="Jalus Märk"/>
    <w:link w:val="Jalus"/>
    <w:uiPriority w:val="99"/>
    <w:rsid w:val="00B21923"/>
    <w:rPr>
      <w:sz w:val="24"/>
      <w:szCs w:val="24"/>
      <w:lang w:eastAsia="en-US"/>
    </w:rPr>
  </w:style>
  <w:style w:type="paragraph" w:customStyle="1" w:styleId="font5">
    <w:name w:val="font5"/>
    <w:basedOn w:val="Normaallaad"/>
    <w:rsid w:val="00275D2B"/>
    <w:pPr>
      <w:spacing w:before="100" w:beforeAutospacing="1" w:after="100" w:afterAutospacing="1"/>
    </w:pPr>
    <w:rPr>
      <w:lang w:eastAsia="et-EE"/>
    </w:rPr>
  </w:style>
  <w:style w:type="paragraph" w:customStyle="1" w:styleId="font6">
    <w:name w:val="font6"/>
    <w:basedOn w:val="Normaallaad"/>
    <w:rsid w:val="00275D2B"/>
    <w:pPr>
      <w:spacing w:before="100" w:beforeAutospacing="1" w:after="100" w:afterAutospacing="1"/>
    </w:pPr>
    <w:rPr>
      <w:rFonts w:ascii="Verdana" w:hAnsi="Verdana"/>
      <w:sz w:val="16"/>
      <w:szCs w:val="16"/>
      <w:lang w:eastAsia="et-EE"/>
    </w:rPr>
  </w:style>
  <w:style w:type="paragraph" w:customStyle="1" w:styleId="xl102">
    <w:name w:val="xl102"/>
    <w:basedOn w:val="Normaallaad"/>
    <w:rsid w:val="00275D2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Verdana" w:hAnsi="Verdana"/>
      <w:b/>
      <w:bCs/>
      <w:sz w:val="20"/>
      <w:szCs w:val="20"/>
      <w:lang w:eastAsia="et-EE"/>
    </w:rPr>
  </w:style>
  <w:style w:type="paragraph" w:customStyle="1" w:styleId="xl103">
    <w:name w:val="xl103"/>
    <w:basedOn w:val="Normaallaad"/>
    <w:rsid w:val="00930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hAnsi="Verdana"/>
      <w:sz w:val="16"/>
      <w:szCs w:val="16"/>
      <w:lang w:eastAsia="et-EE"/>
    </w:rPr>
  </w:style>
  <w:style w:type="paragraph" w:customStyle="1" w:styleId="xl104">
    <w:name w:val="xl104"/>
    <w:basedOn w:val="Normaallaad"/>
    <w:rsid w:val="00930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t-EE"/>
    </w:rPr>
  </w:style>
  <w:style w:type="paragraph" w:customStyle="1" w:styleId="xl105">
    <w:name w:val="xl105"/>
    <w:basedOn w:val="Normaallaad"/>
    <w:rsid w:val="00930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t-EE"/>
    </w:rPr>
  </w:style>
  <w:style w:type="paragraph" w:customStyle="1" w:styleId="xl106">
    <w:name w:val="xl106"/>
    <w:basedOn w:val="Normaallaad"/>
    <w:rsid w:val="0093079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et-EE"/>
    </w:rPr>
  </w:style>
  <w:style w:type="paragraph" w:customStyle="1" w:styleId="xl107">
    <w:name w:val="xl107"/>
    <w:basedOn w:val="Normaallaad"/>
    <w:rsid w:val="009307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lang w:eastAsia="et-EE"/>
    </w:rPr>
  </w:style>
  <w:style w:type="paragraph" w:customStyle="1" w:styleId="xl108">
    <w:name w:val="xl108"/>
    <w:basedOn w:val="Normaallaad"/>
    <w:rsid w:val="009307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lang w:eastAsia="et-EE"/>
    </w:rPr>
  </w:style>
  <w:style w:type="paragraph" w:customStyle="1" w:styleId="xl109">
    <w:name w:val="xl109"/>
    <w:basedOn w:val="Normaallaad"/>
    <w:rsid w:val="00930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szCs w:val="20"/>
      <w:lang w:eastAsia="et-EE"/>
    </w:rPr>
  </w:style>
  <w:style w:type="paragraph" w:customStyle="1" w:styleId="xl110">
    <w:name w:val="xl110"/>
    <w:basedOn w:val="Normaallaad"/>
    <w:rsid w:val="009307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b/>
      <w:bCs/>
      <w:sz w:val="16"/>
      <w:szCs w:val="16"/>
      <w:lang w:eastAsia="et-EE"/>
    </w:rPr>
  </w:style>
  <w:style w:type="paragraph" w:customStyle="1" w:styleId="xl111">
    <w:name w:val="xl111"/>
    <w:basedOn w:val="Normaallaad"/>
    <w:rsid w:val="009307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Verdana" w:hAnsi="Verdana"/>
      <w:b/>
      <w:bCs/>
      <w:sz w:val="16"/>
      <w:szCs w:val="16"/>
      <w:lang w:eastAsia="et-EE"/>
    </w:rPr>
  </w:style>
  <w:style w:type="paragraph" w:customStyle="1" w:styleId="xl112">
    <w:name w:val="xl112"/>
    <w:basedOn w:val="Normaallaad"/>
    <w:rsid w:val="009307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b/>
      <w:bCs/>
      <w:sz w:val="16"/>
      <w:szCs w:val="16"/>
      <w:lang w:eastAsia="et-EE"/>
    </w:rPr>
  </w:style>
  <w:style w:type="paragraph" w:customStyle="1" w:styleId="xl113">
    <w:name w:val="xl113"/>
    <w:basedOn w:val="Normaallaad"/>
    <w:rsid w:val="0093079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Verdana" w:hAnsi="Verdana"/>
      <w:b/>
      <w:bCs/>
      <w:sz w:val="20"/>
      <w:szCs w:val="20"/>
      <w:lang w:eastAsia="et-EE"/>
    </w:rPr>
  </w:style>
  <w:style w:type="paragraph" w:customStyle="1" w:styleId="xl114">
    <w:name w:val="xl114"/>
    <w:basedOn w:val="Normaallaad"/>
    <w:rsid w:val="0093079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Verdana" w:hAnsi="Verdana"/>
      <w:b/>
      <w:bCs/>
      <w:sz w:val="16"/>
      <w:szCs w:val="16"/>
      <w:lang w:eastAsia="et-EE"/>
    </w:rPr>
  </w:style>
  <w:style w:type="paragraph" w:customStyle="1" w:styleId="xl115">
    <w:name w:val="xl115"/>
    <w:basedOn w:val="Normaallaad"/>
    <w:rsid w:val="009307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b/>
      <w:bCs/>
      <w:sz w:val="16"/>
      <w:szCs w:val="16"/>
      <w:lang w:eastAsia="et-EE"/>
    </w:rPr>
  </w:style>
  <w:style w:type="paragraph" w:customStyle="1" w:styleId="xl116">
    <w:name w:val="xl116"/>
    <w:basedOn w:val="Normaallaad"/>
    <w:rsid w:val="009307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Verdana" w:hAnsi="Verdana"/>
      <w:b/>
      <w:bCs/>
      <w:sz w:val="16"/>
      <w:szCs w:val="16"/>
      <w:lang w:eastAsia="et-EE"/>
    </w:rPr>
  </w:style>
  <w:style w:type="paragraph" w:customStyle="1" w:styleId="xl117">
    <w:name w:val="xl117"/>
    <w:basedOn w:val="Normaallaad"/>
    <w:rsid w:val="0093079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Verdana" w:hAnsi="Verdana"/>
      <w:b/>
      <w:bCs/>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72883">
      <w:bodyDiv w:val="1"/>
      <w:marLeft w:val="0"/>
      <w:marRight w:val="0"/>
      <w:marTop w:val="0"/>
      <w:marBottom w:val="0"/>
      <w:divBdr>
        <w:top w:val="none" w:sz="0" w:space="0" w:color="auto"/>
        <w:left w:val="none" w:sz="0" w:space="0" w:color="auto"/>
        <w:bottom w:val="none" w:sz="0" w:space="0" w:color="auto"/>
        <w:right w:val="none" w:sz="0" w:space="0" w:color="auto"/>
      </w:divBdr>
    </w:div>
    <w:div w:id="1264069667">
      <w:bodyDiv w:val="1"/>
      <w:marLeft w:val="0"/>
      <w:marRight w:val="0"/>
      <w:marTop w:val="0"/>
      <w:marBottom w:val="0"/>
      <w:divBdr>
        <w:top w:val="none" w:sz="0" w:space="0" w:color="auto"/>
        <w:left w:val="none" w:sz="0" w:space="0" w:color="auto"/>
        <w:bottom w:val="none" w:sz="0" w:space="0" w:color="auto"/>
        <w:right w:val="none" w:sz="0" w:space="0" w:color="auto"/>
      </w:divBdr>
    </w:div>
    <w:div w:id="1688100555">
      <w:bodyDiv w:val="1"/>
      <w:marLeft w:val="0"/>
      <w:marRight w:val="0"/>
      <w:marTop w:val="0"/>
      <w:marBottom w:val="0"/>
      <w:divBdr>
        <w:top w:val="none" w:sz="0" w:space="0" w:color="auto"/>
        <w:left w:val="none" w:sz="0" w:space="0" w:color="auto"/>
        <w:bottom w:val="none" w:sz="0" w:space="0" w:color="auto"/>
        <w:right w:val="none" w:sz="0" w:space="0" w:color="auto"/>
      </w:divBdr>
    </w:div>
    <w:div w:id="1695106217">
      <w:bodyDiv w:val="1"/>
      <w:marLeft w:val="0"/>
      <w:marRight w:val="0"/>
      <w:marTop w:val="0"/>
      <w:marBottom w:val="0"/>
      <w:divBdr>
        <w:top w:val="none" w:sz="0" w:space="0" w:color="auto"/>
        <w:left w:val="none" w:sz="0" w:space="0" w:color="auto"/>
        <w:bottom w:val="none" w:sz="0" w:space="0" w:color="auto"/>
        <w:right w:val="none" w:sz="0" w:space="0" w:color="auto"/>
      </w:divBdr>
      <w:divsChild>
        <w:div w:id="176968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27.wmf"/><Relationship Id="rId21" Type="http://schemas.openxmlformats.org/officeDocument/2006/relationships/image" Target="media/image14.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hyperlink" Target="http://www.visitvoru.ee" TargetMode="External"/><Relationship Id="rId55" Type="http://schemas.openxmlformats.org/officeDocument/2006/relationships/hyperlink" Target="http://www.voru.ee/lahteandmestiku_analyys.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footer" Target="footer1.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footer" Target="footer3.xml"/><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footer" Target="footer2.xml"/><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hyperlink" Target="http://www.voru.ee/files/Voru_YP_lahteandmestiku_analYYs.Lisad.pdf" TargetMode="External"/><Relationship Id="rId8" Type="http://schemas.openxmlformats.org/officeDocument/2006/relationships/hyperlink" Target="http://www.voru.ee/index.php" TargetMode="External"/><Relationship Id="rId51"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20" Type="http://schemas.openxmlformats.org/officeDocument/2006/relationships/image" Target="media/image13.wmf"/><Relationship Id="rId41" Type="http://schemas.openxmlformats.org/officeDocument/2006/relationships/image" Target="media/image29.wmf"/><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eader" Target="header1.xml"/><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header" Target="header2.xml"/><Relationship Id="rId44" Type="http://schemas.openxmlformats.org/officeDocument/2006/relationships/image" Target="media/image32.wmf"/><Relationship Id="rId52"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25430</Words>
  <Characters>147496</Characters>
  <Application>Microsoft Office Word</Application>
  <DocSecurity>0</DocSecurity>
  <Lines>1229</Lines>
  <Paragraphs>345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VÕRU LINNA ARENGUKAVA</vt:lpstr>
      <vt:lpstr>VÕRU LINNA ARENGUKAVA</vt:lpstr>
    </vt:vector>
  </TitlesOfParts>
  <Company>Arenguruum</Company>
  <LinksUpToDate>false</LinksUpToDate>
  <CharactersWithSpaces>172581</CharactersWithSpaces>
  <SharedDoc>false</SharedDoc>
  <HLinks>
    <vt:vector size="540" baseType="variant">
      <vt:variant>
        <vt:i4>6029373</vt:i4>
      </vt:variant>
      <vt:variant>
        <vt:i4>699</vt:i4>
      </vt:variant>
      <vt:variant>
        <vt:i4>0</vt:i4>
      </vt:variant>
      <vt:variant>
        <vt:i4>5</vt:i4>
      </vt:variant>
      <vt:variant>
        <vt:lpwstr>http://www.voru.ee/files/Voru_YP_lahteandmestiku_analYYs.Lisad.pdf</vt:lpwstr>
      </vt:variant>
      <vt:variant>
        <vt:lpwstr/>
      </vt:variant>
      <vt:variant>
        <vt:i4>7667716</vt:i4>
      </vt:variant>
      <vt:variant>
        <vt:i4>696</vt:i4>
      </vt:variant>
      <vt:variant>
        <vt:i4>0</vt:i4>
      </vt:variant>
      <vt:variant>
        <vt:i4>5</vt:i4>
      </vt:variant>
      <vt:variant>
        <vt:lpwstr>http://www.voru.ee/lahteandmestiku_analyys.pdf</vt:lpwstr>
      </vt:variant>
      <vt:variant>
        <vt:lpwstr/>
      </vt:variant>
      <vt:variant>
        <vt:i4>655391</vt:i4>
      </vt:variant>
      <vt:variant>
        <vt:i4>690</vt:i4>
      </vt:variant>
      <vt:variant>
        <vt:i4>0</vt:i4>
      </vt:variant>
      <vt:variant>
        <vt:i4>5</vt:i4>
      </vt:variant>
      <vt:variant>
        <vt:lpwstr>http://www.visitvoru.ee/</vt:lpwstr>
      </vt:variant>
      <vt:variant>
        <vt:lpwstr/>
      </vt:variant>
      <vt:variant>
        <vt:i4>1900599</vt:i4>
      </vt:variant>
      <vt:variant>
        <vt:i4>518</vt:i4>
      </vt:variant>
      <vt:variant>
        <vt:i4>0</vt:i4>
      </vt:variant>
      <vt:variant>
        <vt:i4>5</vt:i4>
      </vt:variant>
      <vt:variant>
        <vt:lpwstr/>
      </vt:variant>
      <vt:variant>
        <vt:lpwstr>_Toc182110531</vt:lpwstr>
      </vt:variant>
      <vt:variant>
        <vt:i4>1900599</vt:i4>
      </vt:variant>
      <vt:variant>
        <vt:i4>512</vt:i4>
      </vt:variant>
      <vt:variant>
        <vt:i4>0</vt:i4>
      </vt:variant>
      <vt:variant>
        <vt:i4>5</vt:i4>
      </vt:variant>
      <vt:variant>
        <vt:lpwstr/>
      </vt:variant>
      <vt:variant>
        <vt:lpwstr>_Toc182110530</vt:lpwstr>
      </vt:variant>
      <vt:variant>
        <vt:i4>1835063</vt:i4>
      </vt:variant>
      <vt:variant>
        <vt:i4>506</vt:i4>
      </vt:variant>
      <vt:variant>
        <vt:i4>0</vt:i4>
      </vt:variant>
      <vt:variant>
        <vt:i4>5</vt:i4>
      </vt:variant>
      <vt:variant>
        <vt:lpwstr/>
      </vt:variant>
      <vt:variant>
        <vt:lpwstr>_Toc182110529</vt:lpwstr>
      </vt:variant>
      <vt:variant>
        <vt:i4>1835063</vt:i4>
      </vt:variant>
      <vt:variant>
        <vt:i4>500</vt:i4>
      </vt:variant>
      <vt:variant>
        <vt:i4>0</vt:i4>
      </vt:variant>
      <vt:variant>
        <vt:i4>5</vt:i4>
      </vt:variant>
      <vt:variant>
        <vt:lpwstr/>
      </vt:variant>
      <vt:variant>
        <vt:lpwstr>_Toc182110528</vt:lpwstr>
      </vt:variant>
      <vt:variant>
        <vt:i4>1835063</vt:i4>
      </vt:variant>
      <vt:variant>
        <vt:i4>494</vt:i4>
      </vt:variant>
      <vt:variant>
        <vt:i4>0</vt:i4>
      </vt:variant>
      <vt:variant>
        <vt:i4>5</vt:i4>
      </vt:variant>
      <vt:variant>
        <vt:lpwstr/>
      </vt:variant>
      <vt:variant>
        <vt:lpwstr>_Toc182110527</vt:lpwstr>
      </vt:variant>
      <vt:variant>
        <vt:i4>1835063</vt:i4>
      </vt:variant>
      <vt:variant>
        <vt:i4>488</vt:i4>
      </vt:variant>
      <vt:variant>
        <vt:i4>0</vt:i4>
      </vt:variant>
      <vt:variant>
        <vt:i4>5</vt:i4>
      </vt:variant>
      <vt:variant>
        <vt:lpwstr/>
      </vt:variant>
      <vt:variant>
        <vt:lpwstr>_Toc182110526</vt:lpwstr>
      </vt:variant>
      <vt:variant>
        <vt:i4>1835063</vt:i4>
      </vt:variant>
      <vt:variant>
        <vt:i4>482</vt:i4>
      </vt:variant>
      <vt:variant>
        <vt:i4>0</vt:i4>
      </vt:variant>
      <vt:variant>
        <vt:i4>5</vt:i4>
      </vt:variant>
      <vt:variant>
        <vt:lpwstr/>
      </vt:variant>
      <vt:variant>
        <vt:lpwstr>_Toc182110525</vt:lpwstr>
      </vt:variant>
      <vt:variant>
        <vt:i4>1835063</vt:i4>
      </vt:variant>
      <vt:variant>
        <vt:i4>476</vt:i4>
      </vt:variant>
      <vt:variant>
        <vt:i4>0</vt:i4>
      </vt:variant>
      <vt:variant>
        <vt:i4>5</vt:i4>
      </vt:variant>
      <vt:variant>
        <vt:lpwstr/>
      </vt:variant>
      <vt:variant>
        <vt:lpwstr>_Toc182110524</vt:lpwstr>
      </vt:variant>
      <vt:variant>
        <vt:i4>1835063</vt:i4>
      </vt:variant>
      <vt:variant>
        <vt:i4>470</vt:i4>
      </vt:variant>
      <vt:variant>
        <vt:i4>0</vt:i4>
      </vt:variant>
      <vt:variant>
        <vt:i4>5</vt:i4>
      </vt:variant>
      <vt:variant>
        <vt:lpwstr/>
      </vt:variant>
      <vt:variant>
        <vt:lpwstr>_Toc182110523</vt:lpwstr>
      </vt:variant>
      <vt:variant>
        <vt:i4>1835063</vt:i4>
      </vt:variant>
      <vt:variant>
        <vt:i4>464</vt:i4>
      </vt:variant>
      <vt:variant>
        <vt:i4>0</vt:i4>
      </vt:variant>
      <vt:variant>
        <vt:i4>5</vt:i4>
      </vt:variant>
      <vt:variant>
        <vt:lpwstr/>
      </vt:variant>
      <vt:variant>
        <vt:lpwstr>_Toc182110522</vt:lpwstr>
      </vt:variant>
      <vt:variant>
        <vt:i4>1835063</vt:i4>
      </vt:variant>
      <vt:variant>
        <vt:i4>458</vt:i4>
      </vt:variant>
      <vt:variant>
        <vt:i4>0</vt:i4>
      </vt:variant>
      <vt:variant>
        <vt:i4>5</vt:i4>
      </vt:variant>
      <vt:variant>
        <vt:lpwstr/>
      </vt:variant>
      <vt:variant>
        <vt:lpwstr>_Toc182110521</vt:lpwstr>
      </vt:variant>
      <vt:variant>
        <vt:i4>1835063</vt:i4>
      </vt:variant>
      <vt:variant>
        <vt:i4>452</vt:i4>
      </vt:variant>
      <vt:variant>
        <vt:i4>0</vt:i4>
      </vt:variant>
      <vt:variant>
        <vt:i4>5</vt:i4>
      </vt:variant>
      <vt:variant>
        <vt:lpwstr/>
      </vt:variant>
      <vt:variant>
        <vt:lpwstr>_Toc182110520</vt:lpwstr>
      </vt:variant>
      <vt:variant>
        <vt:i4>2031671</vt:i4>
      </vt:variant>
      <vt:variant>
        <vt:i4>446</vt:i4>
      </vt:variant>
      <vt:variant>
        <vt:i4>0</vt:i4>
      </vt:variant>
      <vt:variant>
        <vt:i4>5</vt:i4>
      </vt:variant>
      <vt:variant>
        <vt:lpwstr/>
      </vt:variant>
      <vt:variant>
        <vt:lpwstr>_Toc182110519</vt:lpwstr>
      </vt:variant>
      <vt:variant>
        <vt:i4>2031671</vt:i4>
      </vt:variant>
      <vt:variant>
        <vt:i4>440</vt:i4>
      </vt:variant>
      <vt:variant>
        <vt:i4>0</vt:i4>
      </vt:variant>
      <vt:variant>
        <vt:i4>5</vt:i4>
      </vt:variant>
      <vt:variant>
        <vt:lpwstr/>
      </vt:variant>
      <vt:variant>
        <vt:lpwstr>_Toc182110518</vt:lpwstr>
      </vt:variant>
      <vt:variant>
        <vt:i4>2031671</vt:i4>
      </vt:variant>
      <vt:variant>
        <vt:i4>434</vt:i4>
      </vt:variant>
      <vt:variant>
        <vt:i4>0</vt:i4>
      </vt:variant>
      <vt:variant>
        <vt:i4>5</vt:i4>
      </vt:variant>
      <vt:variant>
        <vt:lpwstr/>
      </vt:variant>
      <vt:variant>
        <vt:lpwstr>_Toc182110517</vt:lpwstr>
      </vt:variant>
      <vt:variant>
        <vt:i4>2031671</vt:i4>
      </vt:variant>
      <vt:variant>
        <vt:i4>428</vt:i4>
      </vt:variant>
      <vt:variant>
        <vt:i4>0</vt:i4>
      </vt:variant>
      <vt:variant>
        <vt:i4>5</vt:i4>
      </vt:variant>
      <vt:variant>
        <vt:lpwstr/>
      </vt:variant>
      <vt:variant>
        <vt:lpwstr>_Toc182110516</vt:lpwstr>
      </vt:variant>
      <vt:variant>
        <vt:i4>2031671</vt:i4>
      </vt:variant>
      <vt:variant>
        <vt:i4>422</vt:i4>
      </vt:variant>
      <vt:variant>
        <vt:i4>0</vt:i4>
      </vt:variant>
      <vt:variant>
        <vt:i4>5</vt:i4>
      </vt:variant>
      <vt:variant>
        <vt:lpwstr/>
      </vt:variant>
      <vt:variant>
        <vt:lpwstr>_Toc182110515</vt:lpwstr>
      </vt:variant>
      <vt:variant>
        <vt:i4>2031671</vt:i4>
      </vt:variant>
      <vt:variant>
        <vt:i4>416</vt:i4>
      </vt:variant>
      <vt:variant>
        <vt:i4>0</vt:i4>
      </vt:variant>
      <vt:variant>
        <vt:i4>5</vt:i4>
      </vt:variant>
      <vt:variant>
        <vt:lpwstr/>
      </vt:variant>
      <vt:variant>
        <vt:lpwstr>_Toc182110514</vt:lpwstr>
      </vt:variant>
      <vt:variant>
        <vt:i4>2031671</vt:i4>
      </vt:variant>
      <vt:variant>
        <vt:i4>410</vt:i4>
      </vt:variant>
      <vt:variant>
        <vt:i4>0</vt:i4>
      </vt:variant>
      <vt:variant>
        <vt:i4>5</vt:i4>
      </vt:variant>
      <vt:variant>
        <vt:lpwstr/>
      </vt:variant>
      <vt:variant>
        <vt:lpwstr>_Toc182110513</vt:lpwstr>
      </vt:variant>
      <vt:variant>
        <vt:i4>2031671</vt:i4>
      </vt:variant>
      <vt:variant>
        <vt:i4>404</vt:i4>
      </vt:variant>
      <vt:variant>
        <vt:i4>0</vt:i4>
      </vt:variant>
      <vt:variant>
        <vt:i4>5</vt:i4>
      </vt:variant>
      <vt:variant>
        <vt:lpwstr/>
      </vt:variant>
      <vt:variant>
        <vt:lpwstr>_Toc182110512</vt:lpwstr>
      </vt:variant>
      <vt:variant>
        <vt:i4>2031671</vt:i4>
      </vt:variant>
      <vt:variant>
        <vt:i4>398</vt:i4>
      </vt:variant>
      <vt:variant>
        <vt:i4>0</vt:i4>
      </vt:variant>
      <vt:variant>
        <vt:i4>5</vt:i4>
      </vt:variant>
      <vt:variant>
        <vt:lpwstr/>
      </vt:variant>
      <vt:variant>
        <vt:lpwstr>_Toc182110511</vt:lpwstr>
      </vt:variant>
      <vt:variant>
        <vt:i4>2031671</vt:i4>
      </vt:variant>
      <vt:variant>
        <vt:i4>392</vt:i4>
      </vt:variant>
      <vt:variant>
        <vt:i4>0</vt:i4>
      </vt:variant>
      <vt:variant>
        <vt:i4>5</vt:i4>
      </vt:variant>
      <vt:variant>
        <vt:lpwstr/>
      </vt:variant>
      <vt:variant>
        <vt:lpwstr>_Toc182110510</vt:lpwstr>
      </vt:variant>
      <vt:variant>
        <vt:i4>1966135</vt:i4>
      </vt:variant>
      <vt:variant>
        <vt:i4>386</vt:i4>
      </vt:variant>
      <vt:variant>
        <vt:i4>0</vt:i4>
      </vt:variant>
      <vt:variant>
        <vt:i4>5</vt:i4>
      </vt:variant>
      <vt:variant>
        <vt:lpwstr/>
      </vt:variant>
      <vt:variant>
        <vt:lpwstr>_Toc182110509</vt:lpwstr>
      </vt:variant>
      <vt:variant>
        <vt:i4>1966135</vt:i4>
      </vt:variant>
      <vt:variant>
        <vt:i4>380</vt:i4>
      </vt:variant>
      <vt:variant>
        <vt:i4>0</vt:i4>
      </vt:variant>
      <vt:variant>
        <vt:i4>5</vt:i4>
      </vt:variant>
      <vt:variant>
        <vt:lpwstr/>
      </vt:variant>
      <vt:variant>
        <vt:lpwstr>_Toc182110508</vt:lpwstr>
      </vt:variant>
      <vt:variant>
        <vt:i4>1966135</vt:i4>
      </vt:variant>
      <vt:variant>
        <vt:i4>374</vt:i4>
      </vt:variant>
      <vt:variant>
        <vt:i4>0</vt:i4>
      </vt:variant>
      <vt:variant>
        <vt:i4>5</vt:i4>
      </vt:variant>
      <vt:variant>
        <vt:lpwstr/>
      </vt:variant>
      <vt:variant>
        <vt:lpwstr>_Toc182110507</vt:lpwstr>
      </vt:variant>
      <vt:variant>
        <vt:i4>1966135</vt:i4>
      </vt:variant>
      <vt:variant>
        <vt:i4>368</vt:i4>
      </vt:variant>
      <vt:variant>
        <vt:i4>0</vt:i4>
      </vt:variant>
      <vt:variant>
        <vt:i4>5</vt:i4>
      </vt:variant>
      <vt:variant>
        <vt:lpwstr/>
      </vt:variant>
      <vt:variant>
        <vt:lpwstr>_Toc182110506</vt:lpwstr>
      </vt:variant>
      <vt:variant>
        <vt:i4>1966135</vt:i4>
      </vt:variant>
      <vt:variant>
        <vt:i4>362</vt:i4>
      </vt:variant>
      <vt:variant>
        <vt:i4>0</vt:i4>
      </vt:variant>
      <vt:variant>
        <vt:i4>5</vt:i4>
      </vt:variant>
      <vt:variant>
        <vt:lpwstr/>
      </vt:variant>
      <vt:variant>
        <vt:lpwstr>_Toc182110505</vt:lpwstr>
      </vt:variant>
      <vt:variant>
        <vt:i4>1966135</vt:i4>
      </vt:variant>
      <vt:variant>
        <vt:i4>356</vt:i4>
      </vt:variant>
      <vt:variant>
        <vt:i4>0</vt:i4>
      </vt:variant>
      <vt:variant>
        <vt:i4>5</vt:i4>
      </vt:variant>
      <vt:variant>
        <vt:lpwstr/>
      </vt:variant>
      <vt:variant>
        <vt:lpwstr>_Toc182110504</vt:lpwstr>
      </vt:variant>
      <vt:variant>
        <vt:i4>1966135</vt:i4>
      </vt:variant>
      <vt:variant>
        <vt:i4>350</vt:i4>
      </vt:variant>
      <vt:variant>
        <vt:i4>0</vt:i4>
      </vt:variant>
      <vt:variant>
        <vt:i4>5</vt:i4>
      </vt:variant>
      <vt:variant>
        <vt:lpwstr/>
      </vt:variant>
      <vt:variant>
        <vt:lpwstr>_Toc182110503</vt:lpwstr>
      </vt:variant>
      <vt:variant>
        <vt:i4>1966135</vt:i4>
      </vt:variant>
      <vt:variant>
        <vt:i4>344</vt:i4>
      </vt:variant>
      <vt:variant>
        <vt:i4>0</vt:i4>
      </vt:variant>
      <vt:variant>
        <vt:i4>5</vt:i4>
      </vt:variant>
      <vt:variant>
        <vt:lpwstr/>
      </vt:variant>
      <vt:variant>
        <vt:lpwstr>_Toc182110502</vt:lpwstr>
      </vt:variant>
      <vt:variant>
        <vt:i4>1966135</vt:i4>
      </vt:variant>
      <vt:variant>
        <vt:i4>338</vt:i4>
      </vt:variant>
      <vt:variant>
        <vt:i4>0</vt:i4>
      </vt:variant>
      <vt:variant>
        <vt:i4>5</vt:i4>
      </vt:variant>
      <vt:variant>
        <vt:lpwstr/>
      </vt:variant>
      <vt:variant>
        <vt:lpwstr>_Toc182110501</vt:lpwstr>
      </vt:variant>
      <vt:variant>
        <vt:i4>1966135</vt:i4>
      </vt:variant>
      <vt:variant>
        <vt:i4>332</vt:i4>
      </vt:variant>
      <vt:variant>
        <vt:i4>0</vt:i4>
      </vt:variant>
      <vt:variant>
        <vt:i4>5</vt:i4>
      </vt:variant>
      <vt:variant>
        <vt:lpwstr/>
      </vt:variant>
      <vt:variant>
        <vt:lpwstr>_Toc182110500</vt:lpwstr>
      </vt:variant>
      <vt:variant>
        <vt:i4>1507382</vt:i4>
      </vt:variant>
      <vt:variant>
        <vt:i4>326</vt:i4>
      </vt:variant>
      <vt:variant>
        <vt:i4>0</vt:i4>
      </vt:variant>
      <vt:variant>
        <vt:i4>5</vt:i4>
      </vt:variant>
      <vt:variant>
        <vt:lpwstr/>
      </vt:variant>
      <vt:variant>
        <vt:lpwstr>_Toc182110499</vt:lpwstr>
      </vt:variant>
      <vt:variant>
        <vt:i4>1507382</vt:i4>
      </vt:variant>
      <vt:variant>
        <vt:i4>320</vt:i4>
      </vt:variant>
      <vt:variant>
        <vt:i4>0</vt:i4>
      </vt:variant>
      <vt:variant>
        <vt:i4>5</vt:i4>
      </vt:variant>
      <vt:variant>
        <vt:lpwstr/>
      </vt:variant>
      <vt:variant>
        <vt:lpwstr>_Toc182110498</vt:lpwstr>
      </vt:variant>
      <vt:variant>
        <vt:i4>1507382</vt:i4>
      </vt:variant>
      <vt:variant>
        <vt:i4>311</vt:i4>
      </vt:variant>
      <vt:variant>
        <vt:i4>0</vt:i4>
      </vt:variant>
      <vt:variant>
        <vt:i4>5</vt:i4>
      </vt:variant>
      <vt:variant>
        <vt:lpwstr/>
      </vt:variant>
      <vt:variant>
        <vt:lpwstr>_Toc182110497</vt:lpwstr>
      </vt:variant>
      <vt:variant>
        <vt:i4>1507382</vt:i4>
      </vt:variant>
      <vt:variant>
        <vt:i4>305</vt:i4>
      </vt:variant>
      <vt:variant>
        <vt:i4>0</vt:i4>
      </vt:variant>
      <vt:variant>
        <vt:i4>5</vt:i4>
      </vt:variant>
      <vt:variant>
        <vt:lpwstr/>
      </vt:variant>
      <vt:variant>
        <vt:lpwstr>_Toc182110496</vt:lpwstr>
      </vt:variant>
      <vt:variant>
        <vt:i4>1507382</vt:i4>
      </vt:variant>
      <vt:variant>
        <vt:i4>299</vt:i4>
      </vt:variant>
      <vt:variant>
        <vt:i4>0</vt:i4>
      </vt:variant>
      <vt:variant>
        <vt:i4>5</vt:i4>
      </vt:variant>
      <vt:variant>
        <vt:lpwstr/>
      </vt:variant>
      <vt:variant>
        <vt:lpwstr>_Toc182110495</vt:lpwstr>
      </vt:variant>
      <vt:variant>
        <vt:i4>1507382</vt:i4>
      </vt:variant>
      <vt:variant>
        <vt:i4>293</vt:i4>
      </vt:variant>
      <vt:variant>
        <vt:i4>0</vt:i4>
      </vt:variant>
      <vt:variant>
        <vt:i4>5</vt:i4>
      </vt:variant>
      <vt:variant>
        <vt:lpwstr/>
      </vt:variant>
      <vt:variant>
        <vt:lpwstr>_Toc182110494</vt:lpwstr>
      </vt:variant>
      <vt:variant>
        <vt:i4>1507382</vt:i4>
      </vt:variant>
      <vt:variant>
        <vt:i4>287</vt:i4>
      </vt:variant>
      <vt:variant>
        <vt:i4>0</vt:i4>
      </vt:variant>
      <vt:variant>
        <vt:i4>5</vt:i4>
      </vt:variant>
      <vt:variant>
        <vt:lpwstr/>
      </vt:variant>
      <vt:variant>
        <vt:lpwstr>_Toc182110493</vt:lpwstr>
      </vt:variant>
      <vt:variant>
        <vt:i4>1507382</vt:i4>
      </vt:variant>
      <vt:variant>
        <vt:i4>281</vt:i4>
      </vt:variant>
      <vt:variant>
        <vt:i4>0</vt:i4>
      </vt:variant>
      <vt:variant>
        <vt:i4>5</vt:i4>
      </vt:variant>
      <vt:variant>
        <vt:lpwstr/>
      </vt:variant>
      <vt:variant>
        <vt:lpwstr>_Toc182110492</vt:lpwstr>
      </vt:variant>
      <vt:variant>
        <vt:i4>1507382</vt:i4>
      </vt:variant>
      <vt:variant>
        <vt:i4>275</vt:i4>
      </vt:variant>
      <vt:variant>
        <vt:i4>0</vt:i4>
      </vt:variant>
      <vt:variant>
        <vt:i4>5</vt:i4>
      </vt:variant>
      <vt:variant>
        <vt:lpwstr/>
      </vt:variant>
      <vt:variant>
        <vt:lpwstr>_Toc182110491</vt:lpwstr>
      </vt:variant>
      <vt:variant>
        <vt:i4>1507382</vt:i4>
      </vt:variant>
      <vt:variant>
        <vt:i4>269</vt:i4>
      </vt:variant>
      <vt:variant>
        <vt:i4>0</vt:i4>
      </vt:variant>
      <vt:variant>
        <vt:i4>5</vt:i4>
      </vt:variant>
      <vt:variant>
        <vt:lpwstr/>
      </vt:variant>
      <vt:variant>
        <vt:lpwstr>_Toc182110490</vt:lpwstr>
      </vt:variant>
      <vt:variant>
        <vt:i4>1441846</vt:i4>
      </vt:variant>
      <vt:variant>
        <vt:i4>263</vt:i4>
      </vt:variant>
      <vt:variant>
        <vt:i4>0</vt:i4>
      </vt:variant>
      <vt:variant>
        <vt:i4>5</vt:i4>
      </vt:variant>
      <vt:variant>
        <vt:lpwstr/>
      </vt:variant>
      <vt:variant>
        <vt:lpwstr>_Toc182110489</vt:lpwstr>
      </vt:variant>
      <vt:variant>
        <vt:i4>1441846</vt:i4>
      </vt:variant>
      <vt:variant>
        <vt:i4>257</vt:i4>
      </vt:variant>
      <vt:variant>
        <vt:i4>0</vt:i4>
      </vt:variant>
      <vt:variant>
        <vt:i4>5</vt:i4>
      </vt:variant>
      <vt:variant>
        <vt:lpwstr/>
      </vt:variant>
      <vt:variant>
        <vt:lpwstr>_Toc182110488</vt:lpwstr>
      </vt:variant>
      <vt:variant>
        <vt:i4>1441846</vt:i4>
      </vt:variant>
      <vt:variant>
        <vt:i4>251</vt:i4>
      </vt:variant>
      <vt:variant>
        <vt:i4>0</vt:i4>
      </vt:variant>
      <vt:variant>
        <vt:i4>5</vt:i4>
      </vt:variant>
      <vt:variant>
        <vt:lpwstr/>
      </vt:variant>
      <vt:variant>
        <vt:lpwstr>_Toc182110487</vt:lpwstr>
      </vt:variant>
      <vt:variant>
        <vt:i4>1441846</vt:i4>
      </vt:variant>
      <vt:variant>
        <vt:i4>245</vt:i4>
      </vt:variant>
      <vt:variant>
        <vt:i4>0</vt:i4>
      </vt:variant>
      <vt:variant>
        <vt:i4>5</vt:i4>
      </vt:variant>
      <vt:variant>
        <vt:lpwstr/>
      </vt:variant>
      <vt:variant>
        <vt:lpwstr>_Toc182110486</vt:lpwstr>
      </vt:variant>
      <vt:variant>
        <vt:i4>1441846</vt:i4>
      </vt:variant>
      <vt:variant>
        <vt:i4>239</vt:i4>
      </vt:variant>
      <vt:variant>
        <vt:i4>0</vt:i4>
      </vt:variant>
      <vt:variant>
        <vt:i4>5</vt:i4>
      </vt:variant>
      <vt:variant>
        <vt:lpwstr/>
      </vt:variant>
      <vt:variant>
        <vt:lpwstr>_Toc182110485</vt:lpwstr>
      </vt:variant>
      <vt:variant>
        <vt:i4>1441846</vt:i4>
      </vt:variant>
      <vt:variant>
        <vt:i4>233</vt:i4>
      </vt:variant>
      <vt:variant>
        <vt:i4>0</vt:i4>
      </vt:variant>
      <vt:variant>
        <vt:i4>5</vt:i4>
      </vt:variant>
      <vt:variant>
        <vt:lpwstr/>
      </vt:variant>
      <vt:variant>
        <vt:lpwstr>_Toc182110484</vt:lpwstr>
      </vt:variant>
      <vt:variant>
        <vt:i4>1441846</vt:i4>
      </vt:variant>
      <vt:variant>
        <vt:i4>227</vt:i4>
      </vt:variant>
      <vt:variant>
        <vt:i4>0</vt:i4>
      </vt:variant>
      <vt:variant>
        <vt:i4>5</vt:i4>
      </vt:variant>
      <vt:variant>
        <vt:lpwstr/>
      </vt:variant>
      <vt:variant>
        <vt:lpwstr>_Toc182110483</vt:lpwstr>
      </vt:variant>
      <vt:variant>
        <vt:i4>1441846</vt:i4>
      </vt:variant>
      <vt:variant>
        <vt:i4>221</vt:i4>
      </vt:variant>
      <vt:variant>
        <vt:i4>0</vt:i4>
      </vt:variant>
      <vt:variant>
        <vt:i4>5</vt:i4>
      </vt:variant>
      <vt:variant>
        <vt:lpwstr/>
      </vt:variant>
      <vt:variant>
        <vt:lpwstr>_Toc182110482</vt:lpwstr>
      </vt:variant>
      <vt:variant>
        <vt:i4>1441846</vt:i4>
      </vt:variant>
      <vt:variant>
        <vt:i4>215</vt:i4>
      </vt:variant>
      <vt:variant>
        <vt:i4>0</vt:i4>
      </vt:variant>
      <vt:variant>
        <vt:i4>5</vt:i4>
      </vt:variant>
      <vt:variant>
        <vt:lpwstr/>
      </vt:variant>
      <vt:variant>
        <vt:lpwstr>_Toc182110481</vt:lpwstr>
      </vt:variant>
      <vt:variant>
        <vt:i4>1441846</vt:i4>
      </vt:variant>
      <vt:variant>
        <vt:i4>209</vt:i4>
      </vt:variant>
      <vt:variant>
        <vt:i4>0</vt:i4>
      </vt:variant>
      <vt:variant>
        <vt:i4>5</vt:i4>
      </vt:variant>
      <vt:variant>
        <vt:lpwstr/>
      </vt:variant>
      <vt:variant>
        <vt:lpwstr>_Toc182110480</vt:lpwstr>
      </vt:variant>
      <vt:variant>
        <vt:i4>1638454</vt:i4>
      </vt:variant>
      <vt:variant>
        <vt:i4>203</vt:i4>
      </vt:variant>
      <vt:variant>
        <vt:i4>0</vt:i4>
      </vt:variant>
      <vt:variant>
        <vt:i4>5</vt:i4>
      </vt:variant>
      <vt:variant>
        <vt:lpwstr/>
      </vt:variant>
      <vt:variant>
        <vt:lpwstr>_Toc182110479</vt:lpwstr>
      </vt:variant>
      <vt:variant>
        <vt:i4>1638454</vt:i4>
      </vt:variant>
      <vt:variant>
        <vt:i4>197</vt:i4>
      </vt:variant>
      <vt:variant>
        <vt:i4>0</vt:i4>
      </vt:variant>
      <vt:variant>
        <vt:i4>5</vt:i4>
      </vt:variant>
      <vt:variant>
        <vt:lpwstr/>
      </vt:variant>
      <vt:variant>
        <vt:lpwstr>_Toc182110478</vt:lpwstr>
      </vt:variant>
      <vt:variant>
        <vt:i4>1638454</vt:i4>
      </vt:variant>
      <vt:variant>
        <vt:i4>191</vt:i4>
      </vt:variant>
      <vt:variant>
        <vt:i4>0</vt:i4>
      </vt:variant>
      <vt:variant>
        <vt:i4>5</vt:i4>
      </vt:variant>
      <vt:variant>
        <vt:lpwstr/>
      </vt:variant>
      <vt:variant>
        <vt:lpwstr>_Toc182110477</vt:lpwstr>
      </vt:variant>
      <vt:variant>
        <vt:i4>1638454</vt:i4>
      </vt:variant>
      <vt:variant>
        <vt:i4>185</vt:i4>
      </vt:variant>
      <vt:variant>
        <vt:i4>0</vt:i4>
      </vt:variant>
      <vt:variant>
        <vt:i4>5</vt:i4>
      </vt:variant>
      <vt:variant>
        <vt:lpwstr/>
      </vt:variant>
      <vt:variant>
        <vt:lpwstr>_Toc182110476</vt:lpwstr>
      </vt:variant>
      <vt:variant>
        <vt:i4>1638454</vt:i4>
      </vt:variant>
      <vt:variant>
        <vt:i4>176</vt:i4>
      </vt:variant>
      <vt:variant>
        <vt:i4>0</vt:i4>
      </vt:variant>
      <vt:variant>
        <vt:i4>5</vt:i4>
      </vt:variant>
      <vt:variant>
        <vt:lpwstr/>
      </vt:variant>
      <vt:variant>
        <vt:lpwstr>_Toc182110475</vt:lpwstr>
      </vt:variant>
      <vt:variant>
        <vt:i4>1638454</vt:i4>
      </vt:variant>
      <vt:variant>
        <vt:i4>170</vt:i4>
      </vt:variant>
      <vt:variant>
        <vt:i4>0</vt:i4>
      </vt:variant>
      <vt:variant>
        <vt:i4>5</vt:i4>
      </vt:variant>
      <vt:variant>
        <vt:lpwstr/>
      </vt:variant>
      <vt:variant>
        <vt:lpwstr>_Toc182110474</vt:lpwstr>
      </vt:variant>
      <vt:variant>
        <vt:i4>1638454</vt:i4>
      </vt:variant>
      <vt:variant>
        <vt:i4>167</vt:i4>
      </vt:variant>
      <vt:variant>
        <vt:i4>0</vt:i4>
      </vt:variant>
      <vt:variant>
        <vt:i4>5</vt:i4>
      </vt:variant>
      <vt:variant>
        <vt:lpwstr/>
      </vt:variant>
      <vt:variant>
        <vt:lpwstr>_Toc182110473</vt:lpwstr>
      </vt:variant>
      <vt:variant>
        <vt:i4>1638454</vt:i4>
      </vt:variant>
      <vt:variant>
        <vt:i4>164</vt:i4>
      </vt:variant>
      <vt:variant>
        <vt:i4>0</vt:i4>
      </vt:variant>
      <vt:variant>
        <vt:i4>5</vt:i4>
      </vt:variant>
      <vt:variant>
        <vt:lpwstr/>
      </vt:variant>
      <vt:variant>
        <vt:lpwstr>_Toc182110472</vt:lpwstr>
      </vt:variant>
      <vt:variant>
        <vt:i4>1638454</vt:i4>
      </vt:variant>
      <vt:variant>
        <vt:i4>158</vt:i4>
      </vt:variant>
      <vt:variant>
        <vt:i4>0</vt:i4>
      </vt:variant>
      <vt:variant>
        <vt:i4>5</vt:i4>
      </vt:variant>
      <vt:variant>
        <vt:lpwstr/>
      </vt:variant>
      <vt:variant>
        <vt:lpwstr>_Toc182110471</vt:lpwstr>
      </vt:variant>
      <vt:variant>
        <vt:i4>1638454</vt:i4>
      </vt:variant>
      <vt:variant>
        <vt:i4>152</vt:i4>
      </vt:variant>
      <vt:variant>
        <vt:i4>0</vt:i4>
      </vt:variant>
      <vt:variant>
        <vt:i4>5</vt:i4>
      </vt:variant>
      <vt:variant>
        <vt:lpwstr/>
      </vt:variant>
      <vt:variant>
        <vt:lpwstr>_Toc182110470</vt:lpwstr>
      </vt:variant>
      <vt:variant>
        <vt:i4>1572918</vt:i4>
      </vt:variant>
      <vt:variant>
        <vt:i4>146</vt:i4>
      </vt:variant>
      <vt:variant>
        <vt:i4>0</vt:i4>
      </vt:variant>
      <vt:variant>
        <vt:i4>5</vt:i4>
      </vt:variant>
      <vt:variant>
        <vt:lpwstr/>
      </vt:variant>
      <vt:variant>
        <vt:lpwstr>_Toc182110469</vt:lpwstr>
      </vt:variant>
      <vt:variant>
        <vt:i4>1572918</vt:i4>
      </vt:variant>
      <vt:variant>
        <vt:i4>140</vt:i4>
      </vt:variant>
      <vt:variant>
        <vt:i4>0</vt:i4>
      </vt:variant>
      <vt:variant>
        <vt:i4>5</vt:i4>
      </vt:variant>
      <vt:variant>
        <vt:lpwstr/>
      </vt:variant>
      <vt:variant>
        <vt:lpwstr>_Toc182110468</vt:lpwstr>
      </vt:variant>
      <vt:variant>
        <vt:i4>1572918</vt:i4>
      </vt:variant>
      <vt:variant>
        <vt:i4>134</vt:i4>
      </vt:variant>
      <vt:variant>
        <vt:i4>0</vt:i4>
      </vt:variant>
      <vt:variant>
        <vt:i4>5</vt:i4>
      </vt:variant>
      <vt:variant>
        <vt:lpwstr/>
      </vt:variant>
      <vt:variant>
        <vt:lpwstr>_Toc182110467</vt:lpwstr>
      </vt:variant>
      <vt:variant>
        <vt:i4>1572918</vt:i4>
      </vt:variant>
      <vt:variant>
        <vt:i4>128</vt:i4>
      </vt:variant>
      <vt:variant>
        <vt:i4>0</vt:i4>
      </vt:variant>
      <vt:variant>
        <vt:i4>5</vt:i4>
      </vt:variant>
      <vt:variant>
        <vt:lpwstr/>
      </vt:variant>
      <vt:variant>
        <vt:lpwstr>_Toc182110466</vt:lpwstr>
      </vt:variant>
      <vt:variant>
        <vt:i4>1572918</vt:i4>
      </vt:variant>
      <vt:variant>
        <vt:i4>122</vt:i4>
      </vt:variant>
      <vt:variant>
        <vt:i4>0</vt:i4>
      </vt:variant>
      <vt:variant>
        <vt:i4>5</vt:i4>
      </vt:variant>
      <vt:variant>
        <vt:lpwstr/>
      </vt:variant>
      <vt:variant>
        <vt:lpwstr>_Toc182110465</vt:lpwstr>
      </vt:variant>
      <vt:variant>
        <vt:i4>1572918</vt:i4>
      </vt:variant>
      <vt:variant>
        <vt:i4>116</vt:i4>
      </vt:variant>
      <vt:variant>
        <vt:i4>0</vt:i4>
      </vt:variant>
      <vt:variant>
        <vt:i4>5</vt:i4>
      </vt:variant>
      <vt:variant>
        <vt:lpwstr/>
      </vt:variant>
      <vt:variant>
        <vt:lpwstr>_Toc182110464</vt:lpwstr>
      </vt:variant>
      <vt:variant>
        <vt:i4>1572918</vt:i4>
      </vt:variant>
      <vt:variant>
        <vt:i4>110</vt:i4>
      </vt:variant>
      <vt:variant>
        <vt:i4>0</vt:i4>
      </vt:variant>
      <vt:variant>
        <vt:i4>5</vt:i4>
      </vt:variant>
      <vt:variant>
        <vt:lpwstr/>
      </vt:variant>
      <vt:variant>
        <vt:lpwstr>_Toc182110463</vt:lpwstr>
      </vt:variant>
      <vt:variant>
        <vt:i4>1572918</vt:i4>
      </vt:variant>
      <vt:variant>
        <vt:i4>104</vt:i4>
      </vt:variant>
      <vt:variant>
        <vt:i4>0</vt:i4>
      </vt:variant>
      <vt:variant>
        <vt:i4>5</vt:i4>
      </vt:variant>
      <vt:variant>
        <vt:lpwstr/>
      </vt:variant>
      <vt:variant>
        <vt:lpwstr>_Toc182110462</vt:lpwstr>
      </vt:variant>
      <vt:variant>
        <vt:i4>1572918</vt:i4>
      </vt:variant>
      <vt:variant>
        <vt:i4>98</vt:i4>
      </vt:variant>
      <vt:variant>
        <vt:i4>0</vt:i4>
      </vt:variant>
      <vt:variant>
        <vt:i4>5</vt:i4>
      </vt:variant>
      <vt:variant>
        <vt:lpwstr/>
      </vt:variant>
      <vt:variant>
        <vt:lpwstr>_Toc182110461</vt:lpwstr>
      </vt:variant>
      <vt:variant>
        <vt:i4>1572918</vt:i4>
      </vt:variant>
      <vt:variant>
        <vt:i4>92</vt:i4>
      </vt:variant>
      <vt:variant>
        <vt:i4>0</vt:i4>
      </vt:variant>
      <vt:variant>
        <vt:i4>5</vt:i4>
      </vt:variant>
      <vt:variant>
        <vt:lpwstr/>
      </vt:variant>
      <vt:variant>
        <vt:lpwstr>_Toc182110460</vt:lpwstr>
      </vt:variant>
      <vt:variant>
        <vt:i4>1769526</vt:i4>
      </vt:variant>
      <vt:variant>
        <vt:i4>86</vt:i4>
      </vt:variant>
      <vt:variant>
        <vt:i4>0</vt:i4>
      </vt:variant>
      <vt:variant>
        <vt:i4>5</vt:i4>
      </vt:variant>
      <vt:variant>
        <vt:lpwstr/>
      </vt:variant>
      <vt:variant>
        <vt:lpwstr>_Toc182110459</vt:lpwstr>
      </vt:variant>
      <vt:variant>
        <vt:i4>1769526</vt:i4>
      </vt:variant>
      <vt:variant>
        <vt:i4>80</vt:i4>
      </vt:variant>
      <vt:variant>
        <vt:i4>0</vt:i4>
      </vt:variant>
      <vt:variant>
        <vt:i4>5</vt:i4>
      </vt:variant>
      <vt:variant>
        <vt:lpwstr/>
      </vt:variant>
      <vt:variant>
        <vt:lpwstr>_Toc182110458</vt:lpwstr>
      </vt:variant>
      <vt:variant>
        <vt:i4>1769526</vt:i4>
      </vt:variant>
      <vt:variant>
        <vt:i4>74</vt:i4>
      </vt:variant>
      <vt:variant>
        <vt:i4>0</vt:i4>
      </vt:variant>
      <vt:variant>
        <vt:i4>5</vt:i4>
      </vt:variant>
      <vt:variant>
        <vt:lpwstr/>
      </vt:variant>
      <vt:variant>
        <vt:lpwstr>_Toc182110457</vt:lpwstr>
      </vt:variant>
      <vt:variant>
        <vt:i4>1769526</vt:i4>
      </vt:variant>
      <vt:variant>
        <vt:i4>68</vt:i4>
      </vt:variant>
      <vt:variant>
        <vt:i4>0</vt:i4>
      </vt:variant>
      <vt:variant>
        <vt:i4>5</vt:i4>
      </vt:variant>
      <vt:variant>
        <vt:lpwstr/>
      </vt:variant>
      <vt:variant>
        <vt:lpwstr>_Toc182110456</vt:lpwstr>
      </vt:variant>
      <vt:variant>
        <vt:i4>1769526</vt:i4>
      </vt:variant>
      <vt:variant>
        <vt:i4>62</vt:i4>
      </vt:variant>
      <vt:variant>
        <vt:i4>0</vt:i4>
      </vt:variant>
      <vt:variant>
        <vt:i4>5</vt:i4>
      </vt:variant>
      <vt:variant>
        <vt:lpwstr/>
      </vt:variant>
      <vt:variant>
        <vt:lpwstr>_Toc182110455</vt:lpwstr>
      </vt:variant>
      <vt:variant>
        <vt:i4>1769526</vt:i4>
      </vt:variant>
      <vt:variant>
        <vt:i4>56</vt:i4>
      </vt:variant>
      <vt:variant>
        <vt:i4>0</vt:i4>
      </vt:variant>
      <vt:variant>
        <vt:i4>5</vt:i4>
      </vt:variant>
      <vt:variant>
        <vt:lpwstr/>
      </vt:variant>
      <vt:variant>
        <vt:lpwstr>_Toc182110454</vt:lpwstr>
      </vt:variant>
      <vt:variant>
        <vt:i4>1769526</vt:i4>
      </vt:variant>
      <vt:variant>
        <vt:i4>50</vt:i4>
      </vt:variant>
      <vt:variant>
        <vt:i4>0</vt:i4>
      </vt:variant>
      <vt:variant>
        <vt:i4>5</vt:i4>
      </vt:variant>
      <vt:variant>
        <vt:lpwstr/>
      </vt:variant>
      <vt:variant>
        <vt:lpwstr>_Toc182110453</vt:lpwstr>
      </vt:variant>
      <vt:variant>
        <vt:i4>1769526</vt:i4>
      </vt:variant>
      <vt:variant>
        <vt:i4>44</vt:i4>
      </vt:variant>
      <vt:variant>
        <vt:i4>0</vt:i4>
      </vt:variant>
      <vt:variant>
        <vt:i4>5</vt:i4>
      </vt:variant>
      <vt:variant>
        <vt:lpwstr/>
      </vt:variant>
      <vt:variant>
        <vt:lpwstr>_Toc182110452</vt:lpwstr>
      </vt:variant>
      <vt:variant>
        <vt:i4>1769526</vt:i4>
      </vt:variant>
      <vt:variant>
        <vt:i4>38</vt:i4>
      </vt:variant>
      <vt:variant>
        <vt:i4>0</vt:i4>
      </vt:variant>
      <vt:variant>
        <vt:i4>5</vt:i4>
      </vt:variant>
      <vt:variant>
        <vt:lpwstr/>
      </vt:variant>
      <vt:variant>
        <vt:lpwstr>_Toc182110451</vt:lpwstr>
      </vt:variant>
      <vt:variant>
        <vt:i4>1769526</vt:i4>
      </vt:variant>
      <vt:variant>
        <vt:i4>32</vt:i4>
      </vt:variant>
      <vt:variant>
        <vt:i4>0</vt:i4>
      </vt:variant>
      <vt:variant>
        <vt:i4>5</vt:i4>
      </vt:variant>
      <vt:variant>
        <vt:lpwstr/>
      </vt:variant>
      <vt:variant>
        <vt:lpwstr>_Toc182110450</vt:lpwstr>
      </vt:variant>
      <vt:variant>
        <vt:i4>1703990</vt:i4>
      </vt:variant>
      <vt:variant>
        <vt:i4>26</vt:i4>
      </vt:variant>
      <vt:variant>
        <vt:i4>0</vt:i4>
      </vt:variant>
      <vt:variant>
        <vt:i4>5</vt:i4>
      </vt:variant>
      <vt:variant>
        <vt:lpwstr/>
      </vt:variant>
      <vt:variant>
        <vt:lpwstr>_Toc182110449</vt:lpwstr>
      </vt:variant>
      <vt:variant>
        <vt:i4>1703990</vt:i4>
      </vt:variant>
      <vt:variant>
        <vt:i4>20</vt:i4>
      </vt:variant>
      <vt:variant>
        <vt:i4>0</vt:i4>
      </vt:variant>
      <vt:variant>
        <vt:i4>5</vt:i4>
      </vt:variant>
      <vt:variant>
        <vt:lpwstr/>
      </vt:variant>
      <vt:variant>
        <vt:lpwstr>_Toc182110448</vt:lpwstr>
      </vt:variant>
      <vt:variant>
        <vt:i4>1703990</vt:i4>
      </vt:variant>
      <vt:variant>
        <vt:i4>14</vt:i4>
      </vt:variant>
      <vt:variant>
        <vt:i4>0</vt:i4>
      </vt:variant>
      <vt:variant>
        <vt:i4>5</vt:i4>
      </vt:variant>
      <vt:variant>
        <vt:lpwstr/>
      </vt:variant>
      <vt:variant>
        <vt:lpwstr>_Toc182110447</vt:lpwstr>
      </vt:variant>
      <vt:variant>
        <vt:i4>1703990</vt:i4>
      </vt:variant>
      <vt:variant>
        <vt:i4>8</vt:i4>
      </vt:variant>
      <vt:variant>
        <vt:i4>0</vt:i4>
      </vt:variant>
      <vt:variant>
        <vt:i4>5</vt:i4>
      </vt:variant>
      <vt:variant>
        <vt:lpwstr/>
      </vt:variant>
      <vt:variant>
        <vt:lpwstr>_Toc182110446</vt:lpwstr>
      </vt:variant>
      <vt:variant>
        <vt:i4>1114189</vt:i4>
      </vt:variant>
      <vt:variant>
        <vt:i4>0</vt:i4>
      </vt:variant>
      <vt:variant>
        <vt:i4>0</vt:i4>
      </vt:variant>
      <vt:variant>
        <vt:i4>5</vt:i4>
      </vt:variant>
      <vt:variant>
        <vt:lpwstr>http://www.voru.ee/index.php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VÕRU LINNA ARENGUKAVA</dc:title>
  <dc:subject/>
  <dc:creator>Aado Keskpaik</dc:creator>
  <cp:keywords/>
  <dc:description/>
  <cp:lastModifiedBy>Liisi Kondratjeva</cp:lastModifiedBy>
  <cp:revision>5</cp:revision>
  <cp:lastPrinted>2015-09-11T06:58:00Z</cp:lastPrinted>
  <dcterms:created xsi:type="dcterms:W3CDTF">2014-09-11T11:16:00Z</dcterms:created>
  <dcterms:modified xsi:type="dcterms:W3CDTF">2015-09-11T06:58:00Z</dcterms:modified>
</cp:coreProperties>
</file>